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99B" w:rsidRPr="00AD2601" w:rsidRDefault="00CA799B" w:rsidP="00CA799B">
      <w:pPr>
        <w:pStyle w:val="ae"/>
        <w:spacing w:line="240" w:lineRule="auto"/>
        <w:ind w:firstLine="567"/>
        <w:jc w:val="right"/>
        <w:rPr>
          <w:sz w:val="24"/>
          <w:szCs w:val="24"/>
        </w:rPr>
      </w:pPr>
      <w:bookmarkStart w:id="0" w:name="_Toc63152422"/>
      <w:bookmarkStart w:id="1" w:name="_Toc65472631"/>
      <w:bookmarkStart w:id="2" w:name="_Toc90872953"/>
      <w:bookmarkStart w:id="3" w:name="_Toc207610660"/>
      <w:bookmarkStart w:id="4" w:name="_Toc220313393"/>
      <w:bookmarkStart w:id="5" w:name="_Toc223251037"/>
      <w:bookmarkStart w:id="6" w:name="_Toc231099415"/>
    </w:p>
    <w:p w:rsidR="00CA799B" w:rsidRPr="00AD2601" w:rsidRDefault="00CA799B" w:rsidP="00CA799B">
      <w:pPr>
        <w:widowControl w:val="0"/>
        <w:shd w:val="clear" w:color="auto" w:fill="FFFFFF"/>
        <w:autoSpaceDE w:val="0"/>
        <w:autoSpaceDN w:val="0"/>
        <w:adjustRightInd w:val="0"/>
        <w:jc w:val="center"/>
        <w:rPr>
          <w:b/>
        </w:rPr>
      </w:pPr>
      <w:r w:rsidRPr="00AD2601">
        <w:rPr>
          <w:b/>
        </w:rPr>
        <w:t>МУ «Управление строительства и ЖКХ»</w:t>
      </w:r>
    </w:p>
    <w:p w:rsidR="00CA799B" w:rsidRPr="00AD2601" w:rsidRDefault="00CA799B" w:rsidP="00CA799B">
      <w:pPr>
        <w:widowControl w:val="0"/>
        <w:shd w:val="clear" w:color="auto" w:fill="FFFFFF"/>
        <w:autoSpaceDE w:val="0"/>
        <w:autoSpaceDN w:val="0"/>
        <w:adjustRightInd w:val="0"/>
        <w:jc w:val="center"/>
        <w:rPr>
          <w:b/>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pStyle w:val="ae"/>
        <w:spacing w:line="240" w:lineRule="auto"/>
        <w:ind w:firstLine="567"/>
        <w:jc w:val="right"/>
        <w:rPr>
          <w:sz w:val="24"/>
          <w:szCs w:val="24"/>
        </w:rPr>
      </w:pPr>
    </w:p>
    <w:p w:rsidR="00CA799B" w:rsidRPr="00AD2601" w:rsidRDefault="00CA799B" w:rsidP="00CA799B">
      <w:pPr>
        <w:ind w:right="-113"/>
        <w:jc w:val="center"/>
        <w:rPr>
          <w:b/>
          <w:sz w:val="32"/>
          <w:szCs w:val="32"/>
        </w:rPr>
      </w:pPr>
    </w:p>
    <w:p w:rsidR="00CA799B" w:rsidRPr="00AD2601" w:rsidRDefault="00CA799B" w:rsidP="00CA799B">
      <w:pPr>
        <w:ind w:right="-113"/>
        <w:jc w:val="center"/>
        <w:rPr>
          <w:b/>
          <w:sz w:val="32"/>
          <w:szCs w:val="32"/>
        </w:rPr>
      </w:pPr>
    </w:p>
    <w:p w:rsidR="00CA799B" w:rsidRPr="00AD2601" w:rsidRDefault="00CA799B" w:rsidP="00CA799B">
      <w:pPr>
        <w:ind w:right="-113"/>
        <w:jc w:val="center"/>
        <w:rPr>
          <w:b/>
          <w:sz w:val="32"/>
          <w:szCs w:val="32"/>
        </w:rPr>
      </w:pPr>
    </w:p>
    <w:p w:rsidR="00CA799B" w:rsidRPr="00AD2601" w:rsidRDefault="00CA799B" w:rsidP="00CA799B">
      <w:pPr>
        <w:ind w:right="-113"/>
        <w:jc w:val="center"/>
        <w:rPr>
          <w:b/>
          <w:sz w:val="32"/>
          <w:szCs w:val="32"/>
        </w:rPr>
      </w:pPr>
    </w:p>
    <w:p w:rsidR="00CA799B" w:rsidRPr="00AD2601" w:rsidRDefault="00CA799B" w:rsidP="00CA799B">
      <w:pPr>
        <w:widowControl w:val="0"/>
        <w:autoSpaceDE w:val="0"/>
        <w:autoSpaceDN w:val="0"/>
        <w:adjustRightInd w:val="0"/>
        <w:jc w:val="center"/>
        <w:rPr>
          <w:b/>
          <w:bCs/>
          <w:sz w:val="32"/>
          <w:szCs w:val="32"/>
        </w:rPr>
      </w:pPr>
      <w:r w:rsidRPr="00AD2601">
        <w:rPr>
          <w:b/>
          <w:bCs/>
          <w:sz w:val="32"/>
          <w:szCs w:val="32"/>
        </w:rPr>
        <w:t>ПРАВИЛА ЗЕМЛЕПОЛЬЗОВАНИЯ И ЗАСТРОЙКИ</w:t>
      </w:r>
    </w:p>
    <w:p w:rsidR="00CA799B" w:rsidRPr="00AD2601" w:rsidRDefault="00CA799B" w:rsidP="00CA799B">
      <w:pPr>
        <w:widowControl w:val="0"/>
        <w:autoSpaceDE w:val="0"/>
        <w:autoSpaceDN w:val="0"/>
        <w:adjustRightInd w:val="0"/>
        <w:jc w:val="center"/>
        <w:rPr>
          <w:b/>
          <w:bCs/>
          <w:sz w:val="32"/>
          <w:szCs w:val="32"/>
        </w:rPr>
      </w:pPr>
    </w:p>
    <w:p w:rsidR="00CA799B" w:rsidRPr="00AD2601" w:rsidRDefault="00CA799B" w:rsidP="00CA799B">
      <w:pPr>
        <w:widowControl w:val="0"/>
        <w:autoSpaceDE w:val="0"/>
        <w:autoSpaceDN w:val="0"/>
        <w:adjustRightInd w:val="0"/>
        <w:jc w:val="center"/>
        <w:rPr>
          <w:b/>
          <w:bCs/>
          <w:sz w:val="32"/>
          <w:szCs w:val="32"/>
        </w:rPr>
      </w:pPr>
      <w:r w:rsidRPr="00AD2601">
        <w:rPr>
          <w:b/>
          <w:bCs/>
          <w:sz w:val="32"/>
          <w:szCs w:val="32"/>
        </w:rPr>
        <w:t xml:space="preserve">МУНИЦИПАЛЬНОГО ОБРАЗОВАНИЯ </w:t>
      </w:r>
    </w:p>
    <w:p w:rsidR="00CA799B" w:rsidRPr="00AD2601" w:rsidRDefault="00CA799B" w:rsidP="00CA799B">
      <w:pPr>
        <w:widowControl w:val="0"/>
        <w:autoSpaceDE w:val="0"/>
        <w:autoSpaceDN w:val="0"/>
        <w:adjustRightInd w:val="0"/>
        <w:jc w:val="center"/>
        <w:rPr>
          <w:b/>
          <w:bCs/>
          <w:sz w:val="32"/>
          <w:szCs w:val="32"/>
        </w:rPr>
      </w:pPr>
      <w:r w:rsidRPr="00AD2601">
        <w:rPr>
          <w:b/>
          <w:bCs/>
          <w:sz w:val="32"/>
          <w:szCs w:val="32"/>
        </w:rPr>
        <w:t>"КАТЕНИНСКОЕ СЕЛЬСКОЕ ПОСЕЛЕНИЕ" ВАРНЕНСКОГО МУНИЦИПАЛЬНОГО РАЙОНА ЧЕЛЯБИНСКОЙ ОБЛАСТИ</w:t>
      </w:r>
    </w:p>
    <w:p w:rsidR="00CA799B" w:rsidRPr="00AD2601" w:rsidRDefault="00CA799B" w:rsidP="00CA799B">
      <w:pPr>
        <w:ind w:right="-113" w:firstLine="567"/>
        <w:jc w:val="center"/>
        <w:rPr>
          <w:b/>
          <w:sz w:val="28"/>
          <w:szCs w:val="28"/>
        </w:rPr>
      </w:pPr>
    </w:p>
    <w:p w:rsidR="00CA799B" w:rsidRPr="00AD2601" w:rsidRDefault="00CA799B" w:rsidP="00CA799B">
      <w:pPr>
        <w:ind w:right="-113" w:firstLine="567"/>
        <w:jc w:val="center"/>
        <w:rPr>
          <w:b/>
          <w:sz w:val="28"/>
          <w:szCs w:val="28"/>
        </w:rPr>
      </w:pPr>
    </w:p>
    <w:p w:rsidR="00CA799B" w:rsidRPr="00AD2601" w:rsidRDefault="00CA799B" w:rsidP="00CA799B">
      <w:pPr>
        <w:ind w:right="-113" w:firstLine="567"/>
        <w:jc w:val="center"/>
        <w:rPr>
          <w:b/>
          <w:sz w:val="28"/>
          <w:szCs w:val="28"/>
        </w:rPr>
      </w:pPr>
    </w:p>
    <w:p w:rsidR="00CA799B" w:rsidRPr="00AD2601" w:rsidRDefault="00CA799B" w:rsidP="00CA799B">
      <w:pPr>
        <w:ind w:right="-113" w:firstLine="567"/>
        <w:jc w:val="center"/>
        <w:rPr>
          <w:b/>
          <w:sz w:val="28"/>
          <w:szCs w:val="28"/>
        </w:rPr>
      </w:pPr>
      <w:r w:rsidRPr="00AD2601">
        <w:rPr>
          <w:b/>
          <w:sz w:val="28"/>
          <w:szCs w:val="28"/>
        </w:rPr>
        <w:t>Част</w:t>
      </w:r>
      <w:r w:rsidR="00AD2601" w:rsidRPr="00AD2601">
        <w:rPr>
          <w:b/>
          <w:sz w:val="28"/>
          <w:szCs w:val="28"/>
        </w:rPr>
        <w:t>ь</w:t>
      </w:r>
      <w:r w:rsidRPr="00AD2601">
        <w:rPr>
          <w:b/>
          <w:sz w:val="28"/>
          <w:szCs w:val="28"/>
        </w:rPr>
        <w:t xml:space="preserve"> 3</w:t>
      </w:r>
    </w:p>
    <w:p w:rsidR="00CA799B" w:rsidRPr="00AD2601" w:rsidRDefault="00CA799B" w:rsidP="00CA799B">
      <w:pPr>
        <w:jc w:val="center"/>
        <w:rPr>
          <w:noProof/>
        </w:rPr>
      </w:pPr>
    </w:p>
    <w:p w:rsidR="00CA799B" w:rsidRPr="00AD2601" w:rsidRDefault="00CA799B" w:rsidP="00CA799B">
      <w:pPr>
        <w:jc w:val="center"/>
        <w:rPr>
          <w:noProof/>
        </w:rPr>
      </w:pPr>
    </w:p>
    <w:p w:rsidR="00CA799B" w:rsidRPr="00AD2601" w:rsidRDefault="00CA799B" w:rsidP="00CA799B">
      <w:pPr>
        <w:jc w:val="center"/>
        <w:rPr>
          <w:noProof/>
        </w:rPr>
      </w:pPr>
    </w:p>
    <w:p w:rsidR="00CA799B" w:rsidRPr="00AD2601" w:rsidRDefault="00CA799B" w:rsidP="00CA799B">
      <w:pPr>
        <w:jc w:val="center"/>
        <w:rPr>
          <w:noProof/>
        </w:rPr>
      </w:pPr>
    </w:p>
    <w:p w:rsidR="00CA799B" w:rsidRPr="00AD2601" w:rsidRDefault="00CA799B" w:rsidP="00CA799B">
      <w:pPr>
        <w:jc w:val="center"/>
        <w:rPr>
          <w:noProof/>
        </w:rPr>
      </w:pPr>
    </w:p>
    <w:p w:rsidR="00CA799B" w:rsidRPr="00AD2601" w:rsidRDefault="00CA799B" w:rsidP="00CA799B">
      <w:pPr>
        <w:jc w:val="center"/>
        <w:rPr>
          <w:noProof/>
        </w:rPr>
      </w:pPr>
    </w:p>
    <w:p w:rsidR="00CA799B" w:rsidRPr="00AD2601" w:rsidRDefault="00CA799B" w:rsidP="00CA799B">
      <w:pPr>
        <w:ind w:firstLine="0"/>
        <w:jc w:val="right"/>
        <w:rPr>
          <w:noProof/>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ind w:right="-113"/>
        <w:jc w:val="center"/>
        <w:rPr>
          <w:b/>
        </w:rPr>
      </w:pPr>
    </w:p>
    <w:p w:rsidR="00CA799B" w:rsidRPr="00AD2601" w:rsidRDefault="00CA799B" w:rsidP="00CA799B">
      <w:pPr>
        <w:jc w:val="center"/>
        <w:rPr>
          <w:b/>
        </w:rPr>
      </w:pPr>
      <w:r w:rsidRPr="00AD2601">
        <w:t xml:space="preserve">2019 г. </w:t>
      </w:r>
    </w:p>
    <w:p w:rsidR="00CA799B" w:rsidRPr="00AD2601" w:rsidRDefault="00CA799B" w:rsidP="00F27449">
      <w:pPr>
        <w:jc w:val="center"/>
        <w:rPr>
          <w:b/>
        </w:rPr>
      </w:pPr>
      <w:r w:rsidRPr="00AD2601">
        <w:rPr>
          <w:b/>
        </w:rPr>
        <w:br w:type="page"/>
      </w:r>
    </w:p>
    <w:p w:rsidR="00856E84" w:rsidRPr="00AD2601" w:rsidRDefault="00856E84" w:rsidP="00F27449">
      <w:pPr>
        <w:jc w:val="center"/>
        <w:rPr>
          <w:b/>
        </w:rPr>
      </w:pPr>
      <w:r w:rsidRPr="00AD2601">
        <w:rPr>
          <w:b/>
        </w:rPr>
        <w:lastRenderedPageBreak/>
        <w:t>СОДЕРЖАНИЕ</w:t>
      </w:r>
    </w:p>
    <w:bookmarkEnd w:id="0"/>
    <w:bookmarkEnd w:id="1"/>
    <w:bookmarkEnd w:id="2"/>
    <w:bookmarkEnd w:id="3"/>
    <w:bookmarkEnd w:id="4"/>
    <w:bookmarkEnd w:id="5"/>
    <w:bookmarkEnd w:id="6"/>
    <w:p w:rsidR="00AD2601" w:rsidRDefault="005A13A0">
      <w:pPr>
        <w:pStyle w:val="11"/>
        <w:tabs>
          <w:tab w:val="right" w:leader="dot" w:pos="9344"/>
        </w:tabs>
        <w:rPr>
          <w:rFonts w:asciiTheme="minorHAnsi" w:eastAsiaTheme="minorEastAsia" w:hAnsiTheme="minorHAnsi" w:cstheme="minorBidi"/>
          <w:bCs w:val="0"/>
          <w:noProof/>
          <w:sz w:val="22"/>
          <w:szCs w:val="22"/>
        </w:rPr>
      </w:pPr>
      <w:r w:rsidRPr="00AD2601">
        <w:fldChar w:fldCharType="begin"/>
      </w:r>
      <w:r w:rsidR="005A1876" w:rsidRPr="00AD2601">
        <w:instrText xml:space="preserve"> TOC \o "1-1" \h \z \u </w:instrText>
      </w:r>
      <w:r w:rsidRPr="00AD2601">
        <w:fldChar w:fldCharType="separate"/>
      </w:r>
      <w:hyperlink w:anchor="_Toc13509211" w:history="1">
        <w:r w:rsidR="00AD2601" w:rsidRPr="005A61EC">
          <w:rPr>
            <w:rStyle w:val="af1"/>
            <w:noProof/>
          </w:rPr>
          <w:t>Часть 3. Градостроительные регламенты.</w:t>
        </w:r>
        <w:r w:rsidR="00AD2601">
          <w:rPr>
            <w:noProof/>
            <w:webHidden/>
          </w:rPr>
          <w:tab/>
        </w:r>
        <w:r w:rsidR="00AD2601">
          <w:rPr>
            <w:noProof/>
            <w:webHidden/>
          </w:rPr>
          <w:fldChar w:fldCharType="begin"/>
        </w:r>
        <w:r w:rsidR="00AD2601">
          <w:rPr>
            <w:noProof/>
            <w:webHidden/>
          </w:rPr>
          <w:instrText xml:space="preserve"> PAGEREF _Toc13509211 \h </w:instrText>
        </w:r>
        <w:r w:rsidR="00AD2601">
          <w:rPr>
            <w:noProof/>
            <w:webHidden/>
          </w:rPr>
        </w:r>
        <w:r w:rsidR="00AD2601">
          <w:rPr>
            <w:noProof/>
            <w:webHidden/>
          </w:rPr>
          <w:fldChar w:fldCharType="separate"/>
        </w:r>
        <w:r w:rsidR="00AD2601">
          <w:rPr>
            <w:noProof/>
            <w:webHidden/>
          </w:rPr>
          <w:t>3</w:t>
        </w:r>
        <w:r w:rsidR="00AD2601">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2" w:history="1">
        <w:r w:rsidRPr="005A61EC">
          <w:rPr>
            <w:rStyle w:val="af1"/>
            <w:noProof/>
          </w:rPr>
          <w:t>Глава VII. ГРАДОСТРОИТЕЛЬНОЕ ЗОНИРОВАНИЕ И РЕГЛАМЕНТИРОВАНИЕ ИСПОЛЬЗОВАНИЯ ТЕРРИТОРИИ ПОСЕЛЕНИЯ.</w:t>
        </w:r>
        <w:r>
          <w:rPr>
            <w:noProof/>
            <w:webHidden/>
          </w:rPr>
          <w:tab/>
        </w:r>
        <w:r>
          <w:rPr>
            <w:noProof/>
            <w:webHidden/>
          </w:rPr>
          <w:fldChar w:fldCharType="begin"/>
        </w:r>
        <w:r>
          <w:rPr>
            <w:noProof/>
            <w:webHidden/>
          </w:rPr>
          <w:instrText xml:space="preserve"> PAGEREF _Toc13509212 \h </w:instrText>
        </w:r>
        <w:r>
          <w:rPr>
            <w:noProof/>
            <w:webHidden/>
          </w:rPr>
        </w:r>
        <w:r>
          <w:rPr>
            <w:noProof/>
            <w:webHidden/>
          </w:rPr>
          <w:fldChar w:fldCharType="separate"/>
        </w:r>
        <w:r>
          <w:rPr>
            <w:noProof/>
            <w:webHidden/>
          </w:rPr>
          <w:t>3</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3" w:history="1">
        <w:r w:rsidRPr="005A61EC">
          <w:rPr>
            <w:rStyle w:val="af1"/>
            <w:noProof/>
          </w:rPr>
          <w:t>Статья 28. Порядок установления территориальных зон.</w:t>
        </w:r>
        <w:r>
          <w:rPr>
            <w:noProof/>
            <w:webHidden/>
          </w:rPr>
          <w:tab/>
        </w:r>
        <w:r>
          <w:rPr>
            <w:noProof/>
            <w:webHidden/>
          </w:rPr>
          <w:fldChar w:fldCharType="begin"/>
        </w:r>
        <w:r>
          <w:rPr>
            <w:noProof/>
            <w:webHidden/>
          </w:rPr>
          <w:instrText xml:space="preserve"> PAGEREF _Toc13509213 \h </w:instrText>
        </w:r>
        <w:r>
          <w:rPr>
            <w:noProof/>
            <w:webHidden/>
          </w:rPr>
        </w:r>
        <w:r>
          <w:rPr>
            <w:noProof/>
            <w:webHidden/>
          </w:rPr>
          <w:fldChar w:fldCharType="separate"/>
        </w:r>
        <w:r>
          <w:rPr>
            <w:noProof/>
            <w:webHidden/>
          </w:rPr>
          <w:t>3</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4" w:history="1">
        <w:r w:rsidRPr="005A61EC">
          <w:rPr>
            <w:rStyle w:val="af1"/>
            <w:noProof/>
          </w:rPr>
          <w:t>Статья 29. Виды и состав территориальных зон.</w:t>
        </w:r>
        <w:r>
          <w:rPr>
            <w:noProof/>
            <w:webHidden/>
          </w:rPr>
          <w:tab/>
        </w:r>
        <w:r>
          <w:rPr>
            <w:noProof/>
            <w:webHidden/>
          </w:rPr>
          <w:fldChar w:fldCharType="begin"/>
        </w:r>
        <w:r>
          <w:rPr>
            <w:noProof/>
            <w:webHidden/>
          </w:rPr>
          <w:instrText xml:space="preserve"> PAGEREF _Toc13509214 \h </w:instrText>
        </w:r>
        <w:r>
          <w:rPr>
            <w:noProof/>
            <w:webHidden/>
          </w:rPr>
        </w:r>
        <w:r>
          <w:rPr>
            <w:noProof/>
            <w:webHidden/>
          </w:rPr>
          <w:fldChar w:fldCharType="separate"/>
        </w:r>
        <w:r>
          <w:rPr>
            <w:noProof/>
            <w:webHidden/>
          </w:rPr>
          <w:t>3</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5" w:history="1">
        <w:r w:rsidRPr="005A61EC">
          <w:rPr>
            <w:rStyle w:val="af1"/>
            <w:noProof/>
          </w:rPr>
          <w:t>Статья 30. Градостроительный регламент.</w:t>
        </w:r>
        <w:r>
          <w:rPr>
            <w:noProof/>
            <w:webHidden/>
          </w:rPr>
          <w:tab/>
        </w:r>
        <w:r>
          <w:rPr>
            <w:noProof/>
            <w:webHidden/>
          </w:rPr>
          <w:fldChar w:fldCharType="begin"/>
        </w:r>
        <w:r>
          <w:rPr>
            <w:noProof/>
            <w:webHidden/>
          </w:rPr>
          <w:instrText xml:space="preserve"> PAGEREF _Toc13509215 \h </w:instrText>
        </w:r>
        <w:r>
          <w:rPr>
            <w:noProof/>
            <w:webHidden/>
          </w:rPr>
        </w:r>
        <w:r>
          <w:rPr>
            <w:noProof/>
            <w:webHidden/>
          </w:rPr>
          <w:fldChar w:fldCharType="separate"/>
        </w:r>
        <w:r>
          <w:rPr>
            <w:noProof/>
            <w:webHidden/>
          </w:rPr>
          <w:t>5</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6" w:history="1">
        <w:r w:rsidRPr="005A61EC">
          <w:rPr>
            <w:rStyle w:val="af1"/>
            <w:noProof/>
          </w:rPr>
          <w:t>Статья 31. Виды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_Toc13509216 \h </w:instrText>
        </w:r>
        <w:r>
          <w:rPr>
            <w:noProof/>
            <w:webHidden/>
          </w:rPr>
        </w:r>
        <w:r>
          <w:rPr>
            <w:noProof/>
            <w:webHidden/>
          </w:rPr>
          <w:fldChar w:fldCharType="separate"/>
        </w:r>
        <w:r>
          <w:rPr>
            <w:noProof/>
            <w:webHidden/>
          </w:rPr>
          <w:t>7</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7" w:history="1">
        <w:r w:rsidRPr="005A61EC">
          <w:rPr>
            <w:rStyle w:val="af1"/>
            <w:noProof/>
          </w:rPr>
          <w:t>Статья 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_Toc13509217 \h </w:instrText>
        </w:r>
        <w:r>
          <w:rPr>
            <w:noProof/>
            <w:webHidden/>
          </w:rPr>
        </w:r>
        <w:r>
          <w:rPr>
            <w:noProof/>
            <w:webHidden/>
          </w:rPr>
          <w:fldChar w:fldCharType="separate"/>
        </w:r>
        <w:r>
          <w:rPr>
            <w:noProof/>
            <w:webHidden/>
          </w:rPr>
          <w:t>7</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8" w:history="1">
        <w:r w:rsidRPr="005A61EC">
          <w:rPr>
            <w:rStyle w:val="af1"/>
            <w:noProof/>
          </w:rPr>
          <w:t>Статья 33. Виды территориальных зон, установленные для территории Катенинского сельского поселения.</w:t>
        </w:r>
        <w:r>
          <w:rPr>
            <w:noProof/>
            <w:webHidden/>
          </w:rPr>
          <w:tab/>
        </w:r>
        <w:r>
          <w:rPr>
            <w:noProof/>
            <w:webHidden/>
          </w:rPr>
          <w:fldChar w:fldCharType="begin"/>
        </w:r>
        <w:r>
          <w:rPr>
            <w:noProof/>
            <w:webHidden/>
          </w:rPr>
          <w:instrText xml:space="preserve"> PAGEREF _Toc13509218 \h </w:instrText>
        </w:r>
        <w:r>
          <w:rPr>
            <w:noProof/>
            <w:webHidden/>
          </w:rPr>
        </w:r>
        <w:r>
          <w:rPr>
            <w:noProof/>
            <w:webHidden/>
          </w:rPr>
          <w:fldChar w:fldCharType="separate"/>
        </w:r>
        <w:r>
          <w:rPr>
            <w:noProof/>
            <w:webHidden/>
          </w:rPr>
          <w:t>8</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19" w:history="1">
        <w:r w:rsidRPr="005A61EC">
          <w:rPr>
            <w:rStyle w:val="af1"/>
            <w:noProof/>
          </w:rPr>
          <w:t>Статья 34. Ж-1 – Зона застройки индивидуальными жилыми домами и малоэтажными жилыми домами блокированной застройки.</w:t>
        </w:r>
        <w:r>
          <w:rPr>
            <w:noProof/>
            <w:webHidden/>
          </w:rPr>
          <w:tab/>
        </w:r>
        <w:r>
          <w:rPr>
            <w:noProof/>
            <w:webHidden/>
          </w:rPr>
          <w:fldChar w:fldCharType="begin"/>
        </w:r>
        <w:r>
          <w:rPr>
            <w:noProof/>
            <w:webHidden/>
          </w:rPr>
          <w:instrText xml:space="preserve"> PAGEREF _Toc13509219 \h </w:instrText>
        </w:r>
        <w:r>
          <w:rPr>
            <w:noProof/>
            <w:webHidden/>
          </w:rPr>
        </w:r>
        <w:r>
          <w:rPr>
            <w:noProof/>
            <w:webHidden/>
          </w:rPr>
          <w:fldChar w:fldCharType="separate"/>
        </w:r>
        <w:r>
          <w:rPr>
            <w:noProof/>
            <w:webHidden/>
          </w:rPr>
          <w:t>10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0" w:history="1">
        <w:r w:rsidRPr="005A61EC">
          <w:rPr>
            <w:rStyle w:val="af1"/>
            <w:noProof/>
          </w:rPr>
          <w:t>Статья 35. Ж-2 -Зона застройки малоэтажными многоквартирными жилыми домами (до 4х этажей, включая мансардный)</w:t>
        </w:r>
        <w:r>
          <w:rPr>
            <w:noProof/>
            <w:webHidden/>
          </w:rPr>
          <w:tab/>
        </w:r>
        <w:r>
          <w:rPr>
            <w:noProof/>
            <w:webHidden/>
          </w:rPr>
          <w:fldChar w:fldCharType="begin"/>
        </w:r>
        <w:r>
          <w:rPr>
            <w:noProof/>
            <w:webHidden/>
          </w:rPr>
          <w:instrText xml:space="preserve"> PAGEREF _Toc13509220 \h </w:instrText>
        </w:r>
        <w:r>
          <w:rPr>
            <w:noProof/>
            <w:webHidden/>
          </w:rPr>
        </w:r>
        <w:r>
          <w:rPr>
            <w:noProof/>
            <w:webHidden/>
          </w:rPr>
          <w:fldChar w:fldCharType="separate"/>
        </w:r>
        <w:r>
          <w:rPr>
            <w:noProof/>
            <w:webHidden/>
          </w:rPr>
          <w:t>14</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1" w:history="1">
        <w:r w:rsidRPr="005A61EC">
          <w:rPr>
            <w:rStyle w:val="af1"/>
            <w:noProof/>
          </w:rPr>
          <w:t>(перспективная территориальная зона).</w:t>
        </w:r>
        <w:r>
          <w:rPr>
            <w:noProof/>
            <w:webHidden/>
          </w:rPr>
          <w:tab/>
        </w:r>
        <w:r>
          <w:rPr>
            <w:noProof/>
            <w:webHidden/>
          </w:rPr>
          <w:fldChar w:fldCharType="begin"/>
        </w:r>
        <w:r>
          <w:rPr>
            <w:noProof/>
            <w:webHidden/>
          </w:rPr>
          <w:instrText xml:space="preserve"> PAGEREF _Toc13509221 \h </w:instrText>
        </w:r>
        <w:r>
          <w:rPr>
            <w:noProof/>
            <w:webHidden/>
          </w:rPr>
        </w:r>
        <w:r>
          <w:rPr>
            <w:noProof/>
            <w:webHidden/>
          </w:rPr>
          <w:fldChar w:fldCharType="separate"/>
        </w:r>
        <w:r>
          <w:rPr>
            <w:noProof/>
            <w:webHidden/>
          </w:rPr>
          <w:t>14</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2" w:history="1">
        <w:r w:rsidRPr="005A61EC">
          <w:rPr>
            <w:rStyle w:val="af1"/>
            <w:noProof/>
          </w:rPr>
          <w:t>Статья 36. О-1 – Зона застройки делового, общественного и коммерческого назначения.</w:t>
        </w:r>
        <w:r>
          <w:rPr>
            <w:noProof/>
            <w:webHidden/>
          </w:rPr>
          <w:tab/>
        </w:r>
        <w:r>
          <w:rPr>
            <w:noProof/>
            <w:webHidden/>
          </w:rPr>
          <w:fldChar w:fldCharType="begin"/>
        </w:r>
        <w:r>
          <w:rPr>
            <w:noProof/>
            <w:webHidden/>
          </w:rPr>
          <w:instrText xml:space="preserve"> PAGEREF _Toc13509222 \h </w:instrText>
        </w:r>
        <w:r>
          <w:rPr>
            <w:noProof/>
            <w:webHidden/>
          </w:rPr>
        </w:r>
        <w:r>
          <w:rPr>
            <w:noProof/>
            <w:webHidden/>
          </w:rPr>
          <w:fldChar w:fldCharType="separate"/>
        </w:r>
        <w:r>
          <w:rPr>
            <w:noProof/>
            <w:webHidden/>
          </w:rPr>
          <w:t>19</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3" w:history="1">
        <w:r w:rsidRPr="005A61EC">
          <w:rPr>
            <w:rStyle w:val="af1"/>
            <w:noProof/>
          </w:rPr>
          <w:t xml:space="preserve">Статья 37. П-1 - Зона производственных и коммунально-складских объектов </w:t>
        </w:r>
        <w:r w:rsidRPr="005A61EC">
          <w:rPr>
            <w:rStyle w:val="af1"/>
            <w:noProof/>
            <w:lang w:val="en-US"/>
          </w:rPr>
          <w:t>I</w:t>
        </w:r>
        <w:r w:rsidRPr="005A61EC">
          <w:rPr>
            <w:rStyle w:val="af1"/>
            <w:noProof/>
          </w:rPr>
          <w:t xml:space="preserve"> - </w:t>
        </w:r>
        <w:r w:rsidRPr="005A61EC">
          <w:rPr>
            <w:rStyle w:val="af1"/>
            <w:noProof/>
            <w:lang w:val="en-US"/>
          </w:rPr>
          <w:t>III</w:t>
        </w:r>
        <w:r w:rsidRPr="005A61EC">
          <w:rPr>
            <w:rStyle w:val="af1"/>
            <w:noProof/>
          </w:rPr>
          <w:t xml:space="preserve"> класса опасности.</w:t>
        </w:r>
        <w:r>
          <w:rPr>
            <w:noProof/>
            <w:webHidden/>
          </w:rPr>
          <w:tab/>
        </w:r>
        <w:r>
          <w:rPr>
            <w:noProof/>
            <w:webHidden/>
          </w:rPr>
          <w:fldChar w:fldCharType="begin"/>
        </w:r>
        <w:r>
          <w:rPr>
            <w:noProof/>
            <w:webHidden/>
          </w:rPr>
          <w:instrText xml:space="preserve"> PAGEREF _Toc13509223 \h </w:instrText>
        </w:r>
        <w:r>
          <w:rPr>
            <w:noProof/>
            <w:webHidden/>
          </w:rPr>
        </w:r>
        <w:r>
          <w:rPr>
            <w:noProof/>
            <w:webHidden/>
          </w:rPr>
          <w:fldChar w:fldCharType="separate"/>
        </w:r>
        <w:r>
          <w:rPr>
            <w:noProof/>
            <w:webHidden/>
          </w:rPr>
          <w:t>26</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4" w:history="1">
        <w:r w:rsidRPr="005A61EC">
          <w:rPr>
            <w:rStyle w:val="af1"/>
            <w:noProof/>
          </w:rPr>
          <w:t>Статья 38. П-2 - Зона производственных и коммунально-складских объектов IV-V классов опасности.</w:t>
        </w:r>
        <w:r>
          <w:rPr>
            <w:noProof/>
            <w:webHidden/>
          </w:rPr>
          <w:tab/>
        </w:r>
        <w:r>
          <w:rPr>
            <w:noProof/>
            <w:webHidden/>
          </w:rPr>
          <w:fldChar w:fldCharType="begin"/>
        </w:r>
        <w:r>
          <w:rPr>
            <w:noProof/>
            <w:webHidden/>
          </w:rPr>
          <w:instrText xml:space="preserve"> PAGEREF _Toc13509224 \h </w:instrText>
        </w:r>
        <w:r>
          <w:rPr>
            <w:noProof/>
            <w:webHidden/>
          </w:rPr>
        </w:r>
        <w:r>
          <w:rPr>
            <w:noProof/>
            <w:webHidden/>
          </w:rPr>
          <w:fldChar w:fldCharType="separate"/>
        </w:r>
        <w:r>
          <w:rPr>
            <w:noProof/>
            <w:webHidden/>
          </w:rPr>
          <w:t>30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5" w:history="1">
        <w:r w:rsidRPr="005A61EC">
          <w:rPr>
            <w:rStyle w:val="af1"/>
            <w:noProof/>
          </w:rPr>
          <w:t>Статья 39. Р-1 - Зона озелененных территорий общего пользования.</w:t>
        </w:r>
        <w:r>
          <w:rPr>
            <w:noProof/>
            <w:webHidden/>
          </w:rPr>
          <w:tab/>
        </w:r>
        <w:r>
          <w:rPr>
            <w:noProof/>
            <w:webHidden/>
          </w:rPr>
          <w:fldChar w:fldCharType="begin"/>
        </w:r>
        <w:r>
          <w:rPr>
            <w:noProof/>
            <w:webHidden/>
          </w:rPr>
          <w:instrText xml:space="preserve"> PAGEREF _Toc13509225 \h </w:instrText>
        </w:r>
        <w:r>
          <w:rPr>
            <w:noProof/>
            <w:webHidden/>
          </w:rPr>
        </w:r>
        <w:r>
          <w:rPr>
            <w:noProof/>
            <w:webHidden/>
          </w:rPr>
          <w:fldChar w:fldCharType="separate"/>
        </w:r>
        <w:r>
          <w:rPr>
            <w:noProof/>
            <w:webHidden/>
          </w:rPr>
          <w:t>34</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6" w:history="1">
        <w:r w:rsidRPr="005A61EC">
          <w:rPr>
            <w:rStyle w:val="af1"/>
            <w:noProof/>
          </w:rPr>
          <w:t>Статья 40. Р-2 –Зона озелененных территорий специального назначения (включая санитарно - защитное озеленение, территории береговых полос водных</w:t>
        </w:r>
        <w:r w:rsidRPr="005A61EC">
          <w:rPr>
            <w:rStyle w:val="af1"/>
            <w:noProof/>
            <w:spacing w:val="-2"/>
          </w:rPr>
          <w:t xml:space="preserve"> </w:t>
        </w:r>
        <w:r w:rsidRPr="005A61EC">
          <w:rPr>
            <w:rStyle w:val="af1"/>
            <w:noProof/>
          </w:rPr>
          <w:t>объектов).</w:t>
        </w:r>
        <w:r>
          <w:rPr>
            <w:noProof/>
            <w:webHidden/>
          </w:rPr>
          <w:tab/>
        </w:r>
        <w:r>
          <w:rPr>
            <w:noProof/>
            <w:webHidden/>
          </w:rPr>
          <w:fldChar w:fldCharType="begin"/>
        </w:r>
        <w:r>
          <w:rPr>
            <w:noProof/>
            <w:webHidden/>
          </w:rPr>
          <w:instrText xml:space="preserve"> PAGEREF _Toc13509226 \h </w:instrText>
        </w:r>
        <w:r>
          <w:rPr>
            <w:noProof/>
            <w:webHidden/>
          </w:rPr>
        </w:r>
        <w:r>
          <w:rPr>
            <w:noProof/>
            <w:webHidden/>
          </w:rPr>
          <w:fldChar w:fldCharType="separate"/>
        </w:r>
        <w:r>
          <w:rPr>
            <w:noProof/>
            <w:webHidden/>
          </w:rPr>
          <w:t>36</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7" w:history="1">
        <w:r w:rsidRPr="005A61EC">
          <w:rPr>
            <w:rStyle w:val="af1"/>
            <w:noProof/>
          </w:rPr>
          <w:t>Статья 41. CН-1 - Зона</w:t>
        </w:r>
        <w:r w:rsidRPr="005A61EC">
          <w:rPr>
            <w:rStyle w:val="af1"/>
            <w:noProof/>
            <w:spacing w:val="-3"/>
          </w:rPr>
          <w:t xml:space="preserve"> </w:t>
        </w:r>
        <w:r w:rsidRPr="005A61EC">
          <w:rPr>
            <w:rStyle w:val="af1"/>
            <w:noProof/>
          </w:rPr>
          <w:t>кладбищ.</w:t>
        </w:r>
        <w:r>
          <w:rPr>
            <w:noProof/>
            <w:webHidden/>
          </w:rPr>
          <w:tab/>
        </w:r>
        <w:r>
          <w:rPr>
            <w:noProof/>
            <w:webHidden/>
          </w:rPr>
          <w:fldChar w:fldCharType="begin"/>
        </w:r>
        <w:r>
          <w:rPr>
            <w:noProof/>
            <w:webHidden/>
          </w:rPr>
          <w:instrText xml:space="preserve"> PAGEREF _Toc13509227 \h </w:instrText>
        </w:r>
        <w:r>
          <w:rPr>
            <w:noProof/>
            <w:webHidden/>
          </w:rPr>
        </w:r>
        <w:r>
          <w:rPr>
            <w:noProof/>
            <w:webHidden/>
          </w:rPr>
          <w:fldChar w:fldCharType="separate"/>
        </w:r>
        <w:r>
          <w:rPr>
            <w:noProof/>
            <w:webHidden/>
          </w:rPr>
          <w:t>38</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8" w:history="1">
        <w:r w:rsidRPr="005A61EC">
          <w:rPr>
            <w:rStyle w:val="af1"/>
            <w:noProof/>
          </w:rPr>
          <w:t>Статья 42. СН-2.1 – Зона объектов складирования твердых бытовых отходов.</w:t>
        </w:r>
        <w:r>
          <w:rPr>
            <w:noProof/>
            <w:webHidden/>
          </w:rPr>
          <w:tab/>
        </w:r>
        <w:r>
          <w:rPr>
            <w:noProof/>
            <w:webHidden/>
          </w:rPr>
          <w:fldChar w:fldCharType="begin"/>
        </w:r>
        <w:r>
          <w:rPr>
            <w:noProof/>
            <w:webHidden/>
          </w:rPr>
          <w:instrText xml:space="preserve"> PAGEREF _Toc13509228 \h </w:instrText>
        </w:r>
        <w:r>
          <w:rPr>
            <w:noProof/>
            <w:webHidden/>
          </w:rPr>
        </w:r>
        <w:r>
          <w:rPr>
            <w:noProof/>
            <w:webHidden/>
          </w:rPr>
          <w:fldChar w:fldCharType="separate"/>
        </w:r>
        <w:r>
          <w:rPr>
            <w:noProof/>
            <w:webHidden/>
          </w:rPr>
          <w:t>40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29" w:history="1">
        <w:r w:rsidRPr="005A61EC">
          <w:rPr>
            <w:rStyle w:val="af1"/>
            <w:noProof/>
          </w:rPr>
          <w:t>Статья 43. СН-2.2 – Зона объектов утилизации, уничтожения биологических отходов</w:t>
        </w:r>
        <w:r>
          <w:rPr>
            <w:noProof/>
            <w:webHidden/>
          </w:rPr>
          <w:tab/>
        </w:r>
        <w:r>
          <w:rPr>
            <w:noProof/>
            <w:webHidden/>
          </w:rPr>
          <w:fldChar w:fldCharType="begin"/>
        </w:r>
        <w:r>
          <w:rPr>
            <w:noProof/>
            <w:webHidden/>
          </w:rPr>
          <w:instrText xml:space="preserve"> PAGEREF _Toc13509229 \h </w:instrText>
        </w:r>
        <w:r>
          <w:rPr>
            <w:noProof/>
            <w:webHidden/>
          </w:rPr>
        </w:r>
        <w:r>
          <w:rPr>
            <w:noProof/>
            <w:webHidden/>
          </w:rPr>
          <w:fldChar w:fldCharType="separate"/>
        </w:r>
        <w:r>
          <w:rPr>
            <w:noProof/>
            <w:webHidden/>
          </w:rPr>
          <w:t>41</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0" w:history="1">
        <w:r w:rsidRPr="005A61EC">
          <w:rPr>
            <w:rStyle w:val="af1"/>
            <w:noProof/>
          </w:rPr>
          <w:t>(перспективная территориальная зона).</w:t>
        </w:r>
        <w:r>
          <w:rPr>
            <w:noProof/>
            <w:webHidden/>
          </w:rPr>
          <w:tab/>
        </w:r>
        <w:r>
          <w:rPr>
            <w:noProof/>
            <w:webHidden/>
          </w:rPr>
          <w:fldChar w:fldCharType="begin"/>
        </w:r>
        <w:r>
          <w:rPr>
            <w:noProof/>
            <w:webHidden/>
          </w:rPr>
          <w:instrText xml:space="preserve"> PAGEREF _Toc13509230 \h </w:instrText>
        </w:r>
        <w:r>
          <w:rPr>
            <w:noProof/>
            <w:webHidden/>
          </w:rPr>
        </w:r>
        <w:r>
          <w:rPr>
            <w:noProof/>
            <w:webHidden/>
          </w:rPr>
          <w:fldChar w:fldCharType="separate"/>
        </w:r>
        <w:r>
          <w:rPr>
            <w:noProof/>
            <w:webHidden/>
          </w:rPr>
          <w:t>41</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1" w:history="1">
        <w:r w:rsidRPr="005A61EC">
          <w:rPr>
            <w:rStyle w:val="af1"/>
            <w:noProof/>
          </w:rPr>
          <w:t>Статья 44. СН-3 –Зона специального пользования водными объектами (территория первого пояса зон санитарной охраны источников питьевого</w:t>
        </w:r>
        <w:r w:rsidRPr="005A61EC">
          <w:rPr>
            <w:rStyle w:val="af1"/>
            <w:noProof/>
            <w:spacing w:val="-6"/>
          </w:rPr>
          <w:t xml:space="preserve"> </w:t>
        </w:r>
        <w:r w:rsidRPr="005A61EC">
          <w:rPr>
            <w:rStyle w:val="af1"/>
            <w:noProof/>
          </w:rPr>
          <w:t>водоснабжения).</w:t>
        </w:r>
        <w:r>
          <w:rPr>
            <w:noProof/>
            <w:webHidden/>
          </w:rPr>
          <w:tab/>
        </w:r>
        <w:r>
          <w:rPr>
            <w:noProof/>
            <w:webHidden/>
          </w:rPr>
          <w:fldChar w:fldCharType="begin"/>
        </w:r>
        <w:r>
          <w:rPr>
            <w:noProof/>
            <w:webHidden/>
          </w:rPr>
          <w:instrText xml:space="preserve"> PAGEREF _Toc13509231 \h </w:instrText>
        </w:r>
        <w:r>
          <w:rPr>
            <w:noProof/>
            <w:webHidden/>
          </w:rPr>
        </w:r>
        <w:r>
          <w:rPr>
            <w:noProof/>
            <w:webHidden/>
          </w:rPr>
          <w:fldChar w:fldCharType="separate"/>
        </w:r>
        <w:r>
          <w:rPr>
            <w:noProof/>
            <w:webHidden/>
          </w:rPr>
          <w:t>42</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2" w:history="1">
        <w:r w:rsidRPr="005A61EC">
          <w:rPr>
            <w:rStyle w:val="af1"/>
            <w:noProof/>
          </w:rPr>
          <w:t>Статья 45. СХ-1 - зона сельскохозяйственного использования.</w:t>
        </w:r>
        <w:r>
          <w:rPr>
            <w:noProof/>
            <w:webHidden/>
          </w:rPr>
          <w:tab/>
        </w:r>
        <w:r>
          <w:rPr>
            <w:noProof/>
            <w:webHidden/>
          </w:rPr>
          <w:fldChar w:fldCharType="begin"/>
        </w:r>
        <w:r>
          <w:rPr>
            <w:noProof/>
            <w:webHidden/>
          </w:rPr>
          <w:instrText xml:space="preserve"> PAGEREF _Toc13509232 \h </w:instrText>
        </w:r>
        <w:r>
          <w:rPr>
            <w:noProof/>
            <w:webHidden/>
          </w:rPr>
        </w:r>
        <w:r>
          <w:rPr>
            <w:noProof/>
            <w:webHidden/>
          </w:rPr>
          <w:fldChar w:fldCharType="separate"/>
        </w:r>
        <w:r>
          <w:rPr>
            <w:noProof/>
            <w:webHidden/>
          </w:rPr>
          <w:t>43</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3" w:history="1">
        <w:r w:rsidRPr="005A61EC">
          <w:rPr>
            <w:rStyle w:val="af1"/>
            <w:noProof/>
          </w:rPr>
          <w:t>Статья 46. СХ-2 – территориальная зона сельскохозяйственного назначения</w:t>
        </w:r>
        <w:r>
          <w:rPr>
            <w:noProof/>
            <w:webHidden/>
          </w:rPr>
          <w:tab/>
        </w:r>
        <w:r>
          <w:rPr>
            <w:noProof/>
            <w:webHidden/>
          </w:rPr>
          <w:fldChar w:fldCharType="begin"/>
        </w:r>
        <w:r>
          <w:rPr>
            <w:noProof/>
            <w:webHidden/>
          </w:rPr>
          <w:instrText xml:space="preserve"> PAGEREF _Toc13509233 \h </w:instrText>
        </w:r>
        <w:r>
          <w:rPr>
            <w:noProof/>
            <w:webHidden/>
          </w:rPr>
        </w:r>
        <w:r>
          <w:rPr>
            <w:noProof/>
            <w:webHidden/>
          </w:rPr>
          <w:fldChar w:fldCharType="separate"/>
        </w:r>
        <w:r>
          <w:rPr>
            <w:noProof/>
            <w:webHidden/>
          </w:rPr>
          <w:t>47</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4" w:history="1">
        <w:r w:rsidRPr="005A61EC">
          <w:rPr>
            <w:rStyle w:val="af1"/>
            <w:noProof/>
          </w:rPr>
          <w:t>(вне границ населенных пунктов).</w:t>
        </w:r>
        <w:r>
          <w:rPr>
            <w:noProof/>
            <w:webHidden/>
          </w:rPr>
          <w:tab/>
        </w:r>
        <w:r>
          <w:rPr>
            <w:noProof/>
            <w:webHidden/>
          </w:rPr>
          <w:fldChar w:fldCharType="begin"/>
        </w:r>
        <w:r>
          <w:rPr>
            <w:noProof/>
            <w:webHidden/>
          </w:rPr>
          <w:instrText xml:space="preserve"> PAGEREF _Toc13509234 \h </w:instrText>
        </w:r>
        <w:r>
          <w:rPr>
            <w:noProof/>
            <w:webHidden/>
          </w:rPr>
        </w:r>
        <w:r>
          <w:rPr>
            <w:noProof/>
            <w:webHidden/>
          </w:rPr>
          <w:fldChar w:fldCharType="separate"/>
        </w:r>
        <w:r>
          <w:rPr>
            <w:noProof/>
            <w:webHidden/>
          </w:rPr>
          <w:t>47</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5" w:history="1">
        <w:r w:rsidRPr="005A61EC">
          <w:rPr>
            <w:rStyle w:val="af1"/>
            <w:noProof/>
          </w:rPr>
          <w:t>Глава V</w:t>
        </w:r>
        <w:r w:rsidRPr="005A61EC">
          <w:rPr>
            <w:rStyle w:val="af1"/>
            <w:noProof/>
            <w:lang w:val="en-US"/>
          </w:rPr>
          <w:t>III</w:t>
        </w:r>
        <w:r w:rsidRPr="005A61EC">
          <w:rPr>
            <w:rStyle w:val="af1"/>
            <w:noProof/>
          </w:rPr>
          <w:t>. ГРАДОСТРОИТЕЛЬНЫЕ ОГРАНИЧЕНИЯ И ОСОБЫЕ УСЛОВИЯ ИСПОЛЬЗОВАНИЯ ТЕРРИТОРИИ ПОСЕЛЕНИЯ</w:t>
        </w:r>
        <w:r>
          <w:rPr>
            <w:noProof/>
            <w:webHidden/>
          </w:rPr>
          <w:tab/>
        </w:r>
        <w:r>
          <w:rPr>
            <w:noProof/>
            <w:webHidden/>
          </w:rPr>
          <w:fldChar w:fldCharType="begin"/>
        </w:r>
        <w:r>
          <w:rPr>
            <w:noProof/>
            <w:webHidden/>
          </w:rPr>
          <w:instrText xml:space="preserve"> PAGEREF _Toc13509235 \h </w:instrText>
        </w:r>
        <w:r>
          <w:rPr>
            <w:noProof/>
            <w:webHidden/>
          </w:rPr>
        </w:r>
        <w:r>
          <w:rPr>
            <w:noProof/>
            <w:webHidden/>
          </w:rPr>
          <w:fldChar w:fldCharType="separate"/>
        </w:r>
        <w:r>
          <w:rPr>
            <w:noProof/>
            <w:webHidden/>
          </w:rPr>
          <w:t>50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6" w:history="1">
        <w:r w:rsidRPr="005A61EC">
          <w:rPr>
            <w:rStyle w:val="af1"/>
            <w:noProof/>
          </w:rPr>
          <w:t>Статья 47. Виды зон градостроительных ограничений.</w:t>
        </w:r>
        <w:r>
          <w:rPr>
            <w:noProof/>
            <w:webHidden/>
          </w:rPr>
          <w:tab/>
        </w:r>
        <w:r>
          <w:rPr>
            <w:noProof/>
            <w:webHidden/>
          </w:rPr>
          <w:fldChar w:fldCharType="begin"/>
        </w:r>
        <w:r>
          <w:rPr>
            <w:noProof/>
            <w:webHidden/>
          </w:rPr>
          <w:instrText xml:space="preserve"> PAGEREF _Toc13509236 \h </w:instrText>
        </w:r>
        <w:r>
          <w:rPr>
            <w:noProof/>
            <w:webHidden/>
          </w:rPr>
        </w:r>
        <w:r>
          <w:rPr>
            <w:noProof/>
            <w:webHidden/>
          </w:rPr>
          <w:fldChar w:fldCharType="separate"/>
        </w:r>
        <w:r>
          <w:rPr>
            <w:noProof/>
            <w:webHidden/>
          </w:rPr>
          <w:t>50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7" w:history="1">
        <w:r w:rsidRPr="005A61EC">
          <w:rPr>
            <w:rStyle w:val="af1"/>
            <w:noProof/>
          </w:rPr>
          <w:t>Статья 48. Описание установленных зон с особыми условиями использования территории в границах Катенинского сельского поселения.</w:t>
        </w:r>
        <w:r>
          <w:rPr>
            <w:noProof/>
            <w:webHidden/>
          </w:rPr>
          <w:tab/>
        </w:r>
        <w:r>
          <w:rPr>
            <w:noProof/>
            <w:webHidden/>
          </w:rPr>
          <w:fldChar w:fldCharType="begin"/>
        </w:r>
        <w:r>
          <w:rPr>
            <w:noProof/>
            <w:webHidden/>
          </w:rPr>
          <w:instrText xml:space="preserve"> PAGEREF _Toc13509237 \h </w:instrText>
        </w:r>
        <w:r>
          <w:rPr>
            <w:noProof/>
            <w:webHidden/>
          </w:rPr>
        </w:r>
        <w:r>
          <w:rPr>
            <w:noProof/>
            <w:webHidden/>
          </w:rPr>
          <w:fldChar w:fldCharType="separate"/>
        </w:r>
        <w:r>
          <w:rPr>
            <w:noProof/>
            <w:webHidden/>
          </w:rPr>
          <w:t>51</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8" w:history="1">
        <w:r w:rsidRPr="005A61EC">
          <w:rPr>
            <w:rStyle w:val="af1"/>
            <w:noProof/>
          </w:rPr>
          <w:t xml:space="preserve">Глава </w:t>
        </w:r>
        <w:r w:rsidRPr="005A61EC">
          <w:rPr>
            <w:rStyle w:val="af1"/>
            <w:noProof/>
            <w:lang w:val="en-US"/>
          </w:rPr>
          <w:t>IX</w:t>
        </w:r>
        <w:r w:rsidRPr="005A61EC">
          <w:rPr>
            <w:rStyle w:val="af1"/>
            <w:noProof/>
          </w:rPr>
          <w:t>. РЕГУЛИРОВАНИЕ ЗЕМЛЕПОЛЬЗОВАНИЯ</w:t>
        </w:r>
        <w:r>
          <w:rPr>
            <w:noProof/>
            <w:webHidden/>
          </w:rPr>
          <w:tab/>
        </w:r>
        <w:r>
          <w:rPr>
            <w:noProof/>
            <w:webHidden/>
          </w:rPr>
          <w:fldChar w:fldCharType="begin"/>
        </w:r>
        <w:r>
          <w:rPr>
            <w:noProof/>
            <w:webHidden/>
          </w:rPr>
          <w:instrText xml:space="preserve"> PAGEREF _Toc13509238 \h </w:instrText>
        </w:r>
        <w:r>
          <w:rPr>
            <w:noProof/>
            <w:webHidden/>
          </w:rPr>
        </w:r>
        <w:r>
          <w:rPr>
            <w:noProof/>
            <w:webHidden/>
          </w:rPr>
          <w:fldChar w:fldCharType="separate"/>
        </w:r>
        <w:r>
          <w:rPr>
            <w:noProof/>
            <w:webHidden/>
          </w:rPr>
          <w:t>59</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39" w:history="1">
        <w:r w:rsidRPr="005A61EC">
          <w:rPr>
            <w:rStyle w:val="af1"/>
            <w:noProof/>
          </w:rPr>
          <w:t>НА ТЕРРИТОРИИ ПОСЕЛЕНИЯ.</w:t>
        </w:r>
        <w:r>
          <w:rPr>
            <w:noProof/>
            <w:webHidden/>
          </w:rPr>
          <w:tab/>
        </w:r>
        <w:r>
          <w:rPr>
            <w:noProof/>
            <w:webHidden/>
          </w:rPr>
          <w:fldChar w:fldCharType="begin"/>
        </w:r>
        <w:r>
          <w:rPr>
            <w:noProof/>
            <w:webHidden/>
          </w:rPr>
          <w:instrText xml:space="preserve"> PAGEREF _Toc13509239 \h </w:instrText>
        </w:r>
        <w:r>
          <w:rPr>
            <w:noProof/>
            <w:webHidden/>
          </w:rPr>
        </w:r>
        <w:r>
          <w:rPr>
            <w:noProof/>
            <w:webHidden/>
          </w:rPr>
          <w:fldChar w:fldCharType="separate"/>
        </w:r>
        <w:r>
          <w:rPr>
            <w:noProof/>
            <w:webHidden/>
          </w:rPr>
          <w:t>59</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40" w:history="1">
        <w:r w:rsidRPr="005A61EC">
          <w:rPr>
            <w:rStyle w:val="af1"/>
            <w:noProof/>
          </w:rPr>
          <w:t>Статья 49. Основы землепользования в поселении.</w:t>
        </w:r>
        <w:r>
          <w:rPr>
            <w:noProof/>
            <w:webHidden/>
          </w:rPr>
          <w:tab/>
        </w:r>
        <w:r>
          <w:rPr>
            <w:noProof/>
            <w:webHidden/>
          </w:rPr>
          <w:fldChar w:fldCharType="begin"/>
        </w:r>
        <w:r>
          <w:rPr>
            <w:noProof/>
            <w:webHidden/>
          </w:rPr>
          <w:instrText xml:space="preserve"> PAGEREF _Toc13509240 \h </w:instrText>
        </w:r>
        <w:r>
          <w:rPr>
            <w:noProof/>
            <w:webHidden/>
          </w:rPr>
        </w:r>
        <w:r>
          <w:rPr>
            <w:noProof/>
            <w:webHidden/>
          </w:rPr>
          <w:fldChar w:fldCharType="separate"/>
        </w:r>
        <w:r>
          <w:rPr>
            <w:noProof/>
            <w:webHidden/>
          </w:rPr>
          <w:t>59</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41" w:history="1">
        <w:r w:rsidRPr="005A61EC">
          <w:rPr>
            <w:rStyle w:val="af1"/>
            <w:noProof/>
          </w:rPr>
          <w:t>Статья 50. Публичные сервитуты.</w:t>
        </w:r>
        <w:r>
          <w:rPr>
            <w:noProof/>
            <w:webHidden/>
          </w:rPr>
          <w:tab/>
        </w:r>
        <w:r>
          <w:rPr>
            <w:noProof/>
            <w:webHidden/>
          </w:rPr>
          <w:fldChar w:fldCharType="begin"/>
        </w:r>
        <w:r>
          <w:rPr>
            <w:noProof/>
            <w:webHidden/>
          </w:rPr>
          <w:instrText xml:space="preserve"> PAGEREF _Toc13509241 \h </w:instrText>
        </w:r>
        <w:r>
          <w:rPr>
            <w:noProof/>
            <w:webHidden/>
          </w:rPr>
        </w:r>
        <w:r>
          <w:rPr>
            <w:noProof/>
            <w:webHidden/>
          </w:rPr>
          <w:fldChar w:fldCharType="separate"/>
        </w:r>
        <w:r>
          <w:rPr>
            <w:noProof/>
            <w:webHidden/>
          </w:rPr>
          <w:t>60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42" w:history="1">
        <w:r w:rsidRPr="005A61EC">
          <w:rPr>
            <w:rStyle w:val="af1"/>
            <w:noProof/>
          </w:rPr>
          <w:t>Статья 51. Муниципальный земельный контроль.</w:t>
        </w:r>
        <w:r>
          <w:rPr>
            <w:noProof/>
            <w:webHidden/>
          </w:rPr>
          <w:tab/>
        </w:r>
        <w:r>
          <w:rPr>
            <w:noProof/>
            <w:webHidden/>
          </w:rPr>
          <w:fldChar w:fldCharType="begin"/>
        </w:r>
        <w:r>
          <w:rPr>
            <w:noProof/>
            <w:webHidden/>
          </w:rPr>
          <w:instrText xml:space="preserve"> PAGEREF _Toc13509242 \h </w:instrText>
        </w:r>
        <w:r>
          <w:rPr>
            <w:noProof/>
            <w:webHidden/>
          </w:rPr>
        </w:r>
        <w:r>
          <w:rPr>
            <w:noProof/>
            <w:webHidden/>
          </w:rPr>
          <w:fldChar w:fldCharType="separate"/>
        </w:r>
        <w:r>
          <w:rPr>
            <w:noProof/>
            <w:webHidden/>
          </w:rPr>
          <w:t>60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43" w:history="1">
        <w:r w:rsidRPr="005A61EC">
          <w:rPr>
            <w:rStyle w:val="af1"/>
            <w:noProof/>
          </w:rPr>
          <w:t>Статья 52. Основные принципы организации застройки территории поселения.</w:t>
        </w:r>
        <w:r>
          <w:rPr>
            <w:noProof/>
            <w:webHidden/>
          </w:rPr>
          <w:tab/>
        </w:r>
        <w:r>
          <w:rPr>
            <w:noProof/>
            <w:webHidden/>
          </w:rPr>
          <w:fldChar w:fldCharType="begin"/>
        </w:r>
        <w:r>
          <w:rPr>
            <w:noProof/>
            <w:webHidden/>
          </w:rPr>
          <w:instrText xml:space="preserve"> PAGEREF _Toc13509243 \h </w:instrText>
        </w:r>
        <w:r>
          <w:rPr>
            <w:noProof/>
            <w:webHidden/>
          </w:rPr>
        </w:r>
        <w:r>
          <w:rPr>
            <w:noProof/>
            <w:webHidden/>
          </w:rPr>
          <w:fldChar w:fldCharType="separate"/>
        </w:r>
        <w:r>
          <w:rPr>
            <w:noProof/>
            <w:webHidden/>
          </w:rPr>
          <w:t>60</w:t>
        </w:r>
        <w:r>
          <w:rPr>
            <w:noProof/>
            <w:webHidden/>
          </w:rPr>
          <w:fldChar w:fldCharType="end"/>
        </w:r>
      </w:hyperlink>
    </w:p>
    <w:p w:rsidR="00AD2601" w:rsidRDefault="00AD2601">
      <w:pPr>
        <w:pStyle w:val="11"/>
        <w:tabs>
          <w:tab w:val="right" w:leader="dot" w:pos="9344"/>
        </w:tabs>
        <w:rPr>
          <w:rFonts w:asciiTheme="minorHAnsi" w:eastAsiaTheme="minorEastAsia" w:hAnsiTheme="minorHAnsi" w:cstheme="minorBidi"/>
          <w:bCs w:val="0"/>
          <w:noProof/>
          <w:sz w:val="22"/>
          <w:szCs w:val="22"/>
        </w:rPr>
      </w:pPr>
      <w:hyperlink w:anchor="_Toc13509244" w:history="1">
        <w:r w:rsidRPr="005A61EC">
          <w:rPr>
            <w:rStyle w:val="af1"/>
            <w:noProof/>
          </w:rPr>
          <w:t>Статья 53. Право на осуществление строительства, реконструкции и капитального ремонта объектов капитального строительства.</w:t>
        </w:r>
        <w:r>
          <w:rPr>
            <w:noProof/>
            <w:webHidden/>
          </w:rPr>
          <w:tab/>
        </w:r>
        <w:r>
          <w:rPr>
            <w:noProof/>
            <w:webHidden/>
          </w:rPr>
          <w:fldChar w:fldCharType="begin"/>
        </w:r>
        <w:r>
          <w:rPr>
            <w:noProof/>
            <w:webHidden/>
          </w:rPr>
          <w:instrText xml:space="preserve"> PAGEREF _Toc13509244 \h </w:instrText>
        </w:r>
        <w:r>
          <w:rPr>
            <w:noProof/>
            <w:webHidden/>
          </w:rPr>
        </w:r>
        <w:r>
          <w:rPr>
            <w:noProof/>
            <w:webHidden/>
          </w:rPr>
          <w:fldChar w:fldCharType="separate"/>
        </w:r>
        <w:r>
          <w:rPr>
            <w:noProof/>
            <w:webHidden/>
          </w:rPr>
          <w:t>61</w:t>
        </w:r>
        <w:r>
          <w:rPr>
            <w:noProof/>
            <w:webHidden/>
          </w:rPr>
          <w:fldChar w:fldCharType="end"/>
        </w:r>
      </w:hyperlink>
    </w:p>
    <w:p w:rsidR="00295E5F" w:rsidRPr="00AD2601" w:rsidRDefault="005A13A0" w:rsidP="00AD2601">
      <w:pPr>
        <w:pStyle w:val="afc"/>
        <w:outlineLvl w:val="0"/>
        <w:rPr>
          <w:rStyle w:val="blk"/>
        </w:rPr>
      </w:pPr>
      <w:r w:rsidRPr="00AD2601">
        <w:fldChar w:fldCharType="end"/>
      </w:r>
      <w:r w:rsidR="00856E84" w:rsidRPr="00AD2601">
        <w:rPr>
          <w:bCs/>
          <w:i/>
        </w:rPr>
        <w:br w:type="page"/>
      </w:r>
    </w:p>
    <w:p w:rsidR="00CE41D8" w:rsidRPr="00AD2601" w:rsidRDefault="00CE41D8" w:rsidP="00295E5F">
      <w:pPr>
        <w:pStyle w:val="afc"/>
        <w:outlineLvl w:val="0"/>
      </w:pPr>
      <w:bookmarkStart w:id="7" w:name="_Toc13509211"/>
      <w:r w:rsidRPr="00AD2601">
        <w:lastRenderedPageBreak/>
        <w:t>Часть 3. Градостроительные регламенты.</w:t>
      </w:r>
      <w:bookmarkEnd w:id="7"/>
    </w:p>
    <w:p w:rsidR="00546F6A" w:rsidRPr="00AD2601" w:rsidRDefault="00E9154A" w:rsidP="00295E5F">
      <w:pPr>
        <w:pStyle w:val="afc"/>
        <w:outlineLvl w:val="0"/>
      </w:pPr>
      <w:bookmarkStart w:id="8" w:name="_Toc13509212"/>
      <w:r w:rsidRPr="00AD2601">
        <w:t>Глава VII</w:t>
      </w:r>
      <w:r w:rsidR="00CE41D8" w:rsidRPr="00AD2601">
        <w:t xml:space="preserve">. </w:t>
      </w:r>
      <w:r w:rsidR="00546F6A" w:rsidRPr="00AD2601">
        <w:t>ГРАДОСТРОИТЕЛЬНОЕ ЗОНИРОВАНИЕ И РЕГЛАМЕНТИРОВАНИЕ ИСПОЛЬЗОВАНИЯ ТЕРРИТОРИИ ПОСЕЛЕНИЯ.</w:t>
      </w:r>
      <w:bookmarkEnd w:id="8"/>
    </w:p>
    <w:p w:rsidR="00CE41D8" w:rsidRPr="00AD2601" w:rsidRDefault="00546F6A" w:rsidP="00295E5F">
      <w:pPr>
        <w:pStyle w:val="afc"/>
        <w:outlineLvl w:val="0"/>
      </w:pPr>
      <w:bookmarkStart w:id="9" w:name="_Toc13509213"/>
      <w:r w:rsidRPr="00AD2601">
        <w:t>Статья 2</w:t>
      </w:r>
      <w:r w:rsidR="00DD7C68" w:rsidRPr="00AD2601">
        <w:t>8</w:t>
      </w:r>
      <w:r w:rsidRPr="00AD2601">
        <w:t>. Порядок установления территориальных зон</w:t>
      </w:r>
      <w:r w:rsidR="00CE41D8" w:rsidRPr="00AD2601">
        <w:t>.</w:t>
      </w:r>
      <w:bookmarkEnd w:id="9"/>
    </w:p>
    <w:p w:rsidR="00546F6A" w:rsidRPr="00AD2601" w:rsidRDefault="00546F6A" w:rsidP="00546F6A">
      <w:r w:rsidRPr="00AD2601">
        <w:rPr>
          <w:rStyle w:val="blk"/>
        </w:rPr>
        <w:t>1. При подготовке правил землепользования и застройки границы территориальных зон устанавливаются с учетом:</w:t>
      </w:r>
    </w:p>
    <w:p w:rsidR="00546F6A" w:rsidRPr="00AD2601" w:rsidRDefault="00546F6A" w:rsidP="00546F6A">
      <w:bookmarkStart w:id="10" w:name="dst100531"/>
      <w:bookmarkEnd w:id="10"/>
      <w:r w:rsidRPr="00AD2601">
        <w:rPr>
          <w:rStyle w:val="blk"/>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46F6A" w:rsidRPr="00AD2601" w:rsidRDefault="00546F6A" w:rsidP="00546F6A">
      <w:bookmarkStart w:id="11" w:name="dst101767"/>
      <w:bookmarkEnd w:id="11"/>
      <w:r w:rsidRPr="00AD2601">
        <w:rPr>
          <w:rStyle w:val="blk"/>
        </w:rPr>
        <w:t xml:space="preserve">2) 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8" w:anchor="dst101612" w:history="1">
        <w:r w:rsidRPr="00AD2601">
          <w:rPr>
            <w:rStyle w:val="af1"/>
            <w:color w:val="auto"/>
            <w:u w:val="none"/>
          </w:rPr>
          <w:t>частью 6 статьи 18</w:t>
        </w:r>
      </w:hyperlink>
      <w:r w:rsidRPr="00AD2601">
        <w:rPr>
          <w:rStyle w:val="blk"/>
        </w:rPr>
        <w:t xml:space="preserve"> Градостроительного кодекса РФ), схемой территориального планирования муниципального района;</w:t>
      </w:r>
    </w:p>
    <w:p w:rsidR="00546F6A" w:rsidRPr="00AD2601" w:rsidRDefault="00546F6A" w:rsidP="00546F6A">
      <w:bookmarkStart w:id="12" w:name="dst100533"/>
      <w:bookmarkEnd w:id="12"/>
      <w:r w:rsidRPr="00AD2601">
        <w:rPr>
          <w:rStyle w:val="blk"/>
        </w:rPr>
        <w:t>3) определенных Градостроительным кодексом РФ территориальных зон;</w:t>
      </w:r>
    </w:p>
    <w:p w:rsidR="00546F6A" w:rsidRPr="00AD2601" w:rsidRDefault="00546F6A" w:rsidP="00546F6A">
      <w:bookmarkStart w:id="13" w:name="dst100534"/>
      <w:bookmarkEnd w:id="13"/>
      <w:r w:rsidRPr="00AD2601">
        <w:rPr>
          <w:rStyle w:val="blk"/>
        </w:rPr>
        <w:t>4) сложившейся планировки территории и существующего землепользования;</w:t>
      </w:r>
    </w:p>
    <w:p w:rsidR="00546F6A" w:rsidRPr="00AD2601" w:rsidRDefault="00546F6A" w:rsidP="00546F6A">
      <w:bookmarkStart w:id="14" w:name="dst101768"/>
      <w:bookmarkEnd w:id="14"/>
      <w:r w:rsidRPr="00AD2601">
        <w:rPr>
          <w:rStyle w:val="blk"/>
        </w:rPr>
        <w:t>5) планируемых изменений границ земель различных категорий;</w:t>
      </w:r>
    </w:p>
    <w:p w:rsidR="00546F6A" w:rsidRPr="00AD2601" w:rsidRDefault="00546F6A" w:rsidP="00546F6A">
      <w:bookmarkStart w:id="15" w:name="dst100536"/>
      <w:bookmarkEnd w:id="15"/>
      <w:r w:rsidRPr="00AD2601">
        <w:rPr>
          <w:rStyle w:val="blk"/>
        </w:rPr>
        <w:t>6) предотвращения возможности причинения вреда объектам капитального строительства, расположенным на смежных земельных участках;</w:t>
      </w:r>
    </w:p>
    <w:p w:rsidR="00546F6A" w:rsidRPr="00AD2601" w:rsidRDefault="00546F6A" w:rsidP="00546F6A">
      <w:bookmarkStart w:id="16" w:name="dst628"/>
      <w:bookmarkEnd w:id="16"/>
      <w:r w:rsidRPr="00AD2601">
        <w:rPr>
          <w:rStyle w:val="blk"/>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546F6A" w:rsidRPr="00AD2601" w:rsidRDefault="00546F6A" w:rsidP="00546F6A">
      <w:bookmarkStart w:id="17" w:name="dst100537"/>
      <w:bookmarkEnd w:id="17"/>
      <w:r w:rsidRPr="00AD2601">
        <w:rPr>
          <w:rStyle w:val="blk"/>
        </w:rPr>
        <w:t xml:space="preserve">2. Границы территориальных зон могут устанавливаться </w:t>
      </w:r>
      <w:proofErr w:type="gramStart"/>
      <w:r w:rsidRPr="00AD2601">
        <w:rPr>
          <w:rStyle w:val="blk"/>
        </w:rPr>
        <w:t>по</w:t>
      </w:r>
      <w:proofErr w:type="gramEnd"/>
      <w:r w:rsidRPr="00AD2601">
        <w:rPr>
          <w:rStyle w:val="blk"/>
        </w:rPr>
        <w:t>:</w:t>
      </w:r>
    </w:p>
    <w:p w:rsidR="00546F6A" w:rsidRPr="00AD2601" w:rsidRDefault="00546F6A" w:rsidP="00546F6A">
      <w:bookmarkStart w:id="18" w:name="dst100538"/>
      <w:bookmarkEnd w:id="18"/>
      <w:r w:rsidRPr="00AD2601">
        <w:rPr>
          <w:rStyle w:val="blk"/>
        </w:rPr>
        <w:t>1) линиям магистралей, улиц, проездов, разделяющим транспортные потоки противоположных направлений;</w:t>
      </w:r>
    </w:p>
    <w:p w:rsidR="00546F6A" w:rsidRPr="00AD2601" w:rsidRDefault="00546F6A" w:rsidP="00546F6A">
      <w:bookmarkStart w:id="19" w:name="dst100539"/>
      <w:bookmarkEnd w:id="19"/>
      <w:r w:rsidRPr="00AD2601">
        <w:rPr>
          <w:rStyle w:val="blk"/>
        </w:rPr>
        <w:t>2) красным линиям;</w:t>
      </w:r>
    </w:p>
    <w:p w:rsidR="00546F6A" w:rsidRPr="00AD2601" w:rsidRDefault="00546F6A" w:rsidP="00546F6A">
      <w:bookmarkStart w:id="20" w:name="dst100540"/>
      <w:bookmarkEnd w:id="20"/>
      <w:r w:rsidRPr="00AD2601">
        <w:rPr>
          <w:rStyle w:val="blk"/>
        </w:rPr>
        <w:t>3) границам земельных участков;</w:t>
      </w:r>
    </w:p>
    <w:p w:rsidR="00546F6A" w:rsidRPr="00AD2601" w:rsidRDefault="00546F6A" w:rsidP="00546F6A">
      <w:bookmarkStart w:id="21" w:name="dst100541"/>
      <w:bookmarkEnd w:id="21"/>
      <w:r w:rsidRPr="00AD2601">
        <w:rPr>
          <w:rStyle w:val="blk"/>
        </w:rPr>
        <w:t>4) границам населенных пунктов в пределах муниципальных образований;</w:t>
      </w:r>
    </w:p>
    <w:p w:rsidR="00546F6A" w:rsidRPr="00AD2601" w:rsidRDefault="00546F6A" w:rsidP="00546F6A">
      <w:bookmarkStart w:id="22" w:name="dst100542"/>
      <w:bookmarkEnd w:id="22"/>
      <w:r w:rsidRPr="00AD2601">
        <w:rPr>
          <w:rStyle w:val="blk"/>
        </w:rPr>
        <w:t>5) границам муниципальных образований;</w:t>
      </w:r>
    </w:p>
    <w:p w:rsidR="00546F6A" w:rsidRPr="00AD2601" w:rsidRDefault="00546F6A" w:rsidP="00546F6A">
      <w:bookmarkStart w:id="23" w:name="dst100543"/>
      <w:bookmarkEnd w:id="23"/>
      <w:r w:rsidRPr="00AD2601">
        <w:rPr>
          <w:rStyle w:val="blk"/>
        </w:rPr>
        <w:t>6) естественным границам природных объектов;</w:t>
      </w:r>
    </w:p>
    <w:p w:rsidR="00546F6A" w:rsidRPr="00AD2601" w:rsidRDefault="00546F6A" w:rsidP="00546F6A">
      <w:pPr>
        <w:rPr>
          <w:rStyle w:val="blk"/>
        </w:rPr>
      </w:pPr>
      <w:bookmarkStart w:id="24" w:name="dst100544"/>
      <w:bookmarkEnd w:id="24"/>
      <w:r w:rsidRPr="00AD2601">
        <w:rPr>
          <w:rStyle w:val="blk"/>
        </w:rPr>
        <w:t>7) иным границам.</w:t>
      </w:r>
    </w:p>
    <w:p w:rsidR="00546F6A" w:rsidRPr="00AD2601" w:rsidRDefault="00546F6A" w:rsidP="00546F6A">
      <w:pPr>
        <w:widowControl w:val="0"/>
        <w:autoSpaceDE w:val="0"/>
        <w:autoSpaceDN w:val="0"/>
        <w:adjustRightInd w:val="0"/>
        <w:ind w:firstLine="540"/>
      </w:pPr>
      <w:r w:rsidRPr="00AD2601">
        <w:t>3.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546F6A" w:rsidRPr="00AD2601" w:rsidRDefault="00546F6A" w:rsidP="00546F6A">
      <w:bookmarkStart w:id="25" w:name="dst100545"/>
      <w:bookmarkEnd w:id="25"/>
      <w:r w:rsidRPr="00AD2601">
        <w:rPr>
          <w:rStyle w:val="blk"/>
        </w:rPr>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E41D8" w:rsidRPr="00AD2601" w:rsidRDefault="00CE41D8" w:rsidP="00CE41D8">
      <w:pPr>
        <w:pStyle w:val="af4"/>
        <w:widowControl w:val="0"/>
        <w:tabs>
          <w:tab w:val="left" w:pos="851"/>
          <w:tab w:val="left" w:pos="993"/>
          <w:tab w:val="left" w:pos="1134"/>
        </w:tabs>
        <w:autoSpaceDE w:val="0"/>
        <w:autoSpaceDN w:val="0"/>
        <w:ind w:left="0" w:firstLine="567"/>
        <w:rPr>
          <w:sz w:val="28"/>
          <w:szCs w:val="28"/>
        </w:rPr>
      </w:pPr>
    </w:p>
    <w:p w:rsidR="00CE41D8" w:rsidRPr="00AD2601" w:rsidRDefault="00546F6A" w:rsidP="00546F6A">
      <w:pPr>
        <w:pStyle w:val="afc"/>
        <w:outlineLvl w:val="0"/>
      </w:pPr>
      <w:bookmarkStart w:id="26" w:name="_Toc13509214"/>
      <w:r w:rsidRPr="00AD2601">
        <w:t>Статья 2</w:t>
      </w:r>
      <w:r w:rsidR="00DD7C68" w:rsidRPr="00AD2601">
        <w:t>9</w:t>
      </w:r>
      <w:r w:rsidR="00CE41D8" w:rsidRPr="00AD2601">
        <w:t>. Виды и состав территориальных зон</w:t>
      </w:r>
      <w:r w:rsidR="00C1748E" w:rsidRPr="00AD2601">
        <w:t>.</w:t>
      </w:r>
      <w:bookmarkEnd w:id="26"/>
    </w:p>
    <w:p w:rsidR="00546F6A" w:rsidRPr="00AD2601" w:rsidRDefault="00546F6A" w:rsidP="00546F6A">
      <w:r w:rsidRPr="00AD2601">
        <w:rPr>
          <w:rStyle w:val="blk"/>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546F6A" w:rsidRPr="00AD2601" w:rsidRDefault="00546F6A" w:rsidP="00546F6A">
      <w:bookmarkStart w:id="27" w:name="dst100548"/>
      <w:bookmarkEnd w:id="27"/>
      <w:r w:rsidRPr="00AD2601">
        <w:rPr>
          <w:rStyle w:val="blk"/>
        </w:rPr>
        <w:t>2. В состав жилых зон могут включаться:</w:t>
      </w:r>
    </w:p>
    <w:p w:rsidR="00546F6A" w:rsidRPr="00AD2601" w:rsidRDefault="00546F6A" w:rsidP="00546F6A">
      <w:bookmarkStart w:id="28" w:name="dst100549"/>
      <w:bookmarkEnd w:id="28"/>
      <w:r w:rsidRPr="00AD2601">
        <w:rPr>
          <w:rStyle w:val="blk"/>
        </w:rPr>
        <w:t>1) зоны застройки индивидуальными жилыми домами;</w:t>
      </w:r>
    </w:p>
    <w:p w:rsidR="00546F6A" w:rsidRPr="00AD2601" w:rsidRDefault="00546F6A" w:rsidP="00546F6A">
      <w:bookmarkStart w:id="29" w:name="dst2464"/>
      <w:bookmarkEnd w:id="29"/>
      <w:r w:rsidRPr="00AD2601">
        <w:rPr>
          <w:rStyle w:val="blk"/>
        </w:rPr>
        <w:t>2) зоны застройки индивидуальными жилыми домами и малоэтажными жилыми домами блокированной застройки;</w:t>
      </w:r>
    </w:p>
    <w:p w:rsidR="00546F6A" w:rsidRPr="00AD2601" w:rsidRDefault="00546F6A" w:rsidP="00546F6A">
      <w:bookmarkStart w:id="30" w:name="dst2465"/>
      <w:bookmarkEnd w:id="30"/>
      <w:r w:rsidRPr="00AD2601">
        <w:rPr>
          <w:rStyle w:val="blk"/>
        </w:rPr>
        <w:t>3) зоны застройки среднеэтажными жилыми домами блокированной застройки и многоквартирными домами;</w:t>
      </w:r>
    </w:p>
    <w:p w:rsidR="00546F6A" w:rsidRPr="00AD2601" w:rsidRDefault="00546F6A" w:rsidP="00546F6A">
      <w:bookmarkStart w:id="31" w:name="dst2466"/>
      <w:bookmarkEnd w:id="31"/>
      <w:r w:rsidRPr="00AD2601">
        <w:rPr>
          <w:rStyle w:val="blk"/>
        </w:rPr>
        <w:t>4) зоны застройки многоэтажными многоквартирными домами;</w:t>
      </w:r>
    </w:p>
    <w:p w:rsidR="00546F6A" w:rsidRPr="00AD2601" w:rsidRDefault="00546F6A" w:rsidP="00546F6A">
      <w:bookmarkStart w:id="32" w:name="dst100553"/>
      <w:bookmarkEnd w:id="32"/>
      <w:r w:rsidRPr="00AD2601">
        <w:rPr>
          <w:rStyle w:val="blk"/>
        </w:rPr>
        <w:lastRenderedPageBreak/>
        <w:t>5) зоны жилой застройки иных видов.</w:t>
      </w:r>
    </w:p>
    <w:p w:rsidR="00546F6A" w:rsidRPr="00AD2601" w:rsidRDefault="00546F6A" w:rsidP="00546F6A">
      <w:bookmarkStart w:id="33" w:name="dst2411"/>
      <w:bookmarkEnd w:id="33"/>
      <w:r w:rsidRPr="00AD2601">
        <w:rPr>
          <w:rStyle w:val="blk"/>
        </w:rPr>
        <w:t>3.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546F6A" w:rsidRPr="00AD2601" w:rsidRDefault="00546F6A" w:rsidP="00546F6A">
      <w:bookmarkStart w:id="34" w:name="dst100555"/>
      <w:bookmarkEnd w:id="34"/>
      <w:r w:rsidRPr="00AD2601">
        <w:rPr>
          <w:rStyle w:val="blk"/>
        </w:rPr>
        <w:t>4. В состав общественно-деловых зон могут включаться:</w:t>
      </w:r>
    </w:p>
    <w:p w:rsidR="00546F6A" w:rsidRPr="00AD2601" w:rsidRDefault="00546F6A" w:rsidP="00546F6A">
      <w:bookmarkStart w:id="35" w:name="dst100556"/>
      <w:bookmarkEnd w:id="35"/>
      <w:r w:rsidRPr="00AD2601">
        <w:rPr>
          <w:rStyle w:val="blk"/>
        </w:rPr>
        <w:t>1) зоны делового, общественного и коммерческого назначения;</w:t>
      </w:r>
    </w:p>
    <w:p w:rsidR="00546F6A" w:rsidRPr="00AD2601" w:rsidRDefault="00546F6A" w:rsidP="00546F6A">
      <w:bookmarkStart w:id="36" w:name="dst100557"/>
      <w:bookmarkEnd w:id="36"/>
      <w:r w:rsidRPr="00AD2601">
        <w:rPr>
          <w:rStyle w:val="blk"/>
        </w:rPr>
        <w:t>2) зоны размещения объектов социального и коммунально-бытового назначения;</w:t>
      </w:r>
    </w:p>
    <w:p w:rsidR="00546F6A" w:rsidRPr="00AD2601" w:rsidRDefault="00546F6A" w:rsidP="00546F6A">
      <w:bookmarkStart w:id="37" w:name="dst100558"/>
      <w:bookmarkEnd w:id="37"/>
      <w:r w:rsidRPr="00AD2601">
        <w:rPr>
          <w:rStyle w:val="blk"/>
        </w:rPr>
        <w:t>3) зоны обслуживания объектов, необходимых для осуществления производственной и предпринимательской деятельности;</w:t>
      </w:r>
    </w:p>
    <w:p w:rsidR="00546F6A" w:rsidRPr="00AD2601" w:rsidRDefault="00546F6A" w:rsidP="00546F6A">
      <w:bookmarkStart w:id="38" w:name="dst100559"/>
      <w:bookmarkEnd w:id="38"/>
      <w:r w:rsidRPr="00AD2601">
        <w:rPr>
          <w:rStyle w:val="blk"/>
        </w:rPr>
        <w:t>4) общественно-деловые зоны иных видов.</w:t>
      </w:r>
    </w:p>
    <w:p w:rsidR="00546F6A" w:rsidRPr="00AD2601" w:rsidRDefault="00546F6A" w:rsidP="00546F6A">
      <w:bookmarkStart w:id="39" w:name="dst702"/>
      <w:bookmarkEnd w:id="39"/>
      <w:r w:rsidRPr="00AD2601">
        <w:rPr>
          <w:rStyle w:val="blk"/>
        </w:rPr>
        <w:t xml:space="preserve">5. </w:t>
      </w:r>
      <w:proofErr w:type="gramStart"/>
      <w:r w:rsidRPr="00AD2601">
        <w:rPr>
          <w:rStyle w:val="blk"/>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546F6A" w:rsidRPr="00AD2601" w:rsidRDefault="00546F6A" w:rsidP="00546F6A">
      <w:bookmarkStart w:id="40" w:name="dst2467"/>
      <w:bookmarkEnd w:id="40"/>
      <w:r w:rsidRPr="00AD2601">
        <w:rPr>
          <w:rStyle w:val="blk"/>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546F6A" w:rsidRPr="00AD2601" w:rsidRDefault="00546F6A" w:rsidP="00546F6A">
      <w:bookmarkStart w:id="41" w:name="dst100562"/>
      <w:bookmarkEnd w:id="41"/>
      <w:r w:rsidRPr="00AD2601">
        <w:rPr>
          <w:rStyle w:val="blk"/>
        </w:rPr>
        <w:t>7. В состав производственных зон, зон инженерной и транспортной инфраструктур могут включаться:</w:t>
      </w:r>
    </w:p>
    <w:p w:rsidR="00546F6A" w:rsidRPr="00AD2601" w:rsidRDefault="00546F6A" w:rsidP="00546F6A">
      <w:bookmarkStart w:id="42" w:name="dst100563"/>
      <w:bookmarkEnd w:id="42"/>
      <w:r w:rsidRPr="00AD2601">
        <w:rPr>
          <w:rStyle w:val="blk"/>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546F6A" w:rsidRPr="00AD2601" w:rsidRDefault="00546F6A" w:rsidP="00546F6A">
      <w:bookmarkStart w:id="43" w:name="dst100564"/>
      <w:bookmarkEnd w:id="43"/>
      <w:r w:rsidRPr="00AD2601">
        <w:rPr>
          <w:rStyle w:val="blk"/>
        </w:rPr>
        <w:t>2) производственные зоны - зоны размещения производственных объектов с различными нормативами воздействия на окружающую среду;</w:t>
      </w:r>
    </w:p>
    <w:p w:rsidR="00546F6A" w:rsidRPr="00AD2601" w:rsidRDefault="00546F6A" w:rsidP="00546F6A">
      <w:bookmarkStart w:id="44" w:name="dst100565"/>
      <w:bookmarkEnd w:id="44"/>
      <w:r w:rsidRPr="00AD2601">
        <w:rPr>
          <w:rStyle w:val="blk"/>
        </w:rPr>
        <w:t>3) иные виды производственной, инженерной и транспортной инфраструктур.</w:t>
      </w:r>
    </w:p>
    <w:p w:rsidR="00546F6A" w:rsidRPr="00AD2601" w:rsidRDefault="00546F6A" w:rsidP="00546F6A">
      <w:bookmarkStart w:id="45" w:name="dst100566"/>
      <w:bookmarkEnd w:id="45"/>
      <w:r w:rsidRPr="00AD2601">
        <w:rPr>
          <w:rStyle w:val="blk"/>
        </w:rPr>
        <w:t xml:space="preserve">8. </w:t>
      </w:r>
      <w:proofErr w:type="gramStart"/>
      <w:r w:rsidRPr="00AD2601">
        <w:rPr>
          <w:rStyle w:val="blk"/>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546F6A" w:rsidRPr="00AD2601" w:rsidRDefault="00546F6A" w:rsidP="00546F6A">
      <w:bookmarkStart w:id="46" w:name="dst100567"/>
      <w:bookmarkEnd w:id="46"/>
      <w:r w:rsidRPr="00AD2601">
        <w:rPr>
          <w:rStyle w:val="blk"/>
        </w:rPr>
        <w:t>9. В состав зон сельскохозяйственного использования могут включаться:</w:t>
      </w:r>
    </w:p>
    <w:p w:rsidR="00546F6A" w:rsidRPr="00AD2601" w:rsidRDefault="00546F6A" w:rsidP="00546F6A">
      <w:bookmarkStart w:id="47" w:name="dst100568"/>
      <w:bookmarkEnd w:id="47"/>
      <w:proofErr w:type="gramStart"/>
      <w:r w:rsidRPr="00AD2601">
        <w:rPr>
          <w:rStyle w:val="blk"/>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546F6A" w:rsidRPr="00AD2601" w:rsidRDefault="00546F6A" w:rsidP="00546F6A">
      <w:bookmarkStart w:id="48" w:name="dst2412"/>
      <w:bookmarkEnd w:id="48"/>
      <w:proofErr w:type="gramStart"/>
      <w:r w:rsidRPr="00AD2601">
        <w:rPr>
          <w:rStyle w:val="blk"/>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roofErr w:type="gramEnd"/>
    </w:p>
    <w:p w:rsidR="00546F6A" w:rsidRPr="00AD2601" w:rsidRDefault="00546F6A" w:rsidP="00546F6A">
      <w:bookmarkStart w:id="49" w:name="dst2413"/>
      <w:bookmarkEnd w:id="49"/>
      <w:r w:rsidRPr="00AD2601">
        <w:rPr>
          <w:rStyle w:val="blk"/>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546F6A" w:rsidRPr="00AD2601" w:rsidRDefault="00546F6A" w:rsidP="00546F6A">
      <w:bookmarkStart w:id="50" w:name="dst430"/>
      <w:bookmarkEnd w:id="50"/>
      <w:r w:rsidRPr="00AD2601">
        <w:rPr>
          <w:rStyle w:val="blk"/>
        </w:rPr>
        <w:t xml:space="preserve">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w:t>
      </w:r>
      <w:r w:rsidRPr="00AD2601">
        <w:rPr>
          <w:rStyle w:val="blk"/>
        </w:rPr>
        <w:lastRenderedPageBreak/>
        <w:t>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546F6A" w:rsidRPr="00AD2601" w:rsidRDefault="00546F6A" w:rsidP="00546F6A">
      <w:bookmarkStart w:id="51" w:name="dst100572"/>
      <w:bookmarkEnd w:id="51"/>
      <w:r w:rsidRPr="00AD2601">
        <w:rPr>
          <w:rStyle w:val="blk"/>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546F6A" w:rsidRPr="00AD2601" w:rsidRDefault="00546F6A" w:rsidP="00546F6A">
      <w:bookmarkStart w:id="52" w:name="dst1272"/>
      <w:bookmarkEnd w:id="52"/>
      <w:r w:rsidRPr="00AD2601">
        <w:rPr>
          <w:rStyle w:val="blk"/>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46F6A" w:rsidRPr="00AD2601" w:rsidRDefault="00546F6A" w:rsidP="00546F6A">
      <w:bookmarkStart w:id="53" w:name="dst100574"/>
      <w:bookmarkEnd w:id="53"/>
      <w:r w:rsidRPr="00AD2601">
        <w:rPr>
          <w:rStyle w:val="blk"/>
        </w:rPr>
        <w:t>14. В состав территориальных зон могут включаться зоны размещения военных объектов и иные зоны специального назначения.</w:t>
      </w:r>
    </w:p>
    <w:p w:rsidR="00546F6A" w:rsidRPr="00AD2601" w:rsidRDefault="00546F6A" w:rsidP="00546F6A">
      <w:bookmarkStart w:id="54" w:name="dst100575"/>
      <w:bookmarkEnd w:id="54"/>
      <w:r w:rsidRPr="00AD2601">
        <w:rPr>
          <w:rStyle w:val="blk"/>
        </w:rPr>
        <w:t xml:space="preserve">15. </w:t>
      </w:r>
      <w:proofErr w:type="gramStart"/>
      <w:r w:rsidRPr="00AD2601">
        <w:rPr>
          <w:rStyle w:val="blk"/>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roofErr w:type="gramEnd"/>
    </w:p>
    <w:p w:rsidR="00CE41D8" w:rsidRPr="00AD2601" w:rsidRDefault="00CE41D8" w:rsidP="00CE41D8">
      <w:pPr>
        <w:pStyle w:val="TableParagraph"/>
        <w:ind w:firstLine="567"/>
        <w:jc w:val="center"/>
        <w:rPr>
          <w:sz w:val="28"/>
          <w:szCs w:val="28"/>
          <w:lang w:val="ru-RU"/>
        </w:rPr>
      </w:pPr>
    </w:p>
    <w:p w:rsidR="00CE41D8" w:rsidRPr="00AD2601" w:rsidRDefault="0071368F" w:rsidP="0071368F">
      <w:pPr>
        <w:pStyle w:val="afc"/>
        <w:outlineLvl w:val="0"/>
      </w:pPr>
      <w:bookmarkStart w:id="55" w:name="_Toc13509215"/>
      <w:r w:rsidRPr="00AD2601">
        <w:t xml:space="preserve">Статья </w:t>
      </w:r>
      <w:r w:rsidR="00DD7C68" w:rsidRPr="00AD2601">
        <w:t>30</w:t>
      </w:r>
      <w:r w:rsidR="00CE41D8" w:rsidRPr="00AD2601">
        <w:t>. Градостроительный регламент</w:t>
      </w:r>
      <w:r w:rsidR="00C1748E" w:rsidRPr="00AD2601">
        <w:t>.</w:t>
      </w:r>
      <w:bookmarkEnd w:id="55"/>
    </w:p>
    <w:p w:rsidR="00C33ADA" w:rsidRPr="00AD2601" w:rsidRDefault="00C33ADA" w:rsidP="00C33ADA">
      <w:r w:rsidRPr="00AD2601">
        <w:rPr>
          <w:rStyle w:val="blk"/>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33ADA" w:rsidRPr="00AD2601" w:rsidRDefault="00C33ADA" w:rsidP="00C33ADA">
      <w:bookmarkStart w:id="56" w:name="dst100578"/>
      <w:bookmarkEnd w:id="56"/>
      <w:r w:rsidRPr="00AD2601">
        <w:rPr>
          <w:rStyle w:val="blk"/>
        </w:rPr>
        <w:t>2. Градостроительные регламенты устанавливаются с учетом:</w:t>
      </w:r>
    </w:p>
    <w:p w:rsidR="00C33ADA" w:rsidRPr="00AD2601" w:rsidRDefault="00C33ADA" w:rsidP="00C33ADA">
      <w:bookmarkStart w:id="57" w:name="dst100579"/>
      <w:bookmarkEnd w:id="57"/>
      <w:r w:rsidRPr="00AD2601">
        <w:rPr>
          <w:rStyle w:val="blk"/>
        </w:rPr>
        <w:t>1) фактического использования земельных участков и объектов капитального строительства в границах территориальной зоны;</w:t>
      </w:r>
    </w:p>
    <w:p w:rsidR="00C33ADA" w:rsidRPr="00AD2601" w:rsidRDefault="00C33ADA" w:rsidP="00C33ADA">
      <w:bookmarkStart w:id="58" w:name="dst100580"/>
      <w:bookmarkEnd w:id="58"/>
      <w:r w:rsidRPr="00AD2601">
        <w:rPr>
          <w:rStyle w:val="blk"/>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C33ADA" w:rsidRPr="00AD2601" w:rsidRDefault="00C33ADA" w:rsidP="00C33ADA">
      <w:bookmarkStart w:id="59" w:name="dst100581"/>
      <w:bookmarkEnd w:id="59"/>
      <w:r w:rsidRPr="00AD2601">
        <w:rPr>
          <w:rStyle w:val="blk"/>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C33ADA" w:rsidRPr="00AD2601" w:rsidRDefault="00C33ADA" w:rsidP="00C33ADA">
      <w:bookmarkStart w:id="60" w:name="dst100582"/>
      <w:bookmarkEnd w:id="60"/>
      <w:r w:rsidRPr="00AD2601">
        <w:rPr>
          <w:rStyle w:val="blk"/>
        </w:rPr>
        <w:t>4) видов территориальных зон;</w:t>
      </w:r>
    </w:p>
    <w:p w:rsidR="00C33ADA" w:rsidRPr="00AD2601" w:rsidRDefault="00C33ADA" w:rsidP="00C33ADA">
      <w:bookmarkStart w:id="61" w:name="dst100583"/>
      <w:bookmarkEnd w:id="61"/>
      <w:r w:rsidRPr="00AD2601">
        <w:rPr>
          <w:rStyle w:val="blk"/>
        </w:rPr>
        <w:t>5) требований охраны объектов культурного наследия, а также особо охраняемых природных территорий, иных природных объектов.</w:t>
      </w:r>
    </w:p>
    <w:p w:rsidR="00C33ADA" w:rsidRPr="00AD2601" w:rsidRDefault="00C33ADA" w:rsidP="00C33ADA">
      <w:bookmarkStart w:id="62" w:name="dst100584"/>
      <w:bookmarkEnd w:id="62"/>
      <w:r w:rsidRPr="00AD2601">
        <w:rPr>
          <w:rStyle w:val="blk"/>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C33ADA" w:rsidRPr="00AD2601" w:rsidRDefault="00C33ADA" w:rsidP="00C33ADA">
      <w:bookmarkStart w:id="63" w:name="dst100585"/>
      <w:bookmarkEnd w:id="63"/>
      <w:r w:rsidRPr="00AD2601">
        <w:rPr>
          <w:rStyle w:val="blk"/>
        </w:rPr>
        <w:t>4. Действие градостроительного регламента не распространяется на земельные участки:</w:t>
      </w:r>
    </w:p>
    <w:p w:rsidR="00C33ADA" w:rsidRPr="00AD2601" w:rsidRDefault="00C33ADA" w:rsidP="00C33ADA">
      <w:bookmarkStart w:id="64" w:name="dst1103"/>
      <w:bookmarkEnd w:id="64"/>
      <w:proofErr w:type="gramStart"/>
      <w:r w:rsidRPr="00AD2601">
        <w:rPr>
          <w:rStyle w:val="blk"/>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AD2601">
        <w:rPr>
          <w:rStyle w:val="blk"/>
        </w:rPr>
        <w:t xml:space="preserve"> наследия;</w:t>
      </w:r>
    </w:p>
    <w:p w:rsidR="00C33ADA" w:rsidRPr="00AD2601" w:rsidRDefault="00C33ADA" w:rsidP="00C33ADA">
      <w:bookmarkStart w:id="65" w:name="dst100587"/>
      <w:bookmarkEnd w:id="65"/>
      <w:r w:rsidRPr="00AD2601">
        <w:rPr>
          <w:rStyle w:val="blk"/>
        </w:rPr>
        <w:t>2) в границах территорий общего пользования;</w:t>
      </w:r>
    </w:p>
    <w:p w:rsidR="00C33ADA" w:rsidRPr="00AD2601" w:rsidRDefault="00C33ADA" w:rsidP="00C33ADA">
      <w:bookmarkStart w:id="66" w:name="dst101769"/>
      <w:bookmarkEnd w:id="66"/>
      <w:proofErr w:type="gramStart"/>
      <w:r w:rsidRPr="00AD2601">
        <w:rPr>
          <w:rStyle w:val="blk"/>
        </w:rPr>
        <w:t>3) предназначенные для размещения линейных объектов и (или) занятые линейными объектами;</w:t>
      </w:r>
      <w:proofErr w:type="gramEnd"/>
    </w:p>
    <w:p w:rsidR="00C33ADA" w:rsidRPr="00AD2601" w:rsidRDefault="00C33ADA" w:rsidP="00C33ADA">
      <w:bookmarkStart w:id="67" w:name="dst101025"/>
      <w:bookmarkEnd w:id="67"/>
      <w:proofErr w:type="gramStart"/>
      <w:r w:rsidRPr="00AD2601">
        <w:rPr>
          <w:rStyle w:val="blk"/>
        </w:rPr>
        <w:t>4) предоставленные для добычи полезных ископаемых.</w:t>
      </w:r>
      <w:proofErr w:type="gramEnd"/>
    </w:p>
    <w:p w:rsidR="00C33ADA" w:rsidRPr="00AD2601" w:rsidRDefault="00C33ADA" w:rsidP="00C33ADA">
      <w:bookmarkStart w:id="68" w:name="dst100589"/>
      <w:bookmarkEnd w:id="68"/>
      <w:r w:rsidRPr="00AD2601">
        <w:rPr>
          <w:rStyle w:val="blk"/>
        </w:rPr>
        <w:t xml:space="preserve">5. Применительно к территориям исторических поселений, достопримечательных мест, землям лечебно-оздоровительных местностей и курортов, зонам с особыми </w:t>
      </w:r>
      <w:r w:rsidRPr="00AD2601">
        <w:rPr>
          <w:rStyle w:val="blk"/>
        </w:rPr>
        <w:lastRenderedPageBreak/>
        <w:t>условиями использования территорий градостроительные регламенты устанавливаются в соответствии с законодательством Российской Федерации.</w:t>
      </w:r>
    </w:p>
    <w:p w:rsidR="00C33ADA" w:rsidRPr="00AD2601" w:rsidRDefault="00C33ADA" w:rsidP="00C33ADA">
      <w:bookmarkStart w:id="69" w:name="dst1222"/>
      <w:bookmarkEnd w:id="69"/>
      <w:r w:rsidRPr="00AD2601">
        <w:rPr>
          <w:rStyle w:val="blk"/>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C33ADA" w:rsidRPr="00AD2601" w:rsidRDefault="00C33ADA" w:rsidP="00C33ADA">
      <w:bookmarkStart w:id="70" w:name="dst2098"/>
      <w:bookmarkEnd w:id="70"/>
      <w:r w:rsidRPr="00AD2601">
        <w:rPr>
          <w:rStyle w:val="blk"/>
        </w:rPr>
        <w:t xml:space="preserve">6.1. </w:t>
      </w:r>
      <w:proofErr w:type="gramStart"/>
      <w:r w:rsidRPr="00AD2601">
        <w:rPr>
          <w:rStyle w:val="blk"/>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AD2601">
        <w:rPr>
          <w:rStyle w:val="blk"/>
        </w:rPr>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470A2" w:rsidRPr="00AD2601" w:rsidRDefault="00C33ADA" w:rsidP="00C33ADA">
      <w:pPr>
        <w:rPr>
          <w:rStyle w:val="blk"/>
        </w:rPr>
      </w:pPr>
      <w:r w:rsidRPr="00AD2601">
        <w:rPr>
          <w:rStyle w:val="blk"/>
        </w:rPr>
        <w:t>Разрешенное использование земельных участков особо охраняемой природной территории, которая полностью или частично расположена в границах земель лесного фонда, устанавливается положением об особо охраняемой природной территории</w:t>
      </w:r>
      <w:r w:rsidR="001470A2" w:rsidRPr="00AD2601">
        <w:rPr>
          <w:rStyle w:val="blk"/>
        </w:rPr>
        <w:t>.</w:t>
      </w:r>
      <w:r w:rsidRPr="00AD2601">
        <w:rPr>
          <w:rStyle w:val="blk"/>
        </w:rPr>
        <w:t xml:space="preserve"> </w:t>
      </w:r>
      <w:bookmarkStart w:id="71" w:name="dst2866"/>
      <w:bookmarkEnd w:id="71"/>
    </w:p>
    <w:p w:rsidR="00C33ADA" w:rsidRPr="00AD2601" w:rsidRDefault="00C33ADA" w:rsidP="00C33ADA">
      <w:r w:rsidRPr="00AD2601">
        <w:rPr>
          <w:rStyle w:val="blk"/>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9" w:anchor="dst100581" w:history="1">
        <w:r w:rsidRPr="00AD2601">
          <w:rPr>
            <w:rStyle w:val="af1"/>
            <w:color w:val="auto"/>
            <w:u w:val="none"/>
          </w:rPr>
          <w:t>регламентом</w:t>
        </w:r>
      </w:hyperlink>
      <w:r w:rsidRPr="00AD2601">
        <w:rPr>
          <w:rStyle w:val="blk"/>
        </w:rPr>
        <w:t xml:space="preserve">, положением об особо охраняемой природной территории в соответствии с лесным </w:t>
      </w:r>
      <w:hyperlink r:id="rId10" w:anchor="dst0" w:history="1">
        <w:r w:rsidRPr="00AD2601">
          <w:rPr>
            <w:rStyle w:val="af1"/>
            <w:color w:val="auto"/>
            <w:u w:val="none"/>
          </w:rPr>
          <w:t>законодательством</w:t>
        </w:r>
      </w:hyperlink>
      <w:r w:rsidRPr="00AD2601">
        <w:rPr>
          <w:rStyle w:val="blk"/>
        </w:rPr>
        <w:t xml:space="preserve">, </w:t>
      </w:r>
      <w:hyperlink r:id="rId11" w:anchor="dst0" w:history="1">
        <w:r w:rsidRPr="00AD2601">
          <w:rPr>
            <w:rStyle w:val="af1"/>
            <w:color w:val="auto"/>
            <w:u w:val="none"/>
          </w:rPr>
          <w:t>законодательством</w:t>
        </w:r>
      </w:hyperlink>
      <w:r w:rsidRPr="00AD2601">
        <w:rPr>
          <w:rStyle w:val="blk"/>
        </w:rPr>
        <w:t xml:space="preserve"> об особо охраняемых природных территориях.</w:t>
      </w:r>
    </w:p>
    <w:p w:rsidR="00C33ADA" w:rsidRPr="00AD2601" w:rsidRDefault="00C33ADA" w:rsidP="00C33ADA">
      <w:bookmarkStart w:id="72" w:name="dst100592"/>
      <w:bookmarkEnd w:id="72"/>
      <w:r w:rsidRPr="00AD2601">
        <w:rPr>
          <w:rStyle w:val="blk"/>
        </w:rPr>
        <w:t xml:space="preserve">8. </w:t>
      </w:r>
      <w:proofErr w:type="gramStart"/>
      <w:r w:rsidRPr="00AD2601">
        <w:rPr>
          <w:rStyle w:val="blk"/>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C33ADA" w:rsidRPr="00AD2601" w:rsidRDefault="00C33ADA" w:rsidP="001470A2">
      <w:bookmarkStart w:id="73" w:name="dst100593"/>
      <w:bookmarkEnd w:id="73"/>
      <w:r w:rsidRPr="00AD2601">
        <w:rPr>
          <w:rStyle w:val="blk"/>
        </w:rPr>
        <w:t xml:space="preserve">9. Реконструкция указанных в </w:t>
      </w:r>
      <w:hyperlink r:id="rId12" w:anchor="dst100592" w:history="1">
        <w:r w:rsidRPr="00AD2601">
          <w:rPr>
            <w:rStyle w:val="af1"/>
            <w:color w:val="auto"/>
            <w:u w:val="none"/>
          </w:rPr>
          <w:t>части 8</w:t>
        </w:r>
      </w:hyperlink>
      <w:r w:rsidRPr="00AD2601">
        <w:rPr>
          <w:rStyle w:val="blk"/>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470A2" w:rsidRPr="00AD2601" w:rsidRDefault="00C33ADA" w:rsidP="001470A2">
      <w:pPr>
        <w:rPr>
          <w:rStyle w:val="blk"/>
        </w:rPr>
      </w:pPr>
      <w:bookmarkStart w:id="74" w:name="dst100594"/>
      <w:bookmarkEnd w:id="74"/>
      <w:r w:rsidRPr="00AD2601">
        <w:rPr>
          <w:rStyle w:val="blk"/>
        </w:rPr>
        <w:t>10. В случае</w:t>
      </w:r>
      <w:proofErr w:type="gramStart"/>
      <w:r w:rsidRPr="00AD2601">
        <w:rPr>
          <w:rStyle w:val="blk"/>
        </w:rPr>
        <w:t>,</w:t>
      </w:r>
      <w:proofErr w:type="gramEnd"/>
      <w:r w:rsidRPr="00AD2601">
        <w:rPr>
          <w:rStyle w:val="blk"/>
        </w:rPr>
        <w:t xml:space="preserve"> если использование указанных в </w:t>
      </w:r>
      <w:hyperlink r:id="rId13" w:anchor="dst100592" w:history="1">
        <w:r w:rsidRPr="00AD2601">
          <w:rPr>
            <w:rStyle w:val="af1"/>
            <w:color w:val="auto"/>
            <w:u w:val="none"/>
          </w:rPr>
          <w:t>части 8</w:t>
        </w:r>
      </w:hyperlink>
      <w:r w:rsidRPr="00AD2601">
        <w:rPr>
          <w:rStyle w:val="blk"/>
        </w:rPr>
        <w:t xml:space="preserve">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1470A2" w:rsidRPr="00AD2601">
        <w:rPr>
          <w:rStyle w:val="blk"/>
        </w:rPr>
        <w:t xml:space="preserve"> </w:t>
      </w:r>
    </w:p>
    <w:p w:rsidR="00B335A5" w:rsidRPr="00AD2601" w:rsidRDefault="00B335A5" w:rsidP="001470A2">
      <w:pPr>
        <w:rPr>
          <w:rStyle w:val="blk"/>
        </w:rPr>
      </w:pPr>
    </w:p>
    <w:p w:rsidR="00CE41D8" w:rsidRPr="00AD2601" w:rsidRDefault="001470A2" w:rsidP="001470A2">
      <w:pPr>
        <w:pStyle w:val="afc"/>
        <w:outlineLvl w:val="0"/>
      </w:pPr>
      <w:bookmarkStart w:id="75" w:name="_Toc13509216"/>
      <w:r w:rsidRPr="00AD2601">
        <w:t xml:space="preserve">Статья </w:t>
      </w:r>
      <w:r w:rsidR="00DD7C68" w:rsidRPr="00AD2601">
        <w:t>31</w:t>
      </w:r>
      <w:r w:rsidR="00CE41D8" w:rsidRPr="00AD2601">
        <w:t>. Виды разрешенного использования земельных участков и объектов капитального строительства</w:t>
      </w:r>
      <w:r w:rsidR="00C1748E" w:rsidRPr="00AD2601">
        <w:t>.</w:t>
      </w:r>
      <w:bookmarkEnd w:id="75"/>
    </w:p>
    <w:p w:rsidR="001470A2" w:rsidRPr="00AD2601" w:rsidRDefault="001470A2" w:rsidP="001470A2">
      <w:pPr>
        <w:ind w:firstLine="540"/>
      </w:pPr>
      <w:r w:rsidRPr="00AD2601">
        <w:rPr>
          <w:rStyle w:val="blk"/>
        </w:rPr>
        <w:t>1. Разрешенное использование земельных участков и объектов капитального строительства может быть следующих видов:</w:t>
      </w:r>
    </w:p>
    <w:p w:rsidR="001470A2" w:rsidRPr="00AD2601" w:rsidRDefault="001470A2" w:rsidP="001470A2">
      <w:pPr>
        <w:ind w:firstLine="540"/>
      </w:pPr>
      <w:r w:rsidRPr="00AD2601">
        <w:rPr>
          <w:rStyle w:val="blk"/>
        </w:rPr>
        <w:t>1) основные виды разрешенного использования;</w:t>
      </w:r>
    </w:p>
    <w:p w:rsidR="001470A2" w:rsidRPr="00AD2601" w:rsidRDefault="001470A2" w:rsidP="001470A2">
      <w:pPr>
        <w:ind w:firstLine="540"/>
      </w:pPr>
      <w:r w:rsidRPr="00AD2601">
        <w:rPr>
          <w:rStyle w:val="blk"/>
        </w:rPr>
        <w:t>2) условно разрешенные виды использования;</w:t>
      </w:r>
    </w:p>
    <w:p w:rsidR="001470A2" w:rsidRPr="00AD2601" w:rsidRDefault="001470A2" w:rsidP="001470A2">
      <w:pPr>
        <w:ind w:firstLine="540"/>
      </w:pPr>
      <w:r w:rsidRPr="00AD2601">
        <w:rPr>
          <w:rStyle w:val="blk"/>
        </w:rPr>
        <w:t xml:space="preserve">3) вспомогательные виды разрешенного использования, допустимые только в качестве </w:t>
      </w:r>
      <w:proofErr w:type="gramStart"/>
      <w:r w:rsidRPr="00AD2601">
        <w:rPr>
          <w:rStyle w:val="blk"/>
        </w:rPr>
        <w:t>дополнительных</w:t>
      </w:r>
      <w:proofErr w:type="gramEnd"/>
      <w:r w:rsidRPr="00AD2601">
        <w:rPr>
          <w:rStyle w:val="blk"/>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470A2" w:rsidRPr="00AD2601" w:rsidRDefault="001470A2" w:rsidP="001470A2">
      <w:pPr>
        <w:ind w:firstLine="540"/>
      </w:pPr>
      <w:r w:rsidRPr="00AD2601">
        <w:rPr>
          <w:rStyle w:val="blk"/>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470A2" w:rsidRPr="00AD2601" w:rsidRDefault="001470A2" w:rsidP="001470A2">
      <w:pPr>
        <w:ind w:firstLine="540"/>
      </w:pPr>
      <w:r w:rsidRPr="00AD2601">
        <w:rPr>
          <w:rStyle w:val="blk"/>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470A2" w:rsidRPr="00AD2601" w:rsidRDefault="001470A2" w:rsidP="001470A2">
      <w:pPr>
        <w:ind w:firstLine="540"/>
      </w:pPr>
      <w:r w:rsidRPr="00AD2601">
        <w:rPr>
          <w:rStyle w:val="blk"/>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470A2" w:rsidRPr="00AD2601" w:rsidRDefault="001470A2" w:rsidP="001470A2">
      <w:pPr>
        <w:ind w:firstLine="540"/>
      </w:pPr>
      <w:r w:rsidRPr="00AD2601">
        <w:rPr>
          <w:rStyle w:val="blk"/>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470A2" w:rsidRPr="00AD2601" w:rsidRDefault="001470A2" w:rsidP="001470A2">
      <w:pPr>
        <w:ind w:firstLine="540"/>
      </w:pPr>
      <w:r w:rsidRPr="00AD2601">
        <w:rPr>
          <w:rStyle w:val="blk"/>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470A2" w:rsidRPr="00AD2601" w:rsidRDefault="001470A2" w:rsidP="001470A2">
      <w:r w:rsidRPr="00AD2601">
        <w:rPr>
          <w:rStyle w:val="blk"/>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4" w:anchor="dst100615" w:history="1">
        <w:r w:rsidRPr="00AD2601">
          <w:t>статьей 39</w:t>
        </w:r>
      </w:hyperlink>
      <w:r w:rsidRPr="00AD2601">
        <w:t xml:space="preserve"> </w:t>
      </w:r>
      <w:r w:rsidRPr="00AD2601">
        <w:rPr>
          <w:rStyle w:val="blk"/>
        </w:rPr>
        <w:t>Градостроительного кодекса РФ.</w:t>
      </w:r>
    </w:p>
    <w:p w:rsidR="001470A2" w:rsidRPr="00AD2601" w:rsidRDefault="001470A2" w:rsidP="001470A2">
      <w:pPr>
        <w:ind w:firstLine="540"/>
      </w:pPr>
      <w:r w:rsidRPr="00AD2601">
        <w:rPr>
          <w:rStyle w:val="blk"/>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1470A2" w:rsidRPr="00AD2601" w:rsidRDefault="001470A2" w:rsidP="001470A2"/>
    <w:p w:rsidR="00CE41D8" w:rsidRPr="00AD2601" w:rsidRDefault="00734DDF" w:rsidP="00734DDF">
      <w:pPr>
        <w:pStyle w:val="afc"/>
        <w:outlineLvl w:val="0"/>
      </w:pPr>
      <w:bookmarkStart w:id="76" w:name="_Toc13509217"/>
      <w:r w:rsidRPr="00AD2601">
        <w:t>Статья 3</w:t>
      </w:r>
      <w:r w:rsidR="00DD7C68" w:rsidRPr="00AD2601">
        <w:t>2</w:t>
      </w:r>
      <w:r w:rsidR="00CE41D8" w:rsidRPr="00AD2601">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1748E" w:rsidRPr="00AD2601">
        <w:t>.</w:t>
      </w:r>
      <w:bookmarkEnd w:id="76"/>
    </w:p>
    <w:p w:rsidR="00A47EED" w:rsidRPr="00AD2601" w:rsidRDefault="00A47EED" w:rsidP="00A47EED">
      <w:r w:rsidRPr="00AD2601">
        <w:rPr>
          <w:rStyle w:val="blk"/>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47EED" w:rsidRPr="00AD2601" w:rsidRDefault="00A47EED" w:rsidP="00A47EED">
      <w:bookmarkStart w:id="77" w:name="dst100608"/>
      <w:bookmarkEnd w:id="77"/>
      <w:r w:rsidRPr="00AD2601">
        <w:rPr>
          <w:rStyle w:val="blk"/>
        </w:rPr>
        <w:t>1) предельные (минимальные и (или) максимальные) размеры земельных участков, в том числе их площадь;</w:t>
      </w:r>
    </w:p>
    <w:p w:rsidR="00A47EED" w:rsidRPr="00AD2601" w:rsidRDefault="00A47EED" w:rsidP="00A47EED">
      <w:bookmarkStart w:id="78" w:name="dst100609"/>
      <w:bookmarkEnd w:id="78"/>
      <w:r w:rsidRPr="00AD2601">
        <w:rPr>
          <w:rStyle w:val="blk"/>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47EED" w:rsidRPr="00AD2601" w:rsidRDefault="00A47EED" w:rsidP="00A47EED">
      <w:bookmarkStart w:id="79" w:name="dst100610"/>
      <w:bookmarkEnd w:id="79"/>
      <w:r w:rsidRPr="00AD2601">
        <w:rPr>
          <w:rStyle w:val="blk"/>
        </w:rPr>
        <w:t>3) предельное количество этажей или предельную высоту зданий, строений, сооружений;</w:t>
      </w:r>
    </w:p>
    <w:p w:rsidR="00A47EED" w:rsidRPr="00AD2601" w:rsidRDefault="00A47EED" w:rsidP="00A47EED">
      <w:bookmarkStart w:id="80" w:name="dst100611"/>
      <w:bookmarkEnd w:id="80"/>
      <w:r w:rsidRPr="00AD2601">
        <w:rPr>
          <w:rStyle w:val="blk"/>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7EED" w:rsidRPr="00AD2601" w:rsidRDefault="00A47EED" w:rsidP="00A47EED">
      <w:bookmarkStart w:id="81" w:name="dst1351"/>
      <w:bookmarkStart w:id="82" w:name="dst1352"/>
      <w:bookmarkEnd w:id="81"/>
      <w:bookmarkEnd w:id="82"/>
      <w:r w:rsidRPr="00AD2601">
        <w:rPr>
          <w:rStyle w:val="blk"/>
        </w:rPr>
        <w:t>1.1. В случае</w:t>
      </w:r>
      <w:proofErr w:type="gramStart"/>
      <w:r w:rsidRPr="00AD2601">
        <w:rPr>
          <w:rStyle w:val="blk"/>
        </w:rPr>
        <w:t>,</w:t>
      </w:r>
      <w:proofErr w:type="gramEnd"/>
      <w:r w:rsidRPr="00AD2601">
        <w:rPr>
          <w:rStyle w:val="blk"/>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15" w:anchor="dst100609" w:history="1">
        <w:r w:rsidRPr="00AD2601">
          <w:rPr>
            <w:rStyle w:val="af1"/>
            <w:color w:val="auto"/>
            <w:u w:val="none"/>
          </w:rPr>
          <w:t>пунктами 2</w:t>
        </w:r>
      </w:hyperlink>
      <w:r w:rsidRPr="00AD2601">
        <w:rPr>
          <w:rStyle w:val="blk"/>
        </w:rPr>
        <w:t xml:space="preserve"> - </w:t>
      </w:r>
      <w:hyperlink r:id="rId16" w:anchor="dst100611" w:history="1">
        <w:r w:rsidRPr="00AD2601">
          <w:rPr>
            <w:rStyle w:val="af1"/>
            <w:color w:val="auto"/>
            <w:u w:val="none"/>
          </w:rPr>
          <w:t>4 части 1</w:t>
        </w:r>
      </w:hyperlink>
      <w:r w:rsidRPr="00AD2601">
        <w:rPr>
          <w:rStyle w:val="blk"/>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A47EED" w:rsidRPr="00AD2601" w:rsidRDefault="00A47EED" w:rsidP="00A47EED">
      <w:bookmarkStart w:id="83" w:name="dst1353"/>
      <w:bookmarkEnd w:id="83"/>
      <w:r w:rsidRPr="00AD2601">
        <w:rPr>
          <w:rStyle w:val="blk"/>
        </w:rPr>
        <w:t xml:space="preserve">1.2. </w:t>
      </w:r>
      <w:proofErr w:type="gramStart"/>
      <w:r w:rsidRPr="00AD2601">
        <w:rPr>
          <w:rStyle w:val="blk"/>
        </w:rPr>
        <w:t xml:space="preserve">Наряду с указанными в </w:t>
      </w:r>
      <w:hyperlink r:id="rId17" w:anchor="dst100609" w:history="1">
        <w:r w:rsidRPr="00AD2601">
          <w:rPr>
            <w:rStyle w:val="af1"/>
            <w:color w:val="auto"/>
            <w:u w:val="none"/>
          </w:rPr>
          <w:t>пунктах 2</w:t>
        </w:r>
      </w:hyperlink>
      <w:r w:rsidRPr="00AD2601">
        <w:rPr>
          <w:rStyle w:val="blk"/>
        </w:rPr>
        <w:t xml:space="preserve"> - </w:t>
      </w:r>
      <w:hyperlink r:id="rId18" w:anchor="dst100611" w:history="1">
        <w:r w:rsidRPr="00AD2601">
          <w:rPr>
            <w:rStyle w:val="af1"/>
            <w:color w:val="auto"/>
            <w:u w:val="none"/>
          </w:rPr>
          <w:t>4 части 1</w:t>
        </w:r>
      </w:hyperlink>
      <w:r w:rsidRPr="00AD2601">
        <w:rPr>
          <w:rStyle w:val="blk"/>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A47EED" w:rsidRPr="00AD2601" w:rsidRDefault="00A47EED" w:rsidP="00A47EED">
      <w:bookmarkStart w:id="84" w:name="dst100613"/>
      <w:bookmarkEnd w:id="84"/>
      <w:r w:rsidRPr="00AD2601">
        <w:rPr>
          <w:rStyle w:val="blk"/>
        </w:rPr>
        <w:t xml:space="preserve">2. Применительно к каждой территориальной зоне устанавливаются указанные в </w:t>
      </w:r>
      <w:hyperlink r:id="rId19" w:anchor="dst100607" w:history="1">
        <w:r w:rsidRPr="00AD2601">
          <w:rPr>
            <w:rStyle w:val="af1"/>
            <w:color w:val="auto"/>
            <w:u w:val="none"/>
          </w:rPr>
          <w:t>части 1</w:t>
        </w:r>
      </w:hyperlink>
      <w:r w:rsidRPr="00AD2601">
        <w:rPr>
          <w:rStyle w:val="blk"/>
        </w:rPr>
        <w:t xml:space="preserve"> настоящей статьи размеры и параметры, их сочетания.</w:t>
      </w:r>
    </w:p>
    <w:p w:rsidR="00A47EED" w:rsidRPr="00AD2601" w:rsidRDefault="00A47EED" w:rsidP="00A47EED">
      <w:bookmarkStart w:id="85" w:name="dst1300"/>
      <w:bookmarkEnd w:id="85"/>
      <w:r w:rsidRPr="00AD2601">
        <w:rPr>
          <w:rStyle w:val="blk"/>
        </w:rPr>
        <w:t xml:space="preserve">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AD2601">
        <w:rPr>
          <w:rStyle w:val="blk"/>
        </w:rPr>
        <w:t>архитектурным решениям</w:t>
      </w:r>
      <w:proofErr w:type="gramEnd"/>
      <w:r w:rsidRPr="00AD2601">
        <w:rPr>
          <w:rStyle w:val="blk"/>
        </w:rPr>
        <w:t xml:space="preserve"> объектов капитального строительства. </w:t>
      </w:r>
      <w:proofErr w:type="gramStart"/>
      <w:r w:rsidRPr="00AD2601">
        <w:rPr>
          <w:rStyle w:val="blk"/>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A47EED" w:rsidRPr="00AD2601" w:rsidRDefault="00A47EED" w:rsidP="00A47EED">
      <w:bookmarkStart w:id="86" w:name="dst100614"/>
      <w:bookmarkEnd w:id="86"/>
      <w:r w:rsidRPr="00AD2601">
        <w:rPr>
          <w:rStyle w:val="blk"/>
        </w:rPr>
        <w:t xml:space="preserve">3. В пределах территориальных зон могут устанавливаться </w:t>
      </w:r>
      <w:proofErr w:type="spellStart"/>
      <w:r w:rsidRPr="00AD2601">
        <w:rPr>
          <w:rStyle w:val="blk"/>
        </w:rPr>
        <w:t>подзоны</w:t>
      </w:r>
      <w:proofErr w:type="spellEnd"/>
      <w:r w:rsidRPr="00AD2601">
        <w:rPr>
          <w:rStyle w:val="blk"/>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CE41D8" w:rsidRPr="00AD2601" w:rsidRDefault="00CE41D8" w:rsidP="00CE41D8">
      <w:pPr>
        <w:pStyle w:val="TableParagraph"/>
        <w:tabs>
          <w:tab w:val="left" w:pos="993"/>
          <w:tab w:val="left" w:pos="1292"/>
        </w:tabs>
        <w:spacing w:before="1"/>
        <w:ind w:left="567"/>
        <w:jc w:val="both"/>
        <w:rPr>
          <w:sz w:val="28"/>
          <w:szCs w:val="28"/>
          <w:lang w:val="ru-RU"/>
        </w:rPr>
      </w:pPr>
    </w:p>
    <w:p w:rsidR="00CE41D8" w:rsidRPr="00AD2601" w:rsidRDefault="00C30A91" w:rsidP="00C30A91">
      <w:pPr>
        <w:pStyle w:val="afc"/>
        <w:outlineLvl w:val="0"/>
      </w:pPr>
      <w:bookmarkStart w:id="87" w:name="_Toc13509218"/>
      <w:r w:rsidRPr="00AD2601">
        <w:t>Статья 3</w:t>
      </w:r>
      <w:r w:rsidR="00DD7C68" w:rsidRPr="00AD2601">
        <w:t>3</w:t>
      </w:r>
      <w:r w:rsidR="00CE41D8" w:rsidRPr="00AD2601">
        <w:t xml:space="preserve">. Виды территориальных зон, установленные для территории </w:t>
      </w:r>
      <w:r w:rsidRPr="00AD2601">
        <w:t>Катенинского сельского</w:t>
      </w:r>
      <w:r w:rsidR="00CE41D8" w:rsidRPr="00AD2601">
        <w:t xml:space="preserve"> поселения</w:t>
      </w:r>
      <w:r w:rsidR="00C1748E" w:rsidRPr="00AD2601">
        <w:t>.</w:t>
      </w:r>
      <w:bookmarkEnd w:id="87"/>
    </w:p>
    <w:p w:rsidR="00CE41D8" w:rsidRPr="00AD2601" w:rsidRDefault="00CE41D8" w:rsidP="00AE736C">
      <w:r w:rsidRPr="00AD2601">
        <w:t xml:space="preserve">Для территории </w:t>
      </w:r>
      <w:r w:rsidR="00C30A91" w:rsidRPr="00AD2601">
        <w:t>сельского</w:t>
      </w:r>
      <w:r w:rsidRPr="00AD2601">
        <w:t xml:space="preserve"> поселения (в границах населенных пунктов и вне их) устанавливаются следующие виды территориальных зон:</w:t>
      </w:r>
    </w:p>
    <w:p w:rsidR="00CE41D8" w:rsidRPr="00AD2601" w:rsidRDefault="00C9661B" w:rsidP="00AE736C">
      <w:r w:rsidRPr="00AD2601">
        <w:t xml:space="preserve">1) </w:t>
      </w:r>
      <w:r w:rsidR="00CE41D8" w:rsidRPr="00AD2601">
        <w:t>Жилые зоны, в том</w:t>
      </w:r>
      <w:r w:rsidR="00CE41D8" w:rsidRPr="00AD2601">
        <w:rPr>
          <w:spacing w:val="-4"/>
        </w:rPr>
        <w:t xml:space="preserve"> </w:t>
      </w:r>
      <w:r w:rsidR="00CE41D8" w:rsidRPr="00AD2601">
        <w:t>числе:</w:t>
      </w:r>
    </w:p>
    <w:p w:rsidR="00CE41D8" w:rsidRPr="00AD2601" w:rsidRDefault="00C9661B" w:rsidP="00AE736C">
      <w:r w:rsidRPr="00AD2601">
        <w:t xml:space="preserve">- </w:t>
      </w:r>
      <w:r w:rsidR="00CE41D8" w:rsidRPr="00AD2601">
        <w:t>Ж-</w:t>
      </w:r>
      <w:r w:rsidR="00AE736C" w:rsidRPr="00AD2601">
        <w:t>1</w:t>
      </w:r>
      <w:r w:rsidR="00CE41D8" w:rsidRPr="00AD2601">
        <w:t xml:space="preserve"> </w:t>
      </w:r>
      <w:r w:rsidR="00AE736C" w:rsidRPr="00AD2601">
        <w:t>–</w:t>
      </w:r>
      <w:r w:rsidR="00CE41D8" w:rsidRPr="00AD2601">
        <w:t xml:space="preserve"> </w:t>
      </w:r>
      <w:r w:rsidR="00AE736C" w:rsidRPr="00AD2601">
        <w:t>Зона застройки индивидуальными жилыми домами и малоэтажными жилыми домами блокированной застройки;</w:t>
      </w:r>
    </w:p>
    <w:p w:rsidR="00CE41D8" w:rsidRPr="00AD2601" w:rsidRDefault="00CE41D8" w:rsidP="00AE736C">
      <w:r w:rsidRPr="00AD2601">
        <w:t>- Ж-</w:t>
      </w:r>
      <w:r w:rsidR="00AE736C" w:rsidRPr="00AD2601">
        <w:t>2</w:t>
      </w:r>
      <w:r w:rsidRPr="00AD2601">
        <w:t xml:space="preserve"> -Зона </w:t>
      </w:r>
      <w:r w:rsidR="00AE736C" w:rsidRPr="00AD2601">
        <w:t xml:space="preserve">застройки малоэтажными многоквартирными жилыми домами (до 4х этажей, включая </w:t>
      </w:r>
      <w:proofErr w:type="gramStart"/>
      <w:r w:rsidR="00AE736C" w:rsidRPr="00AD2601">
        <w:t>мансардный</w:t>
      </w:r>
      <w:proofErr w:type="gramEnd"/>
      <w:r w:rsidR="00AE736C" w:rsidRPr="00AD2601">
        <w:t>)</w:t>
      </w:r>
      <w:r w:rsidR="00B335A5" w:rsidRPr="00AD2601">
        <w:t xml:space="preserve"> (перспективная территориальная зона)</w:t>
      </w:r>
      <w:r w:rsidRPr="00AD2601">
        <w:t>.</w:t>
      </w:r>
    </w:p>
    <w:p w:rsidR="00CE41D8" w:rsidRPr="00AD2601" w:rsidRDefault="00CE41D8" w:rsidP="00C9661B">
      <w:r w:rsidRPr="00AD2601">
        <w:t>2) Общественно-деловые зоны, в том числе:</w:t>
      </w:r>
    </w:p>
    <w:p w:rsidR="00CE41D8" w:rsidRPr="00AD2601" w:rsidRDefault="00C9661B" w:rsidP="00C9661B">
      <w:r w:rsidRPr="00AD2601">
        <w:t xml:space="preserve">- </w:t>
      </w:r>
      <w:r w:rsidR="00CE41D8" w:rsidRPr="00AD2601">
        <w:t>О-1 – Зона застройки</w:t>
      </w:r>
      <w:r w:rsidR="00AE736C" w:rsidRPr="00AD2601">
        <w:t xml:space="preserve"> делового, общественного и коммерческого назначения.</w:t>
      </w:r>
    </w:p>
    <w:p w:rsidR="00CE41D8" w:rsidRPr="00AD2601" w:rsidRDefault="00CE41D8" w:rsidP="00C9661B">
      <w:r w:rsidRPr="00AD2601">
        <w:t>3) Производственные зоны, в том числе:</w:t>
      </w:r>
    </w:p>
    <w:p w:rsidR="00AE736C" w:rsidRPr="00AD2601" w:rsidRDefault="00AE736C" w:rsidP="00C9661B">
      <w:r w:rsidRPr="00AD2601">
        <w:t xml:space="preserve">- П-1 - Зона производственных и коммунально-складских объектов </w:t>
      </w:r>
      <w:r w:rsidR="00F15626" w:rsidRPr="00AD2601">
        <w:rPr>
          <w:lang w:val="en-US"/>
        </w:rPr>
        <w:t>I</w:t>
      </w:r>
      <w:r w:rsidR="00F15626" w:rsidRPr="00AD2601">
        <w:t xml:space="preserve"> - </w:t>
      </w:r>
      <w:r w:rsidR="0063412D" w:rsidRPr="00AD2601">
        <w:rPr>
          <w:lang w:val="en-US"/>
        </w:rPr>
        <w:t>III</w:t>
      </w:r>
      <w:r w:rsidRPr="00AD2601">
        <w:t xml:space="preserve"> класс</w:t>
      </w:r>
      <w:r w:rsidR="00F15626" w:rsidRPr="00AD2601">
        <w:t>ов</w:t>
      </w:r>
      <w:r w:rsidR="007E222B" w:rsidRPr="00AD2601">
        <w:t xml:space="preserve"> </w:t>
      </w:r>
      <w:r w:rsidR="00F15626" w:rsidRPr="00AD2601">
        <w:t>опасности</w:t>
      </w:r>
      <w:r w:rsidR="0063412D" w:rsidRPr="00AD2601">
        <w:t>;</w:t>
      </w:r>
    </w:p>
    <w:p w:rsidR="00CE41D8" w:rsidRPr="00AD2601" w:rsidRDefault="00C9661B" w:rsidP="00C9661B">
      <w:r w:rsidRPr="00AD2601">
        <w:lastRenderedPageBreak/>
        <w:t xml:space="preserve">- </w:t>
      </w:r>
      <w:r w:rsidR="00CE41D8" w:rsidRPr="00AD2601">
        <w:t>П-</w:t>
      </w:r>
      <w:r w:rsidR="0063412D" w:rsidRPr="00AD2601">
        <w:t>2</w:t>
      </w:r>
      <w:r w:rsidR="00CE41D8" w:rsidRPr="00AD2601">
        <w:t xml:space="preserve"> - Зона производственных и коммунально-складских </w:t>
      </w:r>
      <w:r w:rsidR="0063412D" w:rsidRPr="00AD2601">
        <w:t xml:space="preserve">объектов IV-V классов </w:t>
      </w:r>
      <w:r w:rsidR="00F15626" w:rsidRPr="00AD2601">
        <w:t>опасности</w:t>
      </w:r>
      <w:r w:rsidR="0063412D" w:rsidRPr="00AD2601">
        <w:t>.</w:t>
      </w:r>
    </w:p>
    <w:p w:rsidR="00CE41D8" w:rsidRPr="00AD2601" w:rsidRDefault="00CE41D8" w:rsidP="00C9661B">
      <w:r w:rsidRPr="00AD2601">
        <w:t xml:space="preserve">4) </w:t>
      </w:r>
      <w:r w:rsidR="00A335E5" w:rsidRPr="00AD2601">
        <w:t>З</w:t>
      </w:r>
      <w:r w:rsidRPr="00AD2601">
        <w:t>оны</w:t>
      </w:r>
      <w:r w:rsidR="00A335E5" w:rsidRPr="00AD2601">
        <w:t xml:space="preserve"> рекреационного назначения</w:t>
      </w:r>
      <w:r w:rsidRPr="00AD2601">
        <w:t>, в том числе:</w:t>
      </w:r>
    </w:p>
    <w:p w:rsidR="00CE41D8" w:rsidRPr="00AD2601" w:rsidRDefault="00C9661B" w:rsidP="00C9661B">
      <w:r w:rsidRPr="00AD2601">
        <w:t xml:space="preserve">- </w:t>
      </w:r>
      <w:r w:rsidR="00CE41D8" w:rsidRPr="00AD2601">
        <w:t>Р-1 - Зона озелененных территорий общего пользования;</w:t>
      </w:r>
    </w:p>
    <w:p w:rsidR="00CE41D8" w:rsidRPr="00AD2601" w:rsidRDefault="00C9661B" w:rsidP="00C9661B">
      <w:r w:rsidRPr="00AD2601">
        <w:t xml:space="preserve">- </w:t>
      </w:r>
      <w:r w:rsidR="00CE41D8" w:rsidRPr="00AD2601">
        <w:t>Р-</w:t>
      </w:r>
      <w:r w:rsidR="00A335E5" w:rsidRPr="00AD2601">
        <w:t>2</w:t>
      </w:r>
      <w:r w:rsidR="00CE41D8" w:rsidRPr="00AD2601">
        <w:t xml:space="preserve"> –Зона озелененных территорий специального назначения (включая санитарн</w:t>
      </w:r>
      <w:proofErr w:type="gramStart"/>
      <w:r w:rsidR="00CE41D8" w:rsidRPr="00AD2601">
        <w:t>о-</w:t>
      </w:r>
      <w:proofErr w:type="gramEnd"/>
      <w:r w:rsidR="00CE41D8" w:rsidRPr="00AD2601">
        <w:t xml:space="preserve"> защитное озеленение, территории береговых полос водных</w:t>
      </w:r>
      <w:r w:rsidR="00CE41D8" w:rsidRPr="00AD2601">
        <w:rPr>
          <w:spacing w:val="-2"/>
        </w:rPr>
        <w:t xml:space="preserve"> </w:t>
      </w:r>
      <w:r w:rsidR="00A335E5" w:rsidRPr="00AD2601">
        <w:t>объектов);</w:t>
      </w:r>
    </w:p>
    <w:p w:rsidR="00CE41D8" w:rsidRPr="00AD2601" w:rsidRDefault="00CE41D8" w:rsidP="00C9661B">
      <w:r w:rsidRPr="00AD2601">
        <w:t>5) Зоны специального назначения, в том числе:</w:t>
      </w:r>
    </w:p>
    <w:p w:rsidR="00CE41D8" w:rsidRPr="00AD2601" w:rsidRDefault="00D5515F" w:rsidP="00C9661B">
      <w:r w:rsidRPr="00AD2601">
        <w:t xml:space="preserve">- </w:t>
      </w:r>
      <w:r w:rsidR="00CE41D8" w:rsidRPr="00AD2601">
        <w:t>CН-1 - Зона</w:t>
      </w:r>
      <w:r w:rsidR="00CE41D8" w:rsidRPr="00AD2601">
        <w:rPr>
          <w:spacing w:val="-3"/>
        </w:rPr>
        <w:t xml:space="preserve"> </w:t>
      </w:r>
      <w:r w:rsidR="00CE41D8" w:rsidRPr="00AD2601">
        <w:t>кладбищ</w:t>
      </w:r>
      <w:r w:rsidR="00C665BC" w:rsidRPr="00AD2601">
        <w:t>;</w:t>
      </w:r>
    </w:p>
    <w:p w:rsidR="00802675" w:rsidRPr="00AD2601" w:rsidRDefault="00802675" w:rsidP="00C9661B">
      <w:r w:rsidRPr="00AD2601">
        <w:t>- СН-2</w:t>
      </w:r>
      <w:r w:rsidR="003E61FE" w:rsidRPr="00AD2601">
        <w:t>.1</w:t>
      </w:r>
      <w:r w:rsidRPr="00AD2601">
        <w:t xml:space="preserve"> – Зона объектов складирования </w:t>
      </w:r>
      <w:r w:rsidR="00C665BC" w:rsidRPr="00AD2601">
        <w:t xml:space="preserve">твердых бытовых </w:t>
      </w:r>
      <w:r w:rsidRPr="00AD2601">
        <w:t>отходов;</w:t>
      </w:r>
    </w:p>
    <w:p w:rsidR="003E61FE" w:rsidRPr="00AD2601" w:rsidRDefault="003E61FE" w:rsidP="003E61FE">
      <w:r w:rsidRPr="00AD2601">
        <w:t>- СН-2.2 – Зона объектов утилизации, уничтожения биологических отходов</w:t>
      </w:r>
      <w:r w:rsidR="00B335A5" w:rsidRPr="00AD2601">
        <w:t xml:space="preserve"> (перспективная территориальная зона)</w:t>
      </w:r>
      <w:r w:rsidRPr="00AD2601">
        <w:t>;</w:t>
      </w:r>
    </w:p>
    <w:p w:rsidR="00CE41D8" w:rsidRPr="00AD2601" w:rsidRDefault="00D5515F" w:rsidP="00C9661B">
      <w:r w:rsidRPr="00AD2601">
        <w:t xml:space="preserve">- </w:t>
      </w:r>
      <w:r w:rsidR="00CE41D8" w:rsidRPr="00AD2601">
        <w:t>СН-</w:t>
      </w:r>
      <w:r w:rsidR="00802675" w:rsidRPr="00AD2601">
        <w:t>3</w:t>
      </w:r>
      <w:r w:rsidR="00CE41D8" w:rsidRPr="00AD2601">
        <w:t xml:space="preserve"> –Зона специального пользования водными объектами (территория первого </w:t>
      </w:r>
      <w:proofErr w:type="gramStart"/>
      <w:r w:rsidR="00CE41D8" w:rsidRPr="00AD2601">
        <w:t>пояса зон санитарной охраны источников питьевого</w:t>
      </w:r>
      <w:r w:rsidR="00CE41D8" w:rsidRPr="00AD2601">
        <w:rPr>
          <w:spacing w:val="-6"/>
        </w:rPr>
        <w:t xml:space="preserve"> </w:t>
      </w:r>
      <w:r w:rsidR="00CE41D8" w:rsidRPr="00AD2601">
        <w:t>водоснабжения</w:t>
      </w:r>
      <w:proofErr w:type="gramEnd"/>
      <w:r w:rsidR="00CE41D8" w:rsidRPr="00AD2601">
        <w:t>);</w:t>
      </w:r>
    </w:p>
    <w:p w:rsidR="00CE41D8" w:rsidRPr="00AD2601" w:rsidRDefault="00CE41D8" w:rsidP="00C9661B">
      <w:r w:rsidRPr="00AD2601">
        <w:t>6) Зоны сельскохозяйственного использования и назначения, в том числе:</w:t>
      </w:r>
    </w:p>
    <w:p w:rsidR="00A335E5" w:rsidRPr="00AD2601" w:rsidRDefault="00D5515F" w:rsidP="00C9661B">
      <w:r w:rsidRPr="00AD2601">
        <w:t xml:space="preserve">- </w:t>
      </w:r>
      <w:r w:rsidR="00CE41D8" w:rsidRPr="00AD2601">
        <w:t>СХ-1 - Зона сельскохозяйственного использования</w:t>
      </w:r>
      <w:r w:rsidR="00A335E5" w:rsidRPr="00AD2601">
        <w:t>;</w:t>
      </w:r>
      <w:r w:rsidR="00CE41D8" w:rsidRPr="00AD2601">
        <w:t xml:space="preserve"> </w:t>
      </w:r>
    </w:p>
    <w:p w:rsidR="00CE41D8" w:rsidRPr="00AD2601" w:rsidRDefault="00D5515F" w:rsidP="00C9661B">
      <w:r w:rsidRPr="00AD2601">
        <w:t xml:space="preserve">- </w:t>
      </w:r>
      <w:r w:rsidR="00CE41D8" w:rsidRPr="00AD2601">
        <w:t>СХ-2 – Территориальная зона сельскохозяйственного назначения (вне границ населенных</w:t>
      </w:r>
      <w:r w:rsidR="00CE41D8" w:rsidRPr="00AD2601">
        <w:rPr>
          <w:spacing w:val="1"/>
        </w:rPr>
        <w:t xml:space="preserve"> </w:t>
      </w:r>
      <w:r w:rsidR="00CE41D8" w:rsidRPr="00AD2601">
        <w:t>пунктов).</w:t>
      </w:r>
    </w:p>
    <w:p w:rsidR="00CE41D8" w:rsidRPr="00AD2601" w:rsidRDefault="00CE41D8" w:rsidP="00C9661B">
      <w:r w:rsidRPr="00AD2601">
        <w:t>7) Зоны прохождения инженерных и транспортных коммуникаций, а именно:</w:t>
      </w:r>
    </w:p>
    <w:p w:rsidR="00CE41D8" w:rsidRPr="00AD2601" w:rsidRDefault="00D5515F" w:rsidP="00C9661B">
      <w:r w:rsidRPr="00AD2601">
        <w:t xml:space="preserve">- </w:t>
      </w:r>
      <w:r w:rsidR="00CE41D8" w:rsidRPr="00AD2601">
        <w:t>Т-</w:t>
      </w:r>
      <w:r w:rsidR="009C79EF" w:rsidRPr="00AD2601">
        <w:t>1</w:t>
      </w:r>
      <w:r w:rsidR="00CE41D8" w:rsidRPr="00AD2601">
        <w:t xml:space="preserve"> - Зона объектов транспортной и инженерной</w:t>
      </w:r>
      <w:r w:rsidR="00CE41D8" w:rsidRPr="00AD2601">
        <w:rPr>
          <w:spacing w:val="-7"/>
        </w:rPr>
        <w:t xml:space="preserve"> </w:t>
      </w:r>
      <w:r w:rsidR="009C79EF" w:rsidRPr="00AD2601">
        <w:t>инфраструктуры;</w:t>
      </w:r>
    </w:p>
    <w:p w:rsidR="00A335E5" w:rsidRPr="00AD2601" w:rsidRDefault="00A335E5" w:rsidP="00C9661B"/>
    <w:p w:rsidR="00CE41D8" w:rsidRPr="00AD2601" w:rsidRDefault="00CE41D8" w:rsidP="00C9661B">
      <w:r w:rsidRPr="00AD2601">
        <w:t xml:space="preserve">Из установленных территориальных зон выделяются зоны, на все земельные </w:t>
      </w:r>
      <w:proofErr w:type="gramStart"/>
      <w:r w:rsidRPr="00AD2601">
        <w:t>участки</w:t>
      </w:r>
      <w:proofErr w:type="gramEnd"/>
      <w:r w:rsidRPr="00AD2601">
        <w:t xml:space="preserve"> в границах которых </w:t>
      </w:r>
      <w:r w:rsidRPr="00AD2601">
        <w:rPr>
          <w:b/>
        </w:rPr>
        <w:t>не распространяется действие градостроительных регламент</w:t>
      </w:r>
      <w:r w:rsidR="00A335E5" w:rsidRPr="00AD2601">
        <w:rPr>
          <w:b/>
        </w:rPr>
        <w:t>ов</w:t>
      </w:r>
      <w:r w:rsidRPr="00AD2601">
        <w:t>, а именно:</w:t>
      </w:r>
    </w:p>
    <w:p w:rsidR="009C79EF" w:rsidRPr="00AD2601" w:rsidRDefault="00A335E5" w:rsidP="009C79EF">
      <w:r w:rsidRPr="00AD2601">
        <w:t xml:space="preserve">- </w:t>
      </w:r>
      <w:r w:rsidR="00CE41D8" w:rsidRPr="00AD2601">
        <w:t>Т-</w:t>
      </w:r>
      <w:r w:rsidR="009C79EF" w:rsidRPr="00AD2601">
        <w:t>1</w:t>
      </w:r>
      <w:r w:rsidR="00CE41D8" w:rsidRPr="00AD2601">
        <w:t xml:space="preserve"> - Зона объектов транспортной и инженерной</w:t>
      </w:r>
      <w:r w:rsidR="00CE41D8" w:rsidRPr="00AD2601">
        <w:rPr>
          <w:spacing w:val="-7"/>
        </w:rPr>
        <w:t xml:space="preserve"> </w:t>
      </w:r>
      <w:r w:rsidR="00CE41D8" w:rsidRPr="00AD2601">
        <w:t>инфраструктуры</w:t>
      </w:r>
      <w:r w:rsidR="00CC11DC" w:rsidRPr="00AD2601">
        <w:t>.</w:t>
      </w:r>
    </w:p>
    <w:p w:rsidR="00427ED4" w:rsidRPr="00AD2601" w:rsidRDefault="00427ED4" w:rsidP="00427ED4">
      <w:proofErr w:type="gramStart"/>
      <w:r w:rsidRPr="00AD2601">
        <w:rPr>
          <w:rStyle w:val="blk"/>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AD2601">
        <w:rPr>
          <w:rStyle w:val="blk"/>
        </w:rPr>
        <w:t xml:space="preserve"> законодательством Российской Федерации об охране объектов культурного наследия.</w:t>
      </w:r>
    </w:p>
    <w:p w:rsidR="00A335E5" w:rsidRPr="00AD2601" w:rsidRDefault="00A335E5" w:rsidP="00C9661B"/>
    <w:p w:rsidR="00CE41D8" w:rsidRPr="00AD2601" w:rsidRDefault="00CE41D8" w:rsidP="00427ED4">
      <w:r w:rsidRPr="00AD2601">
        <w:rPr>
          <w:b/>
        </w:rPr>
        <w:t>Градостроительные регламенты не устанавливаются</w:t>
      </w:r>
      <w:r w:rsidRPr="00AD2601">
        <w:t xml:space="preserve"> для земель лесного фонда (в том числе, предназначенных для осуществления деятельности по разработке месторождений полезных ископаемых), земель</w:t>
      </w:r>
      <w:r w:rsidR="00427ED4" w:rsidRPr="00AD2601">
        <w:t>,</w:t>
      </w:r>
      <w:r w:rsidRPr="00AD2601">
        <w:t xml:space="preserve"> </w:t>
      </w:r>
      <w:r w:rsidR="00427ED4" w:rsidRPr="00AD2601">
        <w:t>покрытых поверхностными водными объектами</w:t>
      </w:r>
      <w:r w:rsidRPr="00AD2601">
        <w:t>, земель запаса, земель особо охраняемых природных территорий, сельскохозяйственных угодий в составе земель сельскохозяйственного</w:t>
      </w:r>
      <w:r w:rsidRPr="00AD2601">
        <w:rPr>
          <w:spacing w:val="-4"/>
        </w:rPr>
        <w:t xml:space="preserve"> </w:t>
      </w:r>
      <w:r w:rsidRPr="00AD2601">
        <w:t>назначения.</w:t>
      </w:r>
    </w:p>
    <w:p w:rsidR="00427ED4" w:rsidRPr="00AD2601" w:rsidRDefault="00427ED4" w:rsidP="00C9661B"/>
    <w:p w:rsidR="00CE41D8" w:rsidRPr="00AD2601" w:rsidRDefault="00CE41D8" w:rsidP="00E97149">
      <w:r w:rsidRPr="00AD2601">
        <w:t>Виды использования территорий и их коды приведены в соответствии с Приказом Министерства экономического развития РФ от 1 сентября 2014 года № 540 «Об утверждении классификатора видов разрешенного использования земельных участков» (</w:t>
      </w:r>
      <w:r w:rsidR="00E97149" w:rsidRPr="00AD2601">
        <w:t>ред. от 04.02.2019 г.</w:t>
      </w:r>
      <w:r w:rsidRPr="00AD2601">
        <w:t>).</w:t>
      </w:r>
    </w:p>
    <w:p w:rsidR="00CC11DC" w:rsidRPr="00AD2601" w:rsidRDefault="00CC11DC">
      <w:pPr>
        <w:ind w:firstLine="0"/>
        <w:jc w:val="left"/>
      </w:pPr>
      <w:r w:rsidRPr="00AD2601">
        <w:br w:type="page"/>
      </w:r>
    </w:p>
    <w:p w:rsidR="00216FDC" w:rsidRPr="00AD2601" w:rsidRDefault="00216FDC" w:rsidP="00216FDC">
      <w:pPr>
        <w:pStyle w:val="afc"/>
        <w:outlineLvl w:val="0"/>
      </w:pPr>
      <w:bookmarkStart w:id="88" w:name="_Toc13509219"/>
      <w:r w:rsidRPr="00AD2601">
        <w:lastRenderedPageBreak/>
        <w:t>Статья 3</w:t>
      </w:r>
      <w:r w:rsidR="00DD7C68" w:rsidRPr="00AD2601">
        <w:t>4</w:t>
      </w:r>
      <w:r w:rsidRPr="00AD2601">
        <w:t>. Ж-1 – Зона застройки индивидуальными жилыми домами и малоэтажными жилыми домами блокированной застройки.</w:t>
      </w:r>
      <w:bookmarkEnd w:id="88"/>
    </w:p>
    <w:p w:rsidR="00216FDC" w:rsidRPr="00AD2601" w:rsidRDefault="00216FDC" w:rsidP="00216FDC">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28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Код</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Для индивидуального жилищного строительства</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r w:rsidRPr="00AD2601">
              <w:rPr>
                <w:rFonts w:eastAsia="Calibri"/>
                <w:sz w:val="20"/>
                <w:szCs w:val="20"/>
                <w:lang w:val="ru-RU"/>
              </w:rPr>
              <w:t>Размещение индивидуального жилого дома (дом, пригодный для постоянного проживания, высотой не выше трех надземных этажей)</w:t>
            </w:r>
            <w:proofErr w:type="gramStart"/>
            <w:r w:rsidRPr="00AD2601">
              <w:rPr>
                <w:rFonts w:eastAsia="Calibri"/>
                <w:sz w:val="20"/>
                <w:szCs w:val="20"/>
                <w:lang w:val="ru-RU"/>
              </w:rPr>
              <w:t>;в</w:t>
            </w:r>
            <w:proofErr w:type="gramEnd"/>
            <w:r w:rsidRPr="00AD2601">
              <w:rPr>
                <w:rFonts w:eastAsia="Calibri"/>
                <w:sz w:val="20"/>
                <w:szCs w:val="20"/>
                <w:lang w:val="ru-RU"/>
              </w:rPr>
              <w:t>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2.1</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Для ведения личного подсобного хозяйства</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r w:rsidRPr="00AD2601">
              <w:rPr>
                <w:rFonts w:eastAsia="Calibri"/>
                <w:sz w:val="20"/>
                <w:szCs w:val="20"/>
                <w:lang w:val="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w:t>
            </w:r>
            <w:r w:rsidRPr="00AD2601">
              <w:rPr>
                <w:rFonts w:eastAsia="Calibri"/>
                <w:spacing w:val="-2"/>
                <w:sz w:val="20"/>
                <w:szCs w:val="20"/>
                <w:lang w:val="ru-RU"/>
              </w:rPr>
              <w:t xml:space="preserve"> </w:t>
            </w:r>
            <w:r w:rsidRPr="00AD2601">
              <w:rPr>
                <w:rFonts w:eastAsia="Calibri"/>
                <w:sz w:val="20"/>
                <w:szCs w:val="20"/>
                <w:lang w:val="ru-RU"/>
              </w:rPr>
              <w:t>животных</w:t>
            </w:r>
          </w:p>
        </w:tc>
        <w:tc>
          <w:tcPr>
            <w:tcW w:w="522" w:type="pct"/>
            <w:shd w:val="clear" w:color="auto" w:fill="auto"/>
            <w:vAlign w:val="center"/>
          </w:tcPr>
          <w:p w:rsidR="00216FDC" w:rsidRPr="00AD2601" w:rsidRDefault="00216FDC" w:rsidP="004972A3">
            <w:pPr>
              <w:pStyle w:val="TableParagraph"/>
              <w:spacing w:before="1"/>
              <w:ind w:left="142"/>
              <w:jc w:val="center"/>
              <w:rPr>
                <w:rFonts w:eastAsia="Calibri"/>
                <w:sz w:val="20"/>
                <w:szCs w:val="20"/>
              </w:rPr>
            </w:pPr>
            <w:r w:rsidRPr="00AD2601">
              <w:rPr>
                <w:rFonts w:eastAsia="Calibri"/>
                <w:sz w:val="20"/>
                <w:szCs w:val="20"/>
              </w:rPr>
              <w:t>2.2</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rPr>
            </w:pPr>
            <w:proofErr w:type="spellStart"/>
            <w:r w:rsidRPr="00AD2601">
              <w:rPr>
                <w:rFonts w:eastAsia="Calibri"/>
                <w:sz w:val="20"/>
                <w:szCs w:val="20"/>
              </w:rPr>
              <w:t>Блокированная</w:t>
            </w:r>
            <w:proofErr w:type="spellEnd"/>
            <w:r w:rsidRPr="00AD2601">
              <w:rPr>
                <w:rFonts w:eastAsia="Calibri"/>
                <w:sz w:val="20"/>
                <w:szCs w:val="20"/>
              </w:rPr>
              <w:t xml:space="preserve"> жилая </w:t>
            </w:r>
            <w:proofErr w:type="spellStart"/>
            <w:r w:rsidRPr="00AD2601">
              <w:rPr>
                <w:rFonts w:eastAsia="Calibri"/>
                <w:sz w:val="20"/>
                <w:szCs w:val="20"/>
              </w:rPr>
              <w:t>застройка</w:t>
            </w:r>
            <w:proofErr w:type="spellEnd"/>
          </w:p>
        </w:tc>
        <w:tc>
          <w:tcPr>
            <w:tcW w:w="3284" w:type="pct"/>
            <w:shd w:val="clear" w:color="auto" w:fill="auto"/>
            <w:vAlign w:val="center"/>
          </w:tcPr>
          <w:p w:rsidR="00216FDC" w:rsidRPr="00AD2601" w:rsidRDefault="00216FDC" w:rsidP="004972A3">
            <w:pPr>
              <w:pStyle w:val="TableParagraph"/>
              <w:tabs>
                <w:tab w:val="left" w:pos="1113"/>
                <w:tab w:val="left" w:pos="3170"/>
              </w:tabs>
              <w:ind w:left="142"/>
              <w:jc w:val="both"/>
              <w:rPr>
                <w:rFonts w:eastAsia="Calibri"/>
                <w:sz w:val="20"/>
                <w:szCs w:val="20"/>
                <w:lang w:val="ru-RU"/>
              </w:rPr>
            </w:pPr>
            <w:proofErr w:type="gramStart"/>
            <w:r w:rsidRPr="00AD2601">
              <w:rPr>
                <w:rFonts w:eastAsia="Calibri"/>
                <w:sz w:val="20"/>
                <w:szCs w:val="20"/>
                <w:lang w:val="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2601">
              <w:rPr>
                <w:rFonts w:eastAsia="Calibri"/>
                <w:sz w:val="20"/>
                <w:szCs w:val="20"/>
                <w:lang w:val="ru-RU"/>
              </w:rPr>
              <w:t xml:space="preserve">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w:t>
            </w:r>
            <w:r w:rsidRPr="00AD2601">
              <w:rPr>
                <w:rFonts w:eastAsia="Calibri"/>
                <w:spacing w:val="-5"/>
                <w:sz w:val="20"/>
                <w:szCs w:val="20"/>
                <w:lang w:val="ru-RU"/>
              </w:rPr>
              <w:t xml:space="preserve"> </w:t>
            </w:r>
            <w:r w:rsidRPr="00AD2601">
              <w:rPr>
                <w:rFonts w:eastAsia="Calibri"/>
                <w:sz w:val="20"/>
                <w:szCs w:val="20"/>
                <w:lang w:val="ru-RU"/>
              </w:rPr>
              <w:t>отдыха</w:t>
            </w:r>
          </w:p>
        </w:tc>
        <w:tc>
          <w:tcPr>
            <w:tcW w:w="522" w:type="pct"/>
            <w:shd w:val="clear" w:color="auto" w:fill="auto"/>
            <w:vAlign w:val="center"/>
          </w:tcPr>
          <w:p w:rsidR="00216FDC" w:rsidRPr="00AD2601" w:rsidRDefault="00216FDC" w:rsidP="004972A3">
            <w:pPr>
              <w:pStyle w:val="TableParagraph"/>
              <w:spacing w:before="1"/>
              <w:ind w:left="142"/>
              <w:jc w:val="center"/>
              <w:rPr>
                <w:rFonts w:eastAsia="Calibri"/>
                <w:sz w:val="20"/>
                <w:szCs w:val="20"/>
              </w:rPr>
            </w:pPr>
            <w:r w:rsidRPr="00AD2601">
              <w:rPr>
                <w:rFonts w:eastAsia="Calibri"/>
                <w:sz w:val="20"/>
                <w:szCs w:val="20"/>
              </w:rPr>
              <w:t>2.3</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Коммунальное обслуживание</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522" w:type="pct"/>
            <w:shd w:val="clear" w:color="auto" w:fill="auto"/>
            <w:vAlign w:val="center"/>
          </w:tcPr>
          <w:p w:rsidR="00216FDC" w:rsidRPr="00AD2601" w:rsidRDefault="00216FDC" w:rsidP="004972A3">
            <w:pPr>
              <w:pStyle w:val="TableParagraph"/>
              <w:spacing w:before="1"/>
              <w:ind w:left="142"/>
              <w:jc w:val="center"/>
              <w:rPr>
                <w:rFonts w:eastAsia="Calibri"/>
                <w:sz w:val="20"/>
                <w:szCs w:val="20"/>
              </w:rPr>
            </w:pPr>
            <w:r w:rsidRPr="00AD2601">
              <w:rPr>
                <w:rFonts w:eastAsia="Calibri"/>
                <w:sz w:val="20"/>
                <w:szCs w:val="20"/>
              </w:rPr>
              <w:t>3.1</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lang w:val="ru-RU"/>
              </w:rPr>
              <w:t>Социальное обслуживание</w:t>
            </w:r>
          </w:p>
        </w:tc>
        <w:tc>
          <w:tcPr>
            <w:tcW w:w="3284" w:type="pct"/>
            <w:shd w:val="clear" w:color="auto" w:fill="auto"/>
            <w:vAlign w:val="center"/>
          </w:tcPr>
          <w:p w:rsidR="00216FDC" w:rsidRPr="00AD2601" w:rsidRDefault="00216FDC" w:rsidP="00216FDC">
            <w:pPr>
              <w:pStyle w:val="TableParagraph"/>
              <w:tabs>
                <w:tab w:val="left" w:pos="2473"/>
                <w:tab w:val="left" w:pos="3851"/>
              </w:tabs>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Pr="00AD2601">
              <w:rPr>
                <w:rFonts w:eastAsia="Calibri"/>
                <w:sz w:val="20"/>
                <w:szCs w:val="20"/>
                <w:lang w:val="ru-RU"/>
              </w:rPr>
              <w:t xml:space="preserve">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w:t>
            </w:r>
            <w:r w:rsidRPr="00AD2601">
              <w:rPr>
                <w:rFonts w:eastAsia="Calibri"/>
                <w:spacing w:val="4"/>
                <w:sz w:val="20"/>
                <w:szCs w:val="20"/>
                <w:lang w:val="ru-RU"/>
              </w:rPr>
              <w:t xml:space="preserve"> </w:t>
            </w:r>
            <w:r w:rsidRPr="00AD2601">
              <w:rPr>
                <w:rFonts w:eastAsia="Calibri"/>
                <w:sz w:val="20"/>
                <w:szCs w:val="20"/>
                <w:lang w:val="ru-RU"/>
              </w:rPr>
              <w:t>интересам</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3.2</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rPr>
            </w:pPr>
            <w:proofErr w:type="spellStart"/>
            <w:r w:rsidRPr="00AD2601">
              <w:rPr>
                <w:rFonts w:eastAsia="Calibri"/>
                <w:sz w:val="20"/>
                <w:szCs w:val="20"/>
              </w:rPr>
              <w:t>Бытовое</w:t>
            </w:r>
            <w:proofErr w:type="spellEnd"/>
            <w:r w:rsidRPr="00AD2601">
              <w:rPr>
                <w:rFonts w:eastAsia="Calibri"/>
                <w:sz w:val="20"/>
                <w:szCs w:val="20"/>
              </w:rPr>
              <w:t xml:space="preserve"> </w:t>
            </w:r>
            <w:proofErr w:type="spellStart"/>
            <w:r w:rsidRPr="00AD2601">
              <w:rPr>
                <w:rFonts w:eastAsia="Calibri"/>
                <w:sz w:val="20"/>
                <w:szCs w:val="20"/>
              </w:rPr>
              <w:t>обслуживание</w:t>
            </w:r>
            <w:proofErr w:type="spellEnd"/>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3.3</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поликлиническое обслуживание</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r w:rsidRPr="00AD2601">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w:t>
            </w:r>
            <w:r w:rsidRPr="00AD2601">
              <w:rPr>
                <w:rFonts w:eastAsia="Calibri"/>
                <w:sz w:val="20"/>
                <w:szCs w:val="20"/>
                <w:lang w:val="ru-RU"/>
              </w:rPr>
              <w:lastRenderedPageBreak/>
              <w:t>лаборатории)</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lastRenderedPageBreak/>
              <w:t>3.4.1</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lastRenderedPageBreak/>
              <w:t>Дошкольное, начальное и среднее общее</w:t>
            </w:r>
            <w:r w:rsidRPr="00AD2601">
              <w:rPr>
                <w:rFonts w:eastAsia="Calibri"/>
                <w:spacing w:val="-1"/>
                <w:sz w:val="20"/>
                <w:szCs w:val="20"/>
                <w:lang w:val="ru-RU"/>
              </w:rPr>
              <w:t xml:space="preserve"> </w:t>
            </w:r>
            <w:r w:rsidRPr="00AD2601">
              <w:rPr>
                <w:rFonts w:eastAsia="Calibri"/>
                <w:sz w:val="20"/>
                <w:szCs w:val="20"/>
                <w:lang w:val="ru-RU"/>
              </w:rPr>
              <w:t>образование</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w:t>
            </w:r>
            <w:r w:rsidRPr="00AD2601">
              <w:rPr>
                <w:rFonts w:eastAsia="Calibri"/>
                <w:spacing w:val="26"/>
                <w:sz w:val="20"/>
                <w:szCs w:val="20"/>
                <w:lang w:val="ru-RU"/>
              </w:rPr>
              <w:t xml:space="preserve"> </w:t>
            </w:r>
            <w:r w:rsidRPr="00AD2601">
              <w:rPr>
                <w:rFonts w:eastAsia="Calibri"/>
                <w:sz w:val="20"/>
                <w:szCs w:val="20"/>
                <w:lang w:val="ru-RU"/>
              </w:rPr>
              <w:t>иные организации, осуществляющие деятельность  по</w:t>
            </w:r>
            <w:r w:rsidRPr="00AD2601">
              <w:rPr>
                <w:rFonts w:eastAsia="Calibri"/>
                <w:spacing w:val="6"/>
                <w:sz w:val="20"/>
                <w:szCs w:val="20"/>
                <w:lang w:val="ru-RU"/>
              </w:rPr>
              <w:t xml:space="preserve"> </w:t>
            </w:r>
            <w:r w:rsidRPr="00AD2601">
              <w:rPr>
                <w:rFonts w:eastAsia="Calibri"/>
                <w:sz w:val="20"/>
                <w:szCs w:val="20"/>
                <w:lang w:val="ru-RU"/>
              </w:rPr>
              <w:t>воспитанию, образованию и просвещению)</w:t>
            </w:r>
            <w:proofErr w:type="gramEnd"/>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3.5.1</w:t>
            </w:r>
          </w:p>
        </w:tc>
      </w:tr>
      <w:tr w:rsidR="00216FDC" w:rsidRPr="00AD2601" w:rsidTr="004972A3">
        <w:trPr>
          <w:trHeight w:val="20"/>
        </w:trPr>
        <w:tc>
          <w:tcPr>
            <w:tcW w:w="1194" w:type="pct"/>
            <w:shd w:val="clear" w:color="auto" w:fill="auto"/>
            <w:vAlign w:val="center"/>
          </w:tcPr>
          <w:p w:rsidR="00216FDC" w:rsidRPr="00AD2601" w:rsidRDefault="00216FDC" w:rsidP="00216FDC">
            <w:pPr>
              <w:pStyle w:val="TableParagraph"/>
              <w:ind w:firstLine="5"/>
              <w:jc w:val="center"/>
              <w:rPr>
                <w:rFonts w:eastAsia="Calibri"/>
                <w:sz w:val="20"/>
                <w:szCs w:val="20"/>
              </w:rPr>
            </w:pPr>
            <w:r w:rsidRPr="00AD2601">
              <w:rPr>
                <w:rFonts w:eastAsia="Calibri"/>
                <w:sz w:val="20"/>
                <w:szCs w:val="20"/>
              </w:rPr>
              <w:t>Магазины</w:t>
            </w:r>
          </w:p>
        </w:tc>
        <w:tc>
          <w:tcPr>
            <w:tcW w:w="3284" w:type="pct"/>
            <w:shd w:val="clear" w:color="auto" w:fill="auto"/>
            <w:vAlign w:val="center"/>
          </w:tcPr>
          <w:p w:rsidR="00216FDC" w:rsidRPr="00AD2601" w:rsidRDefault="00216FDC" w:rsidP="00216FDC">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2" w:type="pct"/>
            <w:shd w:val="clear" w:color="auto" w:fill="auto"/>
            <w:vAlign w:val="center"/>
          </w:tcPr>
          <w:p w:rsidR="00216FDC" w:rsidRPr="00AD2601" w:rsidRDefault="00216FDC" w:rsidP="00216FDC">
            <w:pPr>
              <w:pStyle w:val="TableParagraph"/>
              <w:ind w:firstLine="5"/>
              <w:jc w:val="center"/>
              <w:rPr>
                <w:rFonts w:eastAsia="Calibri"/>
                <w:sz w:val="20"/>
                <w:szCs w:val="20"/>
              </w:rPr>
            </w:pPr>
            <w:r w:rsidRPr="00AD2601">
              <w:rPr>
                <w:rFonts w:eastAsia="Calibri"/>
                <w:sz w:val="20"/>
                <w:szCs w:val="20"/>
              </w:rPr>
              <w:t>4.4</w:t>
            </w:r>
          </w:p>
        </w:tc>
      </w:tr>
      <w:tr w:rsidR="00216FDC" w:rsidRPr="00AD2601" w:rsidTr="004972A3">
        <w:trPr>
          <w:trHeight w:val="20"/>
        </w:trPr>
        <w:tc>
          <w:tcPr>
            <w:tcW w:w="1194" w:type="pct"/>
            <w:shd w:val="clear" w:color="auto" w:fill="auto"/>
            <w:vAlign w:val="center"/>
          </w:tcPr>
          <w:p w:rsidR="00216FDC" w:rsidRPr="00AD2601" w:rsidRDefault="00216FDC" w:rsidP="00216FDC">
            <w:pPr>
              <w:pStyle w:val="TableParagraph"/>
              <w:ind w:firstLine="5"/>
              <w:jc w:val="center"/>
              <w:rPr>
                <w:rFonts w:eastAsia="Calibri"/>
                <w:sz w:val="20"/>
                <w:szCs w:val="20"/>
              </w:rPr>
            </w:pPr>
            <w:r w:rsidRPr="00AD2601">
              <w:rPr>
                <w:rFonts w:eastAsia="Calibri"/>
                <w:sz w:val="20"/>
                <w:szCs w:val="20"/>
                <w:lang w:val="ru-RU"/>
              </w:rPr>
              <w:t>Общественное питание</w:t>
            </w:r>
          </w:p>
        </w:tc>
        <w:tc>
          <w:tcPr>
            <w:tcW w:w="3284" w:type="pct"/>
            <w:shd w:val="clear" w:color="auto" w:fill="auto"/>
            <w:vAlign w:val="center"/>
          </w:tcPr>
          <w:p w:rsidR="00216FDC" w:rsidRPr="00AD2601" w:rsidRDefault="00216FDC" w:rsidP="00216FDC">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22" w:type="pct"/>
            <w:shd w:val="clear" w:color="auto" w:fill="auto"/>
            <w:vAlign w:val="center"/>
          </w:tcPr>
          <w:p w:rsidR="00216FDC" w:rsidRPr="00AD2601" w:rsidRDefault="00216FDC" w:rsidP="00216FDC">
            <w:pPr>
              <w:pStyle w:val="TableParagraph"/>
              <w:ind w:firstLine="5"/>
              <w:jc w:val="center"/>
              <w:rPr>
                <w:rFonts w:eastAsia="Calibri"/>
                <w:sz w:val="20"/>
                <w:szCs w:val="20"/>
              </w:rPr>
            </w:pPr>
            <w:r w:rsidRPr="00AD2601">
              <w:rPr>
                <w:rFonts w:eastAsia="Calibri"/>
                <w:sz w:val="20"/>
                <w:szCs w:val="20"/>
              </w:rPr>
              <w:t>4.6</w:t>
            </w:r>
          </w:p>
        </w:tc>
      </w:tr>
      <w:tr w:rsidR="00216FDC" w:rsidRPr="00AD2601" w:rsidTr="004972A3">
        <w:trPr>
          <w:trHeight w:val="20"/>
        </w:trPr>
        <w:tc>
          <w:tcPr>
            <w:tcW w:w="1194" w:type="pct"/>
            <w:shd w:val="clear" w:color="auto" w:fill="auto"/>
            <w:vAlign w:val="center"/>
          </w:tcPr>
          <w:p w:rsidR="00216FDC" w:rsidRPr="00AD2601" w:rsidRDefault="00216FDC" w:rsidP="00216FDC">
            <w:pPr>
              <w:pStyle w:val="TableParagraph"/>
              <w:spacing w:before="153"/>
              <w:ind w:firstLine="5"/>
              <w:jc w:val="center"/>
              <w:rPr>
                <w:rFonts w:eastAsia="Calibri"/>
                <w:sz w:val="20"/>
                <w:szCs w:val="20"/>
              </w:rPr>
            </w:pPr>
            <w:r w:rsidRPr="00AD2601">
              <w:rPr>
                <w:rFonts w:eastAsia="Calibri"/>
                <w:sz w:val="20"/>
                <w:szCs w:val="20"/>
                <w:lang w:val="ru-RU"/>
              </w:rPr>
              <w:t>С</w:t>
            </w:r>
            <w:proofErr w:type="spellStart"/>
            <w:r w:rsidRPr="00AD2601">
              <w:rPr>
                <w:rFonts w:eastAsia="Calibri"/>
                <w:sz w:val="20"/>
                <w:szCs w:val="20"/>
              </w:rPr>
              <w:t>порт</w:t>
            </w:r>
            <w:proofErr w:type="spellEnd"/>
          </w:p>
        </w:tc>
        <w:tc>
          <w:tcPr>
            <w:tcW w:w="3284" w:type="pct"/>
            <w:shd w:val="clear" w:color="auto" w:fill="auto"/>
            <w:vAlign w:val="center"/>
          </w:tcPr>
          <w:p w:rsidR="00216FDC" w:rsidRPr="00AD2601" w:rsidRDefault="00216FDC" w:rsidP="00216FDC">
            <w:pPr>
              <w:pStyle w:val="TableParagraph"/>
              <w:ind w:right="142" w:firstLine="5"/>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2601">
              <w:rPr>
                <w:rFonts w:eastAsia="Calibri"/>
                <w:sz w:val="20"/>
                <w:szCs w:val="20"/>
                <w:lang w:val="ru-RU"/>
              </w:rPr>
              <w:t xml:space="preserve"> размещение спортивных баз и лагерей</w:t>
            </w:r>
          </w:p>
        </w:tc>
        <w:tc>
          <w:tcPr>
            <w:tcW w:w="522" w:type="pct"/>
            <w:shd w:val="clear" w:color="auto" w:fill="auto"/>
            <w:vAlign w:val="center"/>
          </w:tcPr>
          <w:p w:rsidR="00216FDC" w:rsidRPr="00AD2601" w:rsidRDefault="00216FDC" w:rsidP="00216FDC">
            <w:pPr>
              <w:pStyle w:val="TableParagraph"/>
              <w:spacing w:before="1"/>
              <w:ind w:firstLine="5"/>
              <w:jc w:val="center"/>
              <w:rPr>
                <w:rFonts w:eastAsia="Calibri"/>
                <w:sz w:val="20"/>
                <w:szCs w:val="20"/>
                <w:lang w:val="ru-RU"/>
              </w:rPr>
            </w:pPr>
            <w:r w:rsidRPr="00AD2601">
              <w:rPr>
                <w:rFonts w:eastAsia="Calibri"/>
                <w:sz w:val="20"/>
                <w:szCs w:val="20"/>
                <w:lang w:val="ru-RU"/>
              </w:rPr>
              <w:t>5.1</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284" w:type="pct"/>
            <w:shd w:val="clear" w:color="auto" w:fill="auto"/>
            <w:vAlign w:val="center"/>
          </w:tcPr>
          <w:p w:rsidR="00216FDC" w:rsidRPr="00AD2601" w:rsidRDefault="00A01072" w:rsidP="00A01072">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 w:history="1">
              <w:r w:rsidRPr="00AD2601">
                <w:rPr>
                  <w:sz w:val="20"/>
                  <w:szCs w:val="20"/>
                </w:rPr>
                <w:t>кодами 12.0.1</w:t>
              </w:r>
            </w:hyperlink>
            <w:r w:rsidRPr="00AD2601">
              <w:rPr>
                <w:sz w:val="20"/>
                <w:szCs w:val="20"/>
              </w:rPr>
              <w:t xml:space="preserve"> - </w:t>
            </w:r>
            <w:hyperlink r:id="rId21" w:history="1">
              <w:r w:rsidRPr="00AD2601">
                <w:rPr>
                  <w:sz w:val="20"/>
                  <w:szCs w:val="20"/>
                </w:rPr>
                <w:t>12.0.2</w:t>
              </w:r>
            </w:hyperlink>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12.0</w:t>
            </w:r>
          </w:p>
        </w:tc>
      </w:tr>
      <w:tr w:rsidR="00A01072" w:rsidRPr="00AD2601" w:rsidTr="004972A3">
        <w:trPr>
          <w:trHeight w:val="20"/>
        </w:trPr>
        <w:tc>
          <w:tcPr>
            <w:tcW w:w="1194" w:type="pct"/>
            <w:shd w:val="clear" w:color="auto" w:fill="auto"/>
            <w:vAlign w:val="center"/>
          </w:tcPr>
          <w:p w:rsidR="00A01072" w:rsidRPr="00AD2601" w:rsidRDefault="00A01072" w:rsidP="004972A3">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284" w:type="pct"/>
            <w:shd w:val="clear" w:color="auto" w:fill="auto"/>
            <w:vAlign w:val="center"/>
          </w:tcPr>
          <w:p w:rsidR="00A01072" w:rsidRPr="00AD2601" w:rsidRDefault="00A01072" w:rsidP="00A01072">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A01072" w:rsidRPr="00AD2601" w:rsidRDefault="00A01072" w:rsidP="00A01072">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22" w:history="1">
              <w:r w:rsidRPr="00AD2601">
                <w:rPr>
                  <w:sz w:val="20"/>
                  <w:szCs w:val="20"/>
                </w:rPr>
                <w:t>кодами 2.7.1</w:t>
              </w:r>
            </w:hyperlink>
            <w:r w:rsidRPr="00AD2601">
              <w:rPr>
                <w:sz w:val="20"/>
                <w:szCs w:val="20"/>
              </w:rPr>
              <w:t xml:space="preserve">, </w:t>
            </w:r>
            <w:hyperlink r:id="rId23" w:history="1">
              <w:r w:rsidRPr="00AD2601">
                <w:rPr>
                  <w:sz w:val="20"/>
                  <w:szCs w:val="20"/>
                </w:rPr>
                <w:t>4.9</w:t>
              </w:r>
            </w:hyperlink>
            <w:r w:rsidRPr="00AD2601">
              <w:rPr>
                <w:sz w:val="20"/>
                <w:szCs w:val="20"/>
              </w:rPr>
              <w:t xml:space="preserve">, </w:t>
            </w:r>
            <w:hyperlink r:id="rId24"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522" w:type="pct"/>
            <w:shd w:val="clear" w:color="auto" w:fill="auto"/>
            <w:vAlign w:val="center"/>
          </w:tcPr>
          <w:p w:rsidR="00A01072" w:rsidRPr="00AD2601" w:rsidRDefault="00A01072" w:rsidP="004972A3">
            <w:pPr>
              <w:pStyle w:val="TableParagraph"/>
              <w:ind w:left="142"/>
              <w:jc w:val="center"/>
              <w:rPr>
                <w:rFonts w:eastAsia="Calibri"/>
                <w:sz w:val="20"/>
                <w:szCs w:val="20"/>
                <w:lang w:val="ru-RU"/>
              </w:rPr>
            </w:pPr>
            <w:r w:rsidRPr="00AD2601">
              <w:rPr>
                <w:rFonts w:eastAsia="Calibri"/>
                <w:sz w:val="20"/>
                <w:szCs w:val="20"/>
                <w:lang w:val="ru-RU"/>
              </w:rPr>
              <w:t>12.0.1</w:t>
            </w:r>
          </w:p>
        </w:tc>
      </w:tr>
      <w:tr w:rsidR="00A01072" w:rsidRPr="00AD2601" w:rsidTr="004972A3">
        <w:trPr>
          <w:trHeight w:val="20"/>
        </w:trPr>
        <w:tc>
          <w:tcPr>
            <w:tcW w:w="1194" w:type="pct"/>
            <w:shd w:val="clear" w:color="auto" w:fill="auto"/>
            <w:vAlign w:val="center"/>
          </w:tcPr>
          <w:p w:rsidR="00A01072" w:rsidRPr="00AD2601" w:rsidRDefault="00A01072" w:rsidP="004972A3">
            <w:pPr>
              <w:pStyle w:val="TableParagraph"/>
              <w:spacing w:before="3"/>
              <w:ind w:left="142"/>
              <w:jc w:val="center"/>
              <w:rPr>
                <w:rFonts w:eastAsia="Calibri"/>
                <w:sz w:val="20"/>
                <w:szCs w:val="20"/>
                <w:lang w:val="ru-RU"/>
              </w:rPr>
            </w:pPr>
            <w:r w:rsidRPr="00AD2601">
              <w:rPr>
                <w:rFonts w:eastAsia="Calibri"/>
                <w:sz w:val="20"/>
                <w:szCs w:val="20"/>
                <w:lang w:val="ru-RU"/>
              </w:rPr>
              <w:t>Благоустройство территории</w:t>
            </w:r>
          </w:p>
        </w:tc>
        <w:tc>
          <w:tcPr>
            <w:tcW w:w="3284" w:type="pct"/>
            <w:shd w:val="clear" w:color="auto" w:fill="auto"/>
            <w:vAlign w:val="center"/>
          </w:tcPr>
          <w:p w:rsidR="00A01072" w:rsidRPr="00AD2601" w:rsidRDefault="00A01072" w:rsidP="00A01072">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22" w:type="pct"/>
            <w:shd w:val="clear" w:color="auto" w:fill="auto"/>
            <w:vAlign w:val="center"/>
          </w:tcPr>
          <w:p w:rsidR="00A01072" w:rsidRPr="00AD2601" w:rsidRDefault="00A01072" w:rsidP="004972A3">
            <w:pPr>
              <w:pStyle w:val="TableParagraph"/>
              <w:ind w:left="142"/>
              <w:jc w:val="center"/>
              <w:rPr>
                <w:rFonts w:eastAsia="Calibri"/>
                <w:sz w:val="20"/>
                <w:szCs w:val="20"/>
                <w:lang w:val="ru-RU"/>
              </w:rPr>
            </w:pPr>
            <w:r w:rsidRPr="00AD2601">
              <w:rPr>
                <w:rFonts w:eastAsia="Calibri"/>
                <w:sz w:val="20"/>
                <w:szCs w:val="20"/>
                <w:lang w:val="ru-RU"/>
              </w:rPr>
              <w:t>12.0.2</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rPr>
            </w:pPr>
            <w:proofErr w:type="spellStart"/>
            <w:r w:rsidRPr="00AD2601">
              <w:rPr>
                <w:rFonts w:eastAsia="Calibri"/>
                <w:sz w:val="20"/>
                <w:szCs w:val="20"/>
              </w:rPr>
              <w:t>Ведение</w:t>
            </w:r>
            <w:proofErr w:type="spellEnd"/>
            <w:r w:rsidRPr="00AD2601">
              <w:rPr>
                <w:rFonts w:eastAsia="Calibri"/>
                <w:sz w:val="20"/>
                <w:szCs w:val="20"/>
              </w:rPr>
              <w:t xml:space="preserve"> </w:t>
            </w:r>
            <w:proofErr w:type="spellStart"/>
            <w:r w:rsidRPr="00AD2601">
              <w:rPr>
                <w:rFonts w:eastAsia="Calibri"/>
                <w:sz w:val="20"/>
                <w:szCs w:val="20"/>
              </w:rPr>
              <w:t>дачного</w:t>
            </w:r>
            <w:proofErr w:type="spellEnd"/>
            <w:r w:rsidRPr="00AD2601">
              <w:rPr>
                <w:rFonts w:eastAsia="Calibri"/>
                <w:sz w:val="20"/>
                <w:szCs w:val="20"/>
              </w:rPr>
              <w:t xml:space="preserve"> </w:t>
            </w:r>
            <w:proofErr w:type="spellStart"/>
            <w:r w:rsidRPr="00AD2601">
              <w:rPr>
                <w:rFonts w:eastAsia="Calibri"/>
                <w:sz w:val="20"/>
                <w:szCs w:val="20"/>
              </w:rPr>
              <w:t>хозяйства</w:t>
            </w:r>
            <w:proofErr w:type="spellEnd"/>
          </w:p>
        </w:tc>
        <w:tc>
          <w:tcPr>
            <w:tcW w:w="3284" w:type="pct"/>
            <w:shd w:val="clear" w:color="auto" w:fill="auto"/>
            <w:vAlign w:val="center"/>
          </w:tcPr>
          <w:p w:rsidR="00216FDC" w:rsidRPr="00AD2601" w:rsidRDefault="00216FDC" w:rsidP="004972A3">
            <w:pPr>
              <w:pStyle w:val="TableParagraph"/>
              <w:tabs>
                <w:tab w:val="left" w:pos="1406"/>
                <w:tab w:val="left" w:pos="2781"/>
                <w:tab w:val="left" w:pos="4123"/>
                <w:tab w:val="left" w:pos="4970"/>
              </w:tabs>
              <w:ind w:left="142"/>
              <w:jc w:val="both"/>
              <w:rPr>
                <w:rFonts w:eastAsia="Calibri"/>
                <w:sz w:val="20"/>
                <w:szCs w:val="20"/>
                <w:lang w:val="ru-RU"/>
              </w:rPr>
            </w:pPr>
            <w:r w:rsidRPr="00AD2601">
              <w:rPr>
                <w:rFonts w:eastAsia="Calibri"/>
                <w:sz w:val="20"/>
                <w:szCs w:val="20"/>
                <w:lang w:val="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roofErr w:type="gramStart"/>
            <w:r w:rsidRPr="00AD2601">
              <w:rPr>
                <w:rFonts w:eastAsia="Calibri"/>
                <w:sz w:val="20"/>
                <w:szCs w:val="20"/>
                <w:lang w:val="ru-RU"/>
              </w:rPr>
              <w:t>;о</w:t>
            </w:r>
            <w:proofErr w:type="gramEnd"/>
            <w:r w:rsidRPr="00AD2601">
              <w:rPr>
                <w:rFonts w:eastAsia="Calibri"/>
                <w:sz w:val="20"/>
                <w:szCs w:val="20"/>
                <w:lang w:val="ru-RU"/>
              </w:rPr>
              <w:t>существление деятельности, связанной с выращиванием плодовых, ягодных, овощных,</w:t>
            </w:r>
            <w:r w:rsidRPr="00AD2601">
              <w:rPr>
                <w:rFonts w:eastAsia="Calibri"/>
                <w:sz w:val="20"/>
                <w:szCs w:val="20"/>
                <w:lang w:val="ru-RU"/>
              </w:rPr>
              <w:tab/>
              <w:t>бахчевых или иных сельскохозяйственных культур и картофеля;</w:t>
            </w:r>
            <w:r w:rsidRPr="00AD2601">
              <w:rPr>
                <w:rFonts w:eastAsia="Calibri"/>
                <w:spacing w:val="48"/>
                <w:sz w:val="20"/>
                <w:szCs w:val="20"/>
                <w:lang w:val="ru-RU"/>
              </w:rPr>
              <w:t xml:space="preserve"> </w:t>
            </w:r>
            <w:r w:rsidRPr="00AD2601">
              <w:rPr>
                <w:rFonts w:eastAsia="Calibri"/>
                <w:sz w:val="20"/>
                <w:szCs w:val="20"/>
                <w:lang w:val="ru-RU"/>
              </w:rPr>
              <w:t>размещение хозяйственных строений и сооружений</w:t>
            </w:r>
          </w:p>
        </w:tc>
        <w:tc>
          <w:tcPr>
            <w:tcW w:w="522" w:type="pct"/>
            <w:shd w:val="clear" w:color="auto" w:fill="auto"/>
            <w:vAlign w:val="center"/>
          </w:tcPr>
          <w:p w:rsidR="00216FDC" w:rsidRPr="00AD2601" w:rsidRDefault="00216FDC" w:rsidP="005F4539">
            <w:pPr>
              <w:pStyle w:val="TableParagraph"/>
              <w:ind w:left="142"/>
              <w:jc w:val="center"/>
              <w:rPr>
                <w:rFonts w:eastAsia="Calibri"/>
                <w:sz w:val="20"/>
                <w:szCs w:val="20"/>
              </w:rPr>
            </w:pPr>
            <w:r w:rsidRPr="00AD2601">
              <w:rPr>
                <w:rFonts w:eastAsia="Calibri"/>
                <w:sz w:val="20"/>
                <w:szCs w:val="20"/>
              </w:rPr>
              <w:t>13</w:t>
            </w:r>
            <w:r w:rsidR="005F4539" w:rsidRPr="00AD2601">
              <w:rPr>
                <w:rFonts w:eastAsia="Calibri"/>
                <w:sz w:val="20"/>
                <w:szCs w:val="20"/>
                <w:lang w:val="ru-RU"/>
              </w:rPr>
              <w:t>.</w:t>
            </w:r>
            <w:r w:rsidRPr="00AD2601">
              <w:rPr>
                <w:rFonts w:eastAsia="Calibri"/>
                <w:sz w:val="20"/>
                <w:szCs w:val="20"/>
              </w:rPr>
              <w:t>3</w:t>
            </w:r>
          </w:p>
        </w:tc>
      </w:tr>
    </w:tbl>
    <w:p w:rsidR="00216FDC" w:rsidRPr="00AD2601" w:rsidRDefault="00216FDC" w:rsidP="00216FDC">
      <w:r w:rsidRPr="00AD2601">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216FDC" w:rsidRPr="00AD2601" w:rsidTr="004972A3">
        <w:trPr>
          <w:trHeight w:val="61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Наименование</w:t>
            </w:r>
          </w:p>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вида</w:t>
            </w:r>
          </w:p>
        </w:tc>
        <w:tc>
          <w:tcPr>
            <w:tcW w:w="3284" w:type="pct"/>
            <w:shd w:val="clear" w:color="auto" w:fill="auto"/>
            <w:vAlign w:val="center"/>
          </w:tcPr>
          <w:p w:rsidR="00216FDC" w:rsidRPr="00AD2601" w:rsidRDefault="00216FDC" w:rsidP="004972A3">
            <w:pPr>
              <w:pStyle w:val="TableParagraph"/>
              <w:spacing w:before="108"/>
              <w:ind w:left="142"/>
              <w:jc w:val="center"/>
              <w:rPr>
                <w:rFonts w:eastAsia="Calibri"/>
                <w:sz w:val="20"/>
                <w:szCs w:val="20"/>
                <w:lang w:val="ru-RU"/>
              </w:rPr>
            </w:pPr>
            <w:r w:rsidRPr="00AD2601">
              <w:rPr>
                <w:rFonts w:eastAsia="Calibri"/>
                <w:sz w:val="20"/>
                <w:szCs w:val="20"/>
                <w:lang w:val="ru-RU"/>
              </w:rPr>
              <w:t>Описание вида</w:t>
            </w:r>
          </w:p>
        </w:tc>
        <w:tc>
          <w:tcPr>
            <w:tcW w:w="522" w:type="pct"/>
            <w:shd w:val="clear" w:color="auto" w:fill="auto"/>
            <w:vAlign w:val="center"/>
          </w:tcPr>
          <w:p w:rsidR="00216FDC" w:rsidRPr="00AD2601" w:rsidRDefault="00216FDC" w:rsidP="004972A3">
            <w:pPr>
              <w:pStyle w:val="TableParagraph"/>
              <w:spacing w:before="108"/>
              <w:ind w:left="142"/>
              <w:jc w:val="center"/>
              <w:rPr>
                <w:rFonts w:eastAsia="Calibri"/>
                <w:sz w:val="20"/>
                <w:szCs w:val="20"/>
                <w:lang w:val="ru-RU"/>
              </w:rPr>
            </w:pPr>
            <w:r w:rsidRPr="00AD2601">
              <w:rPr>
                <w:rFonts w:eastAsia="Calibri"/>
                <w:sz w:val="20"/>
                <w:szCs w:val="20"/>
                <w:lang w:val="ru-RU"/>
              </w:rPr>
              <w:t>Код</w:t>
            </w:r>
          </w:p>
        </w:tc>
      </w:tr>
      <w:tr w:rsidR="00216FDC" w:rsidRPr="00AD2601" w:rsidTr="009F3A43">
        <w:trPr>
          <w:trHeight w:val="729"/>
        </w:trPr>
        <w:tc>
          <w:tcPr>
            <w:tcW w:w="1194" w:type="pct"/>
            <w:shd w:val="clear" w:color="auto" w:fill="auto"/>
            <w:vAlign w:val="center"/>
          </w:tcPr>
          <w:p w:rsidR="00216FDC" w:rsidRPr="00AD2601" w:rsidRDefault="009F3A43" w:rsidP="004972A3">
            <w:pPr>
              <w:pStyle w:val="TableParagraph"/>
              <w:spacing w:before="110"/>
              <w:ind w:left="142"/>
              <w:jc w:val="center"/>
              <w:rPr>
                <w:rFonts w:eastAsia="Calibri"/>
                <w:sz w:val="20"/>
                <w:szCs w:val="20"/>
                <w:lang w:val="ru-RU"/>
              </w:rPr>
            </w:pPr>
            <w:r w:rsidRPr="00AD2601">
              <w:rPr>
                <w:rFonts w:eastAsia="Calibri"/>
                <w:sz w:val="20"/>
                <w:szCs w:val="20"/>
                <w:lang w:val="ru-RU"/>
              </w:rPr>
              <w:t>Хранение автотранспорта</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r w:rsidRPr="00AD2601">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2.7.1</w:t>
            </w:r>
          </w:p>
        </w:tc>
      </w:tr>
      <w:tr w:rsidR="00216FDC" w:rsidRPr="00AD2601" w:rsidTr="004972A3">
        <w:trPr>
          <w:trHeight w:val="1382"/>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Культурное развитие</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c>
          <w:tcPr>
            <w:tcW w:w="522" w:type="pct"/>
            <w:shd w:val="clear" w:color="auto" w:fill="auto"/>
            <w:vAlign w:val="center"/>
          </w:tcPr>
          <w:p w:rsidR="00216FDC" w:rsidRPr="00AD2601" w:rsidRDefault="00216FDC" w:rsidP="004972A3">
            <w:pPr>
              <w:pStyle w:val="TableParagraph"/>
              <w:spacing w:before="1"/>
              <w:ind w:left="142"/>
              <w:jc w:val="center"/>
              <w:rPr>
                <w:rFonts w:eastAsia="Calibri"/>
                <w:sz w:val="20"/>
                <w:szCs w:val="20"/>
              </w:rPr>
            </w:pPr>
            <w:r w:rsidRPr="00AD2601">
              <w:rPr>
                <w:rFonts w:eastAsia="Calibri"/>
                <w:sz w:val="20"/>
                <w:szCs w:val="20"/>
              </w:rPr>
              <w:t>3.6</w:t>
            </w:r>
          </w:p>
        </w:tc>
      </w:tr>
      <w:tr w:rsidR="00216FDC" w:rsidRPr="00AD2601" w:rsidTr="004972A3">
        <w:trPr>
          <w:trHeight w:val="1382"/>
        </w:trPr>
        <w:tc>
          <w:tcPr>
            <w:tcW w:w="1194" w:type="pct"/>
            <w:shd w:val="clear" w:color="auto" w:fill="auto"/>
            <w:vAlign w:val="center"/>
          </w:tcPr>
          <w:p w:rsidR="00216FDC" w:rsidRPr="00AD2601" w:rsidRDefault="00216FDC" w:rsidP="004972A3">
            <w:pPr>
              <w:pStyle w:val="TableParagraph"/>
              <w:tabs>
                <w:tab w:val="left" w:pos="2126"/>
              </w:tabs>
              <w:spacing w:before="155"/>
              <w:ind w:left="142"/>
              <w:jc w:val="center"/>
              <w:rPr>
                <w:rFonts w:eastAsia="Calibri"/>
                <w:sz w:val="20"/>
                <w:szCs w:val="20"/>
                <w:lang w:val="ru-RU"/>
              </w:rPr>
            </w:pPr>
            <w:r w:rsidRPr="00AD2601">
              <w:rPr>
                <w:rFonts w:eastAsia="Calibri"/>
                <w:sz w:val="20"/>
                <w:szCs w:val="20"/>
                <w:lang w:val="ru-RU"/>
              </w:rPr>
              <w:lastRenderedPageBreak/>
              <w:t>Религиозное использование</w:t>
            </w:r>
          </w:p>
        </w:tc>
        <w:tc>
          <w:tcPr>
            <w:tcW w:w="3284" w:type="pct"/>
            <w:shd w:val="clear" w:color="auto" w:fill="auto"/>
            <w:vAlign w:val="center"/>
          </w:tcPr>
          <w:p w:rsidR="00216FDC" w:rsidRPr="00AD2601" w:rsidRDefault="00216FDC" w:rsidP="004972A3">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AD2601">
              <w:rPr>
                <w:rFonts w:eastAsia="Calibri"/>
                <w:sz w:val="20"/>
                <w:szCs w:val="20"/>
                <w:lang w:val="ru-RU"/>
              </w:rPr>
              <w:t>;р</w:t>
            </w:r>
            <w:proofErr w:type="gramEnd"/>
            <w:r w:rsidRPr="00AD2601">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216FDC" w:rsidRPr="00AD2601" w:rsidRDefault="00216FDC" w:rsidP="004972A3">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образовательной деятельности (монастыри, скиты, воскресные школы, семинарии, духовные училища)</w:t>
            </w:r>
          </w:p>
        </w:tc>
        <w:tc>
          <w:tcPr>
            <w:tcW w:w="522" w:type="pct"/>
            <w:shd w:val="clear" w:color="auto" w:fill="auto"/>
            <w:vAlign w:val="center"/>
          </w:tcPr>
          <w:p w:rsidR="00216FDC" w:rsidRPr="00AD2601" w:rsidRDefault="00216FDC" w:rsidP="004972A3">
            <w:pPr>
              <w:pStyle w:val="TableParagraph"/>
              <w:tabs>
                <w:tab w:val="left" w:pos="2126"/>
              </w:tabs>
              <w:ind w:left="142"/>
              <w:jc w:val="center"/>
              <w:rPr>
                <w:rFonts w:eastAsia="Calibri"/>
                <w:sz w:val="20"/>
                <w:szCs w:val="20"/>
              </w:rPr>
            </w:pPr>
            <w:r w:rsidRPr="00AD2601">
              <w:rPr>
                <w:rFonts w:eastAsia="Calibri"/>
                <w:sz w:val="20"/>
                <w:szCs w:val="20"/>
              </w:rPr>
              <w:t>3.7</w:t>
            </w:r>
          </w:p>
        </w:tc>
      </w:tr>
      <w:tr w:rsidR="00216FDC" w:rsidRPr="00AD2601" w:rsidTr="009F3A43">
        <w:trPr>
          <w:trHeight w:val="564"/>
        </w:trPr>
        <w:tc>
          <w:tcPr>
            <w:tcW w:w="1194" w:type="pct"/>
            <w:shd w:val="clear" w:color="auto" w:fill="auto"/>
            <w:vAlign w:val="center"/>
          </w:tcPr>
          <w:p w:rsidR="00216FDC" w:rsidRPr="00AD2601" w:rsidRDefault="00216FDC" w:rsidP="004972A3">
            <w:pPr>
              <w:pStyle w:val="TableParagraph"/>
              <w:spacing w:before="153"/>
              <w:ind w:left="142"/>
              <w:jc w:val="center"/>
              <w:rPr>
                <w:rFonts w:eastAsia="Calibri"/>
                <w:sz w:val="20"/>
                <w:szCs w:val="20"/>
                <w:lang w:val="ru-RU"/>
              </w:rPr>
            </w:pPr>
            <w:r w:rsidRPr="00AD2601">
              <w:rPr>
                <w:rFonts w:eastAsia="Calibri"/>
                <w:sz w:val="20"/>
                <w:szCs w:val="20"/>
                <w:lang w:val="ru-RU"/>
              </w:rPr>
              <w:t>Общественное управление</w:t>
            </w:r>
          </w:p>
        </w:tc>
        <w:tc>
          <w:tcPr>
            <w:tcW w:w="3284" w:type="pct"/>
            <w:shd w:val="clear" w:color="auto" w:fill="auto"/>
            <w:vAlign w:val="center"/>
          </w:tcPr>
          <w:p w:rsidR="00216FDC" w:rsidRPr="00AD2601" w:rsidRDefault="00216FDC" w:rsidP="005F4539">
            <w:pPr>
              <w:pStyle w:val="TableParagraph"/>
              <w:tabs>
                <w:tab w:val="left" w:pos="1668"/>
                <w:tab w:val="left" w:pos="2968"/>
                <w:tab w:val="left" w:pos="4641"/>
              </w:tabs>
              <w:ind w:left="142"/>
              <w:jc w:val="both"/>
              <w:rPr>
                <w:rFonts w:eastAsia="Calibri"/>
                <w:sz w:val="20"/>
                <w:szCs w:val="20"/>
                <w:lang w:val="ru-RU"/>
              </w:rPr>
            </w:pPr>
            <w:r w:rsidRPr="00AD2601">
              <w:rPr>
                <w:rFonts w:eastAsia="Calibri"/>
                <w:sz w:val="20"/>
                <w:szCs w:val="20"/>
                <w:lang w:val="ru-RU"/>
              </w:rPr>
              <w:t>Размещение</w:t>
            </w:r>
            <w:r w:rsidR="005F4539" w:rsidRPr="00AD2601">
              <w:rPr>
                <w:rFonts w:eastAsia="Calibri"/>
                <w:sz w:val="20"/>
                <w:szCs w:val="20"/>
                <w:lang w:val="ru-RU"/>
              </w:rPr>
              <w:t xml:space="preserve"> </w:t>
            </w:r>
            <w:r w:rsidRPr="00AD2601">
              <w:rPr>
                <w:rFonts w:eastAsia="Calibri"/>
                <w:sz w:val="20"/>
                <w:szCs w:val="20"/>
                <w:lang w:val="ru-RU"/>
              </w:rPr>
              <w:t>объектов</w:t>
            </w:r>
            <w:r w:rsidR="005F4539" w:rsidRPr="00AD2601">
              <w:rPr>
                <w:rFonts w:eastAsia="Calibri"/>
                <w:sz w:val="20"/>
                <w:szCs w:val="20"/>
                <w:lang w:val="ru-RU"/>
              </w:rPr>
              <w:t xml:space="preserve"> </w:t>
            </w:r>
            <w:r w:rsidRPr="00AD2601">
              <w:rPr>
                <w:rFonts w:eastAsia="Calibri"/>
                <w:spacing w:val="-3"/>
                <w:sz w:val="20"/>
                <w:szCs w:val="20"/>
                <w:lang w:val="ru-RU"/>
              </w:rPr>
              <w:t>капитального</w:t>
            </w:r>
            <w:r w:rsidR="005F4539" w:rsidRPr="00AD2601">
              <w:rPr>
                <w:rFonts w:eastAsia="Calibri"/>
                <w:spacing w:val="-3"/>
                <w:sz w:val="20"/>
                <w:szCs w:val="20"/>
                <w:lang w:val="ru-RU"/>
              </w:rPr>
              <w:t xml:space="preserve"> </w:t>
            </w:r>
            <w:r w:rsidRPr="00AD2601">
              <w:rPr>
                <w:rFonts w:eastAsia="Calibri"/>
                <w:spacing w:val="-2"/>
                <w:sz w:val="20"/>
                <w:szCs w:val="20"/>
                <w:lang w:val="ru-RU"/>
              </w:rPr>
              <w:t xml:space="preserve">строительства, </w:t>
            </w:r>
            <w:r w:rsidRPr="00AD2601">
              <w:rPr>
                <w:rFonts w:eastAsia="Calibri"/>
                <w:sz w:val="20"/>
                <w:szCs w:val="20"/>
                <w:lang w:val="ru-RU"/>
              </w:rPr>
              <w:t>предназначенных</w:t>
            </w:r>
            <w:r w:rsidRPr="00AD2601">
              <w:rPr>
                <w:rFonts w:eastAsia="Calibri"/>
                <w:spacing w:val="-13"/>
                <w:sz w:val="20"/>
                <w:szCs w:val="20"/>
                <w:lang w:val="ru-RU"/>
              </w:rPr>
              <w:t xml:space="preserve"> </w:t>
            </w:r>
            <w:r w:rsidRPr="00AD2601">
              <w:rPr>
                <w:rFonts w:eastAsia="Calibri"/>
                <w:sz w:val="20"/>
                <w:szCs w:val="20"/>
                <w:lang w:val="ru-RU"/>
              </w:rPr>
              <w:t>для</w:t>
            </w:r>
            <w:r w:rsidRPr="00AD2601">
              <w:rPr>
                <w:rFonts w:eastAsia="Calibri"/>
                <w:spacing w:val="-11"/>
                <w:sz w:val="20"/>
                <w:szCs w:val="20"/>
                <w:lang w:val="ru-RU"/>
              </w:rPr>
              <w:t xml:space="preserve"> </w:t>
            </w:r>
            <w:r w:rsidRPr="00AD2601">
              <w:rPr>
                <w:rFonts w:eastAsia="Calibri"/>
                <w:sz w:val="20"/>
                <w:szCs w:val="20"/>
                <w:lang w:val="ru-RU"/>
              </w:rPr>
              <w:t>размещения</w:t>
            </w:r>
            <w:r w:rsidRPr="00AD2601">
              <w:rPr>
                <w:rFonts w:eastAsia="Calibri"/>
                <w:spacing w:val="-12"/>
                <w:sz w:val="20"/>
                <w:szCs w:val="20"/>
                <w:lang w:val="ru-RU"/>
              </w:rPr>
              <w:t xml:space="preserve"> </w:t>
            </w:r>
            <w:r w:rsidRPr="00AD2601">
              <w:rPr>
                <w:rFonts w:eastAsia="Calibri"/>
                <w:sz w:val="20"/>
                <w:szCs w:val="20"/>
                <w:lang w:val="ru-RU"/>
              </w:rPr>
              <w:t>органов</w:t>
            </w:r>
            <w:r w:rsidRPr="00AD2601">
              <w:rPr>
                <w:rFonts w:eastAsia="Calibri"/>
                <w:spacing w:val="-12"/>
                <w:sz w:val="20"/>
                <w:szCs w:val="20"/>
                <w:lang w:val="ru-RU"/>
              </w:rPr>
              <w:t xml:space="preserve"> </w:t>
            </w:r>
            <w:r w:rsidRPr="00AD2601">
              <w:rPr>
                <w:rFonts w:eastAsia="Calibri"/>
                <w:sz w:val="20"/>
                <w:szCs w:val="20"/>
                <w:lang w:val="ru-RU"/>
              </w:rPr>
              <w:t>государственной</w:t>
            </w:r>
            <w:r w:rsidRPr="00AD2601">
              <w:rPr>
                <w:rFonts w:eastAsia="Calibri"/>
                <w:spacing w:val="-11"/>
                <w:sz w:val="20"/>
                <w:szCs w:val="20"/>
                <w:lang w:val="ru-RU"/>
              </w:rPr>
              <w:t xml:space="preserve"> </w:t>
            </w:r>
            <w:r w:rsidRPr="00AD2601">
              <w:rPr>
                <w:rFonts w:eastAsia="Calibri"/>
                <w:sz w:val="20"/>
                <w:szCs w:val="20"/>
                <w:lang w:val="ru-RU"/>
              </w:rPr>
              <w:t xml:space="preserve">власти, </w:t>
            </w:r>
            <w:r w:rsidRPr="00AD2601">
              <w:rPr>
                <w:rFonts w:eastAsia="Calibri"/>
                <w:spacing w:val="-3"/>
                <w:sz w:val="20"/>
                <w:szCs w:val="20"/>
                <w:lang w:val="ru-RU"/>
              </w:rPr>
              <w:t xml:space="preserve">органов </w:t>
            </w:r>
            <w:r w:rsidRPr="00AD2601">
              <w:rPr>
                <w:rFonts w:eastAsia="Calibri"/>
                <w:sz w:val="20"/>
                <w:szCs w:val="20"/>
                <w:lang w:val="ru-RU"/>
              </w:rPr>
              <w:t xml:space="preserve">местного самоуправления, судов, а также организаций, </w:t>
            </w:r>
            <w:r w:rsidRPr="00AD2601">
              <w:rPr>
                <w:rFonts w:eastAsia="Calibri"/>
                <w:spacing w:val="-3"/>
                <w:sz w:val="20"/>
                <w:szCs w:val="20"/>
                <w:lang w:val="ru-RU"/>
              </w:rPr>
              <w:t xml:space="preserve">непосредственно </w:t>
            </w:r>
            <w:r w:rsidRPr="00AD2601">
              <w:rPr>
                <w:rFonts w:eastAsia="Calibri"/>
                <w:sz w:val="20"/>
                <w:szCs w:val="20"/>
                <w:lang w:val="ru-RU"/>
              </w:rPr>
              <w:t xml:space="preserve">обеспечивающих их деятельность; размещение объектов </w:t>
            </w:r>
            <w:r w:rsidRPr="00AD2601">
              <w:rPr>
                <w:rFonts w:eastAsia="Calibri"/>
                <w:spacing w:val="-3"/>
                <w:sz w:val="20"/>
                <w:szCs w:val="20"/>
                <w:lang w:val="ru-RU"/>
              </w:rPr>
              <w:t xml:space="preserve">капитального </w:t>
            </w:r>
            <w:r w:rsidRPr="00AD2601">
              <w:rPr>
                <w:rFonts w:eastAsia="Calibri"/>
                <w:sz w:val="20"/>
                <w:szCs w:val="20"/>
                <w:lang w:val="ru-RU"/>
              </w:rPr>
              <w:t xml:space="preserve">строительства, предназначенных для размещения органов управления политических </w:t>
            </w:r>
            <w:r w:rsidRPr="00AD2601">
              <w:rPr>
                <w:rFonts w:eastAsia="Calibri"/>
                <w:spacing w:val="-3"/>
                <w:sz w:val="20"/>
                <w:szCs w:val="20"/>
                <w:lang w:val="ru-RU"/>
              </w:rPr>
              <w:t xml:space="preserve">партий, </w:t>
            </w:r>
            <w:r w:rsidRPr="00AD2601">
              <w:rPr>
                <w:rFonts w:eastAsia="Calibri"/>
                <w:sz w:val="20"/>
                <w:szCs w:val="20"/>
                <w:lang w:val="ru-RU"/>
              </w:rPr>
              <w:t>профессиональных</w:t>
            </w:r>
            <w:r w:rsidRPr="00AD2601">
              <w:rPr>
                <w:rFonts w:eastAsia="Calibri"/>
                <w:spacing w:val="-17"/>
                <w:sz w:val="20"/>
                <w:szCs w:val="20"/>
                <w:lang w:val="ru-RU"/>
              </w:rPr>
              <w:t xml:space="preserve"> </w:t>
            </w:r>
            <w:r w:rsidRPr="00AD2601">
              <w:rPr>
                <w:rFonts w:eastAsia="Calibri"/>
                <w:sz w:val="20"/>
                <w:szCs w:val="20"/>
                <w:lang w:val="ru-RU"/>
              </w:rPr>
              <w:t>и</w:t>
            </w:r>
            <w:r w:rsidRPr="00AD2601">
              <w:rPr>
                <w:rFonts w:eastAsia="Calibri"/>
                <w:spacing w:val="-17"/>
                <w:sz w:val="20"/>
                <w:szCs w:val="20"/>
                <w:lang w:val="ru-RU"/>
              </w:rPr>
              <w:t xml:space="preserve"> </w:t>
            </w:r>
            <w:r w:rsidRPr="00AD2601">
              <w:rPr>
                <w:rFonts w:eastAsia="Calibri"/>
                <w:sz w:val="20"/>
                <w:szCs w:val="20"/>
                <w:lang w:val="ru-RU"/>
              </w:rPr>
              <w:t>отраслевых</w:t>
            </w:r>
            <w:r w:rsidRPr="00AD2601">
              <w:rPr>
                <w:rFonts w:eastAsia="Calibri"/>
                <w:spacing w:val="-18"/>
                <w:sz w:val="20"/>
                <w:szCs w:val="20"/>
                <w:lang w:val="ru-RU"/>
              </w:rPr>
              <w:t xml:space="preserve"> </w:t>
            </w:r>
            <w:r w:rsidRPr="00AD2601">
              <w:rPr>
                <w:rFonts w:eastAsia="Calibri"/>
                <w:sz w:val="20"/>
                <w:szCs w:val="20"/>
                <w:lang w:val="ru-RU"/>
              </w:rPr>
              <w:t>союзов,</w:t>
            </w:r>
            <w:r w:rsidRPr="00AD2601">
              <w:rPr>
                <w:rFonts w:eastAsia="Calibri"/>
                <w:spacing w:val="-16"/>
                <w:sz w:val="20"/>
                <w:szCs w:val="20"/>
                <w:lang w:val="ru-RU"/>
              </w:rPr>
              <w:t xml:space="preserve"> </w:t>
            </w:r>
            <w:r w:rsidRPr="00AD2601">
              <w:rPr>
                <w:rFonts w:eastAsia="Calibri"/>
                <w:sz w:val="20"/>
                <w:szCs w:val="20"/>
                <w:lang w:val="ru-RU"/>
              </w:rPr>
              <w:t>творческих</w:t>
            </w:r>
            <w:r w:rsidRPr="00AD2601">
              <w:rPr>
                <w:rFonts w:eastAsia="Calibri"/>
                <w:spacing w:val="-16"/>
                <w:sz w:val="20"/>
                <w:szCs w:val="20"/>
                <w:lang w:val="ru-RU"/>
              </w:rPr>
              <w:t xml:space="preserve"> </w:t>
            </w:r>
            <w:r w:rsidRPr="00AD2601">
              <w:rPr>
                <w:rFonts w:eastAsia="Calibri"/>
                <w:sz w:val="20"/>
                <w:szCs w:val="20"/>
                <w:lang w:val="ru-RU"/>
              </w:rPr>
              <w:t>союзов</w:t>
            </w:r>
            <w:r w:rsidRPr="00AD2601">
              <w:rPr>
                <w:rFonts w:eastAsia="Calibri"/>
                <w:spacing w:val="-18"/>
                <w:sz w:val="20"/>
                <w:szCs w:val="20"/>
                <w:lang w:val="ru-RU"/>
              </w:rPr>
              <w:t xml:space="preserve"> </w:t>
            </w:r>
            <w:r w:rsidRPr="00AD2601">
              <w:rPr>
                <w:rFonts w:eastAsia="Calibri"/>
                <w:sz w:val="20"/>
                <w:szCs w:val="20"/>
                <w:lang w:val="ru-RU"/>
              </w:rPr>
              <w:t>и</w:t>
            </w:r>
            <w:r w:rsidRPr="00AD2601">
              <w:rPr>
                <w:rFonts w:eastAsia="Calibri"/>
                <w:spacing w:val="-16"/>
                <w:sz w:val="20"/>
                <w:szCs w:val="20"/>
                <w:lang w:val="ru-RU"/>
              </w:rPr>
              <w:t xml:space="preserve"> </w:t>
            </w:r>
            <w:r w:rsidRPr="00AD2601">
              <w:rPr>
                <w:rFonts w:eastAsia="Calibri"/>
                <w:sz w:val="20"/>
                <w:szCs w:val="20"/>
                <w:lang w:val="ru-RU"/>
              </w:rPr>
              <w:t>иных общественных объединений граждан по отраслевому или политическому</w:t>
            </w:r>
            <w:r w:rsidRPr="00AD2601">
              <w:rPr>
                <w:rFonts w:eastAsia="Calibri"/>
                <w:spacing w:val="-7"/>
                <w:sz w:val="20"/>
                <w:szCs w:val="20"/>
                <w:lang w:val="ru-RU"/>
              </w:rPr>
              <w:t xml:space="preserve"> </w:t>
            </w:r>
            <w:r w:rsidRPr="00AD2601">
              <w:rPr>
                <w:rFonts w:eastAsia="Calibri"/>
                <w:sz w:val="20"/>
                <w:szCs w:val="20"/>
                <w:lang w:val="ru-RU"/>
              </w:rPr>
              <w:t>признаку</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3.8</w:t>
            </w:r>
          </w:p>
        </w:tc>
      </w:tr>
      <w:tr w:rsidR="006277C3" w:rsidRPr="00AD2601" w:rsidTr="009F3A43">
        <w:trPr>
          <w:trHeight w:val="686"/>
        </w:trPr>
        <w:tc>
          <w:tcPr>
            <w:tcW w:w="1194" w:type="pct"/>
            <w:shd w:val="clear" w:color="auto" w:fill="auto"/>
            <w:vAlign w:val="center"/>
          </w:tcPr>
          <w:p w:rsidR="006277C3" w:rsidRPr="00AD2601" w:rsidRDefault="00850010" w:rsidP="004972A3">
            <w:pPr>
              <w:pStyle w:val="TableParagraph"/>
              <w:spacing w:before="153"/>
              <w:ind w:left="142"/>
              <w:jc w:val="center"/>
              <w:rPr>
                <w:rFonts w:eastAsia="Calibri"/>
                <w:sz w:val="20"/>
                <w:szCs w:val="20"/>
                <w:lang w:val="ru-RU"/>
              </w:rPr>
            </w:pPr>
            <w:r w:rsidRPr="00AD2601">
              <w:rPr>
                <w:rFonts w:eastAsia="Calibri"/>
                <w:sz w:val="20"/>
                <w:szCs w:val="20"/>
                <w:lang w:val="ru-RU"/>
              </w:rPr>
              <w:t>Амбулаторное ветеринарное обслуживание</w:t>
            </w:r>
          </w:p>
        </w:tc>
        <w:tc>
          <w:tcPr>
            <w:tcW w:w="3284" w:type="pct"/>
            <w:shd w:val="clear" w:color="auto" w:fill="auto"/>
            <w:vAlign w:val="center"/>
          </w:tcPr>
          <w:p w:rsidR="00850010" w:rsidRPr="00AD2601" w:rsidRDefault="00850010" w:rsidP="00850010">
            <w:pPr>
              <w:autoSpaceDE w:val="0"/>
              <w:autoSpaceDN w:val="0"/>
              <w:adjustRightInd w:val="0"/>
              <w:ind w:firstLine="0"/>
              <w:rPr>
                <w:sz w:val="20"/>
                <w:szCs w:val="20"/>
              </w:rPr>
            </w:pPr>
            <w:r w:rsidRPr="00AD2601">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6277C3" w:rsidRPr="00AD2601" w:rsidRDefault="006277C3" w:rsidP="005F4539">
            <w:pPr>
              <w:pStyle w:val="TableParagraph"/>
              <w:tabs>
                <w:tab w:val="left" w:pos="1668"/>
                <w:tab w:val="left" w:pos="2968"/>
                <w:tab w:val="left" w:pos="4641"/>
              </w:tabs>
              <w:ind w:left="142"/>
              <w:jc w:val="both"/>
              <w:rPr>
                <w:rFonts w:eastAsia="Calibri"/>
                <w:sz w:val="20"/>
                <w:szCs w:val="20"/>
                <w:lang w:val="ru-RU"/>
              </w:rPr>
            </w:pPr>
          </w:p>
        </w:tc>
        <w:tc>
          <w:tcPr>
            <w:tcW w:w="522" w:type="pct"/>
            <w:shd w:val="clear" w:color="auto" w:fill="auto"/>
            <w:vAlign w:val="center"/>
          </w:tcPr>
          <w:p w:rsidR="006277C3" w:rsidRPr="00AD2601" w:rsidRDefault="006277C3" w:rsidP="004972A3">
            <w:pPr>
              <w:pStyle w:val="TableParagraph"/>
              <w:ind w:left="142"/>
              <w:jc w:val="center"/>
              <w:rPr>
                <w:rFonts w:eastAsia="Calibri"/>
                <w:sz w:val="20"/>
                <w:szCs w:val="20"/>
                <w:lang w:val="ru-RU"/>
              </w:rPr>
            </w:pPr>
            <w:r w:rsidRPr="00AD2601">
              <w:rPr>
                <w:rFonts w:eastAsia="Calibri"/>
                <w:sz w:val="20"/>
                <w:szCs w:val="20"/>
                <w:lang w:val="ru-RU"/>
              </w:rPr>
              <w:t>3.10.1</w:t>
            </w:r>
          </w:p>
        </w:tc>
      </w:tr>
      <w:tr w:rsidR="005F4539" w:rsidRPr="00AD2601" w:rsidTr="004972A3">
        <w:trPr>
          <w:trHeight w:val="1382"/>
        </w:trPr>
        <w:tc>
          <w:tcPr>
            <w:tcW w:w="1194" w:type="pct"/>
            <w:shd w:val="clear" w:color="auto" w:fill="auto"/>
            <w:vAlign w:val="center"/>
          </w:tcPr>
          <w:p w:rsidR="005F4539" w:rsidRPr="00AD2601" w:rsidRDefault="005F4539" w:rsidP="004972A3">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3284" w:type="pct"/>
            <w:shd w:val="clear" w:color="auto" w:fill="auto"/>
            <w:vAlign w:val="center"/>
          </w:tcPr>
          <w:p w:rsidR="005F4539" w:rsidRPr="00AD2601" w:rsidRDefault="005F4539" w:rsidP="005F4539">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5" w:history="1">
              <w:r w:rsidRPr="00AD2601">
                <w:rPr>
                  <w:sz w:val="20"/>
                  <w:szCs w:val="20"/>
                </w:rPr>
                <w:t>кодами 3.0</w:t>
              </w:r>
            </w:hyperlink>
            <w:r w:rsidRPr="00AD2601">
              <w:rPr>
                <w:sz w:val="20"/>
                <w:szCs w:val="20"/>
              </w:rPr>
              <w:t xml:space="preserve">, </w:t>
            </w:r>
            <w:hyperlink r:id="rId26"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522" w:type="pct"/>
            <w:shd w:val="clear" w:color="auto" w:fill="auto"/>
            <w:vAlign w:val="center"/>
          </w:tcPr>
          <w:p w:rsidR="005F4539" w:rsidRPr="00AD2601" w:rsidRDefault="005F4539" w:rsidP="004972A3">
            <w:pPr>
              <w:pStyle w:val="TableParagraph"/>
              <w:ind w:left="142"/>
              <w:jc w:val="center"/>
              <w:rPr>
                <w:rFonts w:eastAsia="Calibri"/>
                <w:sz w:val="20"/>
                <w:szCs w:val="20"/>
                <w:lang w:val="ru-RU"/>
              </w:rPr>
            </w:pPr>
            <w:r w:rsidRPr="00AD2601">
              <w:rPr>
                <w:rFonts w:eastAsia="Calibri"/>
                <w:sz w:val="20"/>
                <w:szCs w:val="20"/>
                <w:lang w:val="ru-RU"/>
              </w:rPr>
              <w:t>4.9</w:t>
            </w:r>
          </w:p>
        </w:tc>
      </w:tr>
      <w:tr w:rsidR="005750D8" w:rsidRPr="00AD2601" w:rsidTr="004972A3">
        <w:trPr>
          <w:trHeight w:val="1382"/>
        </w:trPr>
        <w:tc>
          <w:tcPr>
            <w:tcW w:w="1194" w:type="pct"/>
            <w:shd w:val="clear" w:color="auto" w:fill="auto"/>
            <w:vAlign w:val="center"/>
          </w:tcPr>
          <w:p w:rsidR="005750D8" w:rsidRPr="00AD2601" w:rsidRDefault="005750D8" w:rsidP="005750D8">
            <w:pPr>
              <w:pStyle w:val="TableParagraph"/>
              <w:ind w:firstLine="5"/>
              <w:jc w:val="center"/>
              <w:rPr>
                <w:rFonts w:eastAsia="Calibri"/>
                <w:sz w:val="20"/>
                <w:szCs w:val="20"/>
                <w:lang w:val="ru-RU"/>
              </w:rPr>
            </w:pPr>
            <w:r w:rsidRPr="00AD2601">
              <w:rPr>
                <w:rFonts w:eastAsia="Calibri"/>
                <w:sz w:val="20"/>
                <w:szCs w:val="20"/>
                <w:lang w:val="ru-RU"/>
              </w:rPr>
              <w:t>Связь</w:t>
            </w:r>
          </w:p>
        </w:tc>
        <w:tc>
          <w:tcPr>
            <w:tcW w:w="3284" w:type="pct"/>
            <w:shd w:val="clear" w:color="auto" w:fill="auto"/>
            <w:vAlign w:val="center"/>
          </w:tcPr>
          <w:p w:rsidR="005750D8" w:rsidRPr="00AD2601" w:rsidRDefault="005750D8" w:rsidP="005750D8">
            <w:pPr>
              <w:pStyle w:val="TableParagraph"/>
              <w:ind w:firstLine="5"/>
              <w:jc w:val="both"/>
              <w:rPr>
                <w:rFonts w:eastAsia="Calibri"/>
                <w:sz w:val="20"/>
                <w:szCs w:val="20"/>
                <w:lang w:val="ru-RU"/>
              </w:rPr>
            </w:pPr>
            <w:r w:rsidRPr="00AD2601">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22" w:type="pct"/>
            <w:shd w:val="clear" w:color="auto" w:fill="auto"/>
            <w:vAlign w:val="center"/>
          </w:tcPr>
          <w:p w:rsidR="005750D8" w:rsidRPr="00AD2601" w:rsidRDefault="005750D8" w:rsidP="005750D8">
            <w:pPr>
              <w:pStyle w:val="TableParagraph"/>
              <w:ind w:firstLine="5"/>
              <w:jc w:val="center"/>
              <w:rPr>
                <w:rFonts w:eastAsia="Calibri"/>
                <w:sz w:val="20"/>
                <w:szCs w:val="20"/>
                <w:lang w:val="ru-RU"/>
              </w:rPr>
            </w:pPr>
            <w:r w:rsidRPr="00AD2601">
              <w:rPr>
                <w:rFonts w:eastAsia="Calibri"/>
                <w:sz w:val="20"/>
                <w:szCs w:val="20"/>
                <w:lang w:val="ru-RU"/>
              </w:rPr>
              <w:t>6.8</w:t>
            </w:r>
          </w:p>
        </w:tc>
      </w:tr>
      <w:tr w:rsidR="00216FDC" w:rsidRPr="00AD2601" w:rsidTr="004972A3">
        <w:trPr>
          <w:trHeight w:val="401"/>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Ведение огородничества</w:t>
            </w:r>
          </w:p>
        </w:tc>
        <w:tc>
          <w:tcPr>
            <w:tcW w:w="3284" w:type="pct"/>
            <w:shd w:val="clear" w:color="auto" w:fill="auto"/>
            <w:vAlign w:val="center"/>
          </w:tcPr>
          <w:p w:rsidR="00216FDC" w:rsidRPr="00AD2601" w:rsidRDefault="00216FDC" w:rsidP="004972A3">
            <w:pPr>
              <w:pStyle w:val="TableParagraph"/>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w:t>
            </w:r>
            <w:r w:rsidRPr="00AD2601">
              <w:rPr>
                <w:rFonts w:eastAsia="Calibri"/>
                <w:spacing w:val="-2"/>
                <w:sz w:val="20"/>
                <w:szCs w:val="20"/>
                <w:lang w:val="ru-RU"/>
              </w:rPr>
              <w:t xml:space="preserve"> </w:t>
            </w:r>
            <w:r w:rsidRPr="00AD2601">
              <w:rPr>
                <w:rFonts w:eastAsia="Calibri"/>
                <w:sz w:val="20"/>
                <w:szCs w:val="20"/>
                <w:lang w:val="ru-RU"/>
              </w:rPr>
              <w:t>продукции</w:t>
            </w:r>
          </w:p>
        </w:tc>
        <w:tc>
          <w:tcPr>
            <w:tcW w:w="522" w:type="pct"/>
            <w:shd w:val="clear" w:color="auto" w:fill="auto"/>
            <w:vAlign w:val="center"/>
          </w:tcPr>
          <w:p w:rsidR="00216FDC" w:rsidRPr="00AD2601" w:rsidRDefault="00216FDC" w:rsidP="004972A3">
            <w:pPr>
              <w:pStyle w:val="TableParagraph"/>
              <w:spacing w:before="1"/>
              <w:ind w:left="142"/>
              <w:jc w:val="center"/>
              <w:rPr>
                <w:rFonts w:eastAsia="Calibri"/>
                <w:sz w:val="20"/>
                <w:szCs w:val="20"/>
              </w:rPr>
            </w:pPr>
            <w:r w:rsidRPr="00AD2601">
              <w:rPr>
                <w:rFonts w:eastAsia="Calibri"/>
                <w:sz w:val="20"/>
                <w:szCs w:val="20"/>
              </w:rPr>
              <w:t>13.1</w:t>
            </w:r>
          </w:p>
        </w:tc>
      </w:tr>
      <w:tr w:rsidR="00216FDC" w:rsidRPr="00AD2601" w:rsidTr="004972A3">
        <w:trPr>
          <w:trHeight w:val="1382"/>
        </w:trPr>
        <w:tc>
          <w:tcPr>
            <w:tcW w:w="1194" w:type="pct"/>
            <w:shd w:val="clear" w:color="auto" w:fill="auto"/>
            <w:vAlign w:val="center"/>
          </w:tcPr>
          <w:p w:rsidR="00216FDC" w:rsidRPr="00AD2601" w:rsidRDefault="00216FDC" w:rsidP="004972A3">
            <w:pPr>
              <w:pStyle w:val="TableParagraph"/>
              <w:spacing w:before="108"/>
              <w:ind w:left="142"/>
              <w:jc w:val="center"/>
              <w:rPr>
                <w:rFonts w:eastAsia="Calibri"/>
                <w:sz w:val="20"/>
                <w:szCs w:val="20"/>
                <w:lang w:val="ru-RU"/>
              </w:rPr>
            </w:pPr>
            <w:r w:rsidRPr="00AD2601">
              <w:rPr>
                <w:rFonts w:eastAsia="Calibri"/>
                <w:sz w:val="20"/>
                <w:szCs w:val="20"/>
                <w:lang w:val="ru-RU"/>
              </w:rPr>
              <w:t>Ведение садоводства</w:t>
            </w:r>
          </w:p>
        </w:tc>
        <w:tc>
          <w:tcPr>
            <w:tcW w:w="3284" w:type="pct"/>
            <w:shd w:val="clear" w:color="auto" w:fill="auto"/>
            <w:vAlign w:val="center"/>
          </w:tcPr>
          <w:p w:rsidR="00216FDC" w:rsidRPr="00AD2601" w:rsidRDefault="00216FDC" w:rsidP="005F4539">
            <w:pPr>
              <w:pStyle w:val="TableParagraph"/>
              <w:tabs>
                <w:tab w:val="left" w:pos="1694"/>
                <w:tab w:val="left" w:pos="3132"/>
                <w:tab w:val="left" w:pos="4245"/>
                <w:tab w:val="left" w:pos="4584"/>
              </w:tabs>
              <w:ind w:left="142"/>
              <w:jc w:val="both"/>
              <w:rPr>
                <w:rFonts w:eastAsia="Calibri"/>
                <w:sz w:val="20"/>
                <w:szCs w:val="20"/>
                <w:lang w:val="ru-RU"/>
              </w:rPr>
            </w:pPr>
            <w:r w:rsidRPr="00AD2601">
              <w:rPr>
                <w:rFonts w:eastAsia="Calibri"/>
                <w:sz w:val="20"/>
                <w:szCs w:val="20"/>
                <w:lang w:val="ru-RU"/>
              </w:rPr>
              <w:t>Осуществление деятельности, связанной</w:t>
            </w:r>
            <w:r w:rsidR="005F4539" w:rsidRPr="00AD2601">
              <w:rPr>
                <w:rFonts w:eastAsia="Calibri"/>
                <w:sz w:val="20"/>
                <w:szCs w:val="20"/>
                <w:lang w:val="ru-RU"/>
              </w:rPr>
              <w:t xml:space="preserve"> </w:t>
            </w:r>
            <w:r w:rsidRPr="00AD2601">
              <w:rPr>
                <w:rFonts w:eastAsia="Calibri"/>
                <w:sz w:val="20"/>
                <w:szCs w:val="20"/>
                <w:lang w:val="ru-RU"/>
              </w:rPr>
              <w:t>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13.2</w:t>
            </w:r>
          </w:p>
        </w:tc>
      </w:tr>
    </w:tbl>
    <w:p w:rsidR="00216FDC" w:rsidRPr="00AD2601" w:rsidRDefault="00216FDC" w:rsidP="00216FDC">
      <w:r w:rsidRPr="00AD2601">
        <w:t>Условно разрешенные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28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Код</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lang w:val="ru-RU"/>
              </w:rPr>
            </w:pPr>
            <w:r w:rsidRPr="00AD2601">
              <w:rPr>
                <w:rFonts w:eastAsia="Calibri"/>
                <w:sz w:val="20"/>
                <w:szCs w:val="20"/>
                <w:lang w:val="ru-RU"/>
              </w:rPr>
              <w:t>Малоэтажная многоквартирная жилая застройка</w:t>
            </w:r>
          </w:p>
        </w:tc>
        <w:tc>
          <w:tcPr>
            <w:tcW w:w="3284" w:type="pct"/>
            <w:shd w:val="clear" w:color="auto" w:fill="auto"/>
            <w:vAlign w:val="center"/>
          </w:tcPr>
          <w:p w:rsidR="00216FDC" w:rsidRPr="00AD2601" w:rsidRDefault="00216FDC" w:rsidP="00BB0DBC">
            <w:pPr>
              <w:pStyle w:val="TableParagraph"/>
              <w:ind w:left="142"/>
              <w:jc w:val="both"/>
              <w:rPr>
                <w:rFonts w:eastAsia="Calibri"/>
                <w:sz w:val="20"/>
                <w:szCs w:val="20"/>
                <w:lang w:val="ru-RU"/>
              </w:rPr>
            </w:pPr>
            <w:r w:rsidRPr="00AD2601">
              <w:rPr>
                <w:rFonts w:eastAsia="Calibri"/>
                <w:sz w:val="20"/>
                <w:szCs w:val="20"/>
                <w:lang w:val="ru-RU"/>
              </w:rPr>
              <w:t>Размещение малоэтажного многоквартирного жилого дома (дом, пригодный для постоянного проживания, высотой до 4 этажей, включая мансардный);</w:t>
            </w:r>
            <w:r w:rsidR="00BB0DBC" w:rsidRPr="00AD2601">
              <w:rPr>
                <w:rFonts w:eastAsia="Calibri"/>
                <w:sz w:val="20"/>
                <w:szCs w:val="20"/>
                <w:lang w:val="ru-RU"/>
              </w:rPr>
              <w:t xml:space="preserve"> </w:t>
            </w:r>
            <w:r w:rsidRPr="00AD2601">
              <w:rPr>
                <w:rFonts w:eastAsia="Calibri"/>
                <w:sz w:val="20"/>
                <w:szCs w:val="20"/>
                <w:lang w:val="ru-RU"/>
              </w:rPr>
              <w:t>разведение декоративных и плодовых деревьев, овощных и ягодных культур;</w:t>
            </w:r>
            <w:r w:rsidR="00BB0DBC" w:rsidRPr="00AD2601">
              <w:rPr>
                <w:rFonts w:eastAsia="Calibri"/>
                <w:sz w:val="20"/>
                <w:szCs w:val="20"/>
                <w:lang w:val="ru-RU"/>
              </w:rPr>
              <w:t xml:space="preserve"> </w:t>
            </w:r>
            <w:r w:rsidRPr="00AD2601">
              <w:rPr>
                <w:rFonts w:eastAsia="Calibri"/>
                <w:sz w:val="20"/>
                <w:szCs w:val="20"/>
                <w:lang w:val="ru-RU"/>
              </w:rPr>
              <w:t>размещение индивидуальных гаражей и иных вспомогательных сооружений;</w:t>
            </w:r>
            <w:r w:rsidR="005F4539" w:rsidRPr="00AD2601">
              <w:rPr>
                <w:rFonts w:eastAsia="Calibri"/>
                <w:sz w:val="20"/>
                <w:szCs w:val="20"/>
                <w:lang w:val="ru-RU"/>
              </w:rPr>
              <w:t xml:space="preserve"> </w:t>
            </w:r>
            <w:r w:rsidRPr="00AD2601">
              <w:rPr>
                <w:rFonts w:eastAsia="Calibri"/>
                <w:sz w:val="20"/>
                <w:szCs w:val="20"/>
                <w:lang w:val="ru-RU"/>
              </w:rPr>
              <w:t>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w:t>
            </w:r>
            <w:r w:rsidRPr="00AD2601">
              <w:rPr>
                <w:rFonts w:eastAsia="Calibri"/>
                <w:spacing w:val="-3"/>
                <w:sz w:val="20"/>
                <w:szCs w:val="20"/>
                <w:lang w:val="ru-RU"/>
              </w:rPr>
              <w:t xml:space="preserve"> </w:t>
            </w:r>
            <w:r w:rsidRPr="00AD2601">
              <w:rPr>
                <w:rFonts w:eastAsia="Calibri"/>
                <w:sz w:val="20"/>
                <w:szCs w:val="20"/>
                <w:lang w:val="ru-RU"/>
              </w:rPr>
              <w:t>дома</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2.1.1</w:t>
            </w:r>
          </w:p>
        </w:tc>
      </w:tr>
      <w:tr w:rsidR="005F4539" w:rsidRPr="00AD2601" w:rsidTr="005F4539">
        <w:trPr>
          <w:trHeight w:val="20"/>
        </w:trPr>
        <w:tc>
          <w:tcPr>
            <w:tcW w:w="1194" w:type="pct"/>
            <w:shd w:val="clear" w:color="auto" w:fill="auto"/>
            <w:vAlign w:val="center"/>
          </w:tcPr>
          <w:p w:rsidR="005F4539" w:rsidRPr="00AD2601" w:rsidRDefault="005F4539" w:rsidP="005F4539">
            <w:pPr>
              <w:pStyle w:val="TableParagraph"/>
              <w:spacing w:before="1"/>
              <w:ind w:left="142"/>
              <w:jc w:val="center"/>
              <w:rPr>
                <w:rFonts w:eastAsia="Calibri"/>
                <w:sz w:val="20"/>
                <w:szCs w:val="20"/>
                <w:lang w:val="ru-RU"/>
              </w:rPr>
            </w:pPr>
            <w:r w:rsidRPr="00AD2601">
              <w:rPr>
                <w:rFonts w:eastAsia="Calibri"/>
                <w:sz w:val="20"/>
                <w:szCs w:val="20"/>
                <w:lang w:val="ru-RU"/>
              </w:rPr>
              <w:lastRenderedPageBreak/>
              <w:t>Деловое управление</w:t>
            </w:r>
          </w:p>
        </w:tc>
        <w:tc>
          <w:tcPr>
            <w:tcW w:w="3284" w:type="pct"/>
            <w:shd w:val="clear" w:color="auto" w:fill="auto"/>
            <w:vAlign w:val="center"/>
          </w:tcPr>
          <w:p w:rsidR="005F4539" w:rsidRPr="00AD2601" w:rsidRDefault="005F4539" w:rsidP="005F4539">
            <w:pPr>
              <w:pStyle w:val="TableParagraph"/>
              <w:spacing w:before="38"/>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22" w:type="pct"/>
            <w:shd w:val="clear" w:color="auto" w:fill="auto"/>
            <w:vAlign w:val="center"/>
          </w:tcPr>
          <w:p w:rsidR="005F4539" w:rsidRPr="00AD2601" w:rsidRDefault="005F4539" w:rsidP="005F4539">
            <w:pPr>
              <w:pStyle w:val="TableParagraph"/>
              <w:spacing w:before="153"/>
              <w:ind w:left="142"/>
              <w:jc w:val="center"/>
              <w:rPr>
                <w:rFonts w:eastAsia="Calibri"/>
                <w:sz w:val="20"/>
                <w:szCs w:val="20"/>
              </w:rPr>
            </w:pPr>
            <w:r w:rsidRPr="00AD2601">
              <w:rPr>
                <w:rFonts w:eastAsia="Calibri"/>
                <w:sz w:val="20"/>
                <w:szCs w:val="20"/>
              </w:rPr>
              <w:t>4.1</w:t>
            </w:r>
          </w:p>
        </w:tc>
      </w:tr>
      <w:tr w:rsidR="005F4539" w:rsidRPr="00AD2601" w:rsidTr="005F4539">
        <w:trPr>
          <w:trHeight w:val="20"/>
        </w:trPr>
        <w:tc>
          <w:tcPr>
            <w:tcW w:w="1194" w:type="pct"/>
            <w:shd w:val="clear" w:color="auto" w:fill="auto"/>
            <w:vAlign w:val="center"/>
          </w:tcPr>
          <w:p w:rsidR="005F4539" w:rsidRPr="00AD2601" w:rsidRDefault="005F4539" w:rsidP="005F4539">
            <w:pPr>
              <w:pStyle w:val="TableParagraph"/>
              <w:ind w:firstLine="5"/>
              <w:jc w:val="center"/>
              <w:rPr>
                <w:rFonts w:eastAsia="Calibri"/>
                <w:sz w:val="20"/>
                <w:szCs w:val="20"/>
              </w:rPr>
            </w:pPr>
            <w:proofErr w:type="spellStart"/>
            <w:r w:rsidRPr="00AD2601">
              <w:rPr>
                <w:rFonts w:eastAsia="Calibri"/>
                <w:sz w:val="20"/>
                <w:szCs w:val="20"/>
              </w:rPr>
              <w:t>Рынки</w:t>
            </w:r>
            <w:proofErr w:type="spellEnd"/>
          </w:p>
        </w:tc>
        <w:tc>
          <w:tcPr>
            <w:tcW w:w="3284" w:type="pct"/>
            <w:shd w:val="clear" w:color="auto" w:fill="auto"/>
            <w:vAlign w:val="center"/>
          </w:tcPr>
          <w:p w:rsidR="005F4539" w:rsidRPr="00AD2601" w:rsidRDefault="005F4539" w:rsidP="005F4539">
            <w:pPr>
              <w:pStyle w:val="TableParagraph"/>
              <w:tabs>
                <w:tab w:val="left" w:pos="1357"/>
                <w:tab w:val="left" w:pos="1823"/>
                <w:tab w:val="left" w:pos="2329"/>
                <w:tab w:val="left" w:pos="3616"/>
                <w:tab w:val="left" w:pos="3709"/>
                <w:tab w:val="left" w:pos="4825"/>
                <w:tab w:val="left" w:pos="5183"/>
                <w:tab w:val="left" w:pos="5351"/>
              </w:tabs>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w:t>
            </w:r>
            <w:r w:rsidRPr="00AD2601">
              <w:rPr>
                <w:rFonts w:eastAsia="Calibri"/>
                <w:spacing w:val="-2"/>
                <w:sz w:val="20"/>
                <w:szCs w:val="20"/>
                <w:lang w:val="ru-RU"/>
              </w:rPr>
              <w:t xml:space="preserve"> </w:t>
            </w:r>
            <w:r w:rsidRPr="00AD2601">
              <w:rPr>
                <w:rFonts w:eastAsia="Calibri"/>
                <w:sz w:val="20"/>
                <w:szCs w:val="20"/>
                <w:lang w:val="ru-RU"/>
              </w:rPr>
              <w:t>рынка</w:t>
            </w:r>
          </w:p>
        </w:tc>
        <w:tc>
          <w:tcPr>
            <w:tcW w:w="522" w:type="pct"/>
            <w:shd w:val="clear" w:color="auto" w:fill="auto"/>
            <w:vAlign w:val="center"/>
          </w:tcPr>
          <w:p w:rsidR="005F4539" w:rsidRPr="00AD2601" w:rsidRDefault="005F4539" w:rsidP="005F4539">
            <w:pPr>
              <w:pStyle w:val="TableParagraph"/>
              <w:ind w:firstLine="5"/>
              <w:jc w:val="center"/>
              <w:rPr>
                <w:rFonts w:eastAsia="Calibri"/>
                <w:sz w:val="20"/>
                <w:szCs w:val="20"/>
              </w:rPr>
            </w:pPr>
            <w:r w:rsidRPr="00AD2601">
              <w:rPr>
                <w:rFonts w:eastAsia="Calibri"/>
                <w:sz w:val="20"/>
                <w:szCs w:val="20"/>
              </w:rPr>
              <w:t>4.3</w:t>
            </w:r>
          </w:p>
        </w:tc>
      </w:tr>
      <w:tr w:rsidR="005F4539" w:rsidRPr="00AD2601" w:rsidTr="005F4539">
        <w:trPr>
          <w:trHeight w:val="858"/>
        </w:trPr>
        <w:tc>
          <w:tcPr>
            <w:tcW w:w="1194" w:type="pct"/>
            <w:shd w:val="clear" w:color="auto" w:fill="auto"/>
            <w:vAlign w:val="center"/>
          </w:tcPr>
          <w:p w:rsidR="005F4539" w:rsidRPr="00AD2601" w:rsidRDefault="005F4539" w:rsidP="005F4539">
            <w:pPr>
              <w:pStyle w:val="TableParagraph"/>
              <w:tabs>
                <w:tab w:val="left" w:pos="1593"/>
              </w:tabs>
              <w:ind w:firstLine="5"/>
              <w:jc w:val="center"/>
              <w:rPr>
                <w:rFonts w:eastAsia="Calibri"/>
                <w:sz w:val="20"/>
                <w:szCs w:val="20"/>
              </w:rPr>
            </w:pPr>
            <w:proofErr w:type="spellStart"/>
            <w:r w:rsidRPr="00AD2601">
              <w:rPr>
                <w:rFonts w:eastAsia="Calibri"/>
                <w:sz w:val="20"/>
                <w:szCs w:val="20"/>
              </w:rPr>
              <w:t>Банковская</w:t>
            </w:r>
            <w:proofErr w:type="spellEnd"/>
            <w:r w:rsidRPr="00AD2601">
              <w:rPr>
                <w:rFonts w:eastAsia="Calibri"/>
                <w:sz w:val="20"/>
                <w:szCs w:val="20"/>
                <w:lang w:val="ru-RU"/>
              </w:rPr>
              <w:t xml:space="preserve"> </w:t>
            </w:r>
            <w:r w:rsidRPr="00AD2601">
              <w:rPr>
                <w:rFonts w:eastAsia="Calibri"/>
                <w:sz w:val="20"/>
                <w:szCs w:val="20"/>
              </w:rPr>
              <w:t>и</w:t>
            </w:r>
            <w:r w:rsidRPr="00AD2601">
              <w:rPr>
                <w:rFonts w:eastAsia="Calibri"/>
                <w:w w:val="99"/>
                <w:sz w:val="20"/>
                <w:szCs w:val="20"/>
              </w:rPr>
              <w:t xml:space="preserve"> </w:t>
            </w:r>
            <w:proofErr w:type="spellStart"/>
            <w:r w:rsidRPr="00AD2601">
              <w:rPr>
                <w:rFonts w:eastAsia="Calibri"/>
                <w:sz w:val="20"/>
                <w:szCs w:val="20"/>
              </w:rPr>
              <w:t>страховая</w:t>
            </w:r>
            <w:proofErr w:type="spellEnd"/>
            <w:r w:rsidRPr="00AD2601">
              <w:rPr>
                <w:rFonts w:eastAsia="Calibri"/>
                <w:sz w:val="20"/>
                <w:szCs w:val="20"/>
              </w:rPr>
              <w:t xml:space="preserve"> </w:t>
            </w:r>
            <w:proofErr w:type="spellStart"/>
            <w:r w:rsidRPr="00AD2601">
              <w:rPr>
                <w:rFonts w:eastAsia="Calibri"/>
                <w:sz w:val="20"/>
                <w:szCs w:val="20"/>
              </w:rPr>
              <w:t>деятельность</w:t>
            </w:r>
            <w:proofErr w:type="spellEnd"/>
          </w:p>
        </w:tc>
        <w:tc>
          <w:tcPr>
            <w:tcW w:w="3284" w:type="pct"/>
            <w:shd w:val="clear" w:color="auto" w:fill="auto"/>
            <w:vAlign w:val="center"/>
          </w:tcPr>
          <w:p w:rsidR="005F4539" w:rsidRPr="00AD2601" w:rsidRDefault="005F4539" w:rsidP="005F4539">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размещения организаций, оказывающих банковские и страховые</w:t>
            </w:r>
            <w:r w:rsidR="00C915E2" w:rsidRPr="00AD2601">
              <w:rPr>
                <w:rFonts w:eastAsia="Calibri"/>
                <w:sz w:val="20"/>
                <w:szCs w:val="20"/>
                <w:lang w:val="ru-RU"/>
              </w:rPr>
              <w:t xml:space="preserve"> услуги</w:t>
            </w:r>
          </w:p>
        </w:tc>
        <w:tc>
          <w:tcPr>
            <w:tcW w:w="522" w:type="pct"/>
            <w:shd w:val="clear" w:color="auto" w:fill="auto"/>
            <w:vAlign w:val="center"/>
          </w:tcPr>
          <w:p w:rsidR="005F4539" w:rsidRPr="00AD2601" w:rsidRDefault="005F4539" w:rsidP="005F4539">
            <w:pPr>
              <w:pStyle w:val="TableParagraph"/>
              <w:ind w:firstLine="5"/>
              <w:jc w:val="center"/>
              <w:rPr>
                <w:rFonts w:eastAsia="Calibri"/>
                <w:sz w:val="20"/>
                <w:szCs w:val="20"/>
              </w:rPr>
            </w:pPr>
            <w:r w:rsidRPr="00AD2601">
              <w:rPr>
                <w:rFonts w:eastAsia="Calibri"/>
                <w:sz w:val="20"/>
                <w:szCs w:val="20"/>
              </w:rPr>
              <w:t>4.5</w:t>
            </w:r>
          </w:p>
        </w:tc>
      </w:tr>
      <w:tr w:rsidR="00C915E2" w:rsidRPr="00AD2601" w:rsidTr="005F4539">
        <w:trPr>
          <w:trHeight w:val="20"/>
        </w:trPr>
        <w:tc>
          <w:tcPr>
            <w:tcW w:w="1194" w:type="pct"/>
            <w:shd w:val="clear" w:color="auto" w:fill="auto"/>
            <w:vAlign w:val="center"/>
          </w:tcPr>
          <w:p w:rsidR="00C915E2" w:rsidRPr="00AD2601" w:rsidRDefault="00C915E2" w:rsidP="00C915E2">
            <w:pPr>
              <w:pStyle w:val="TableParagraph"/>
              <w:ind w:firstLine="5"/>
              <w:jc w:val="center"/>
              <w:rPr>
                <w:rFonts w:eastAsia="Calibri"/>
                <w:sz w:val="20"/>
                <w:szCs w:val="20"/>
                <w:lang w:val="ru-RU"/>
              </w:rPr>
            </w:pPr>
            <w:r w:rsidRPr="00AD2601">
              <w:rPr>
                <w:rFonts w:eastAsia="Calibri"/>
                <w:sz w:val="20"/>
                <w:szCs w:val="20"/>
                <w:lang w:val="ru-RU"/>
              </w:rPr>
              <w:t>Гостиничное обслуживание</w:t>
            </w:r>
          </w:p>
        </w:tc>
        <w:tc>
          <w:tcPr>
            <w:tcW w:w="3284" w:type="pct"/>
            <w:shd w:val="clear" w:color="auto" w:fill="auto"/>
            <w:vAlign w:val="center"/>
          </w:tcPr>
          <w:p w:rsidR="00C915E2" w:rsidRPr="00AD2601" w:rsidRDefault="00C915E2" w:rsidP="00C915E2">
            <w:pPr>
              <w:pStyle w:val="TableParagraph"/>
              <w:ind w:firstLine="5"/>
              <w:jc w:val="both"/>
              <w:rPr>
                <w:rFonts w:eastAsia="Calibri"/>
                <w:sz w:val="20"/>
                <w:szCs w:val="20"/>
                <w:lang w:val="ru-RU"/>
              </w:rPr>
            </w:pPr>
            <w:r w:rsidRPr="00AD2601">
              <w:rPr>
                <w:rFonts w:eastAsia="Calibri"/>
                <w:sz w:val="20"/>
                <w:szCs w:val="20"/>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2" w:type="pct"/>
            <w:shd w:val="clear" w:color="auto" w:fill="auto"/>
            <w:vAlign w:val="center"/>
          </w:tcPr>
          <w:p w:rsidR="00C915E2" w:rsidRPr="00AD2601" w:rsidRDefault="00C915E2" w:rsidP="00C915E2">
            <w:pPr>
              <w:pStyle w:val="TableParagraph"/>
              <w:ind w:firstLine="5"/>
              <w:jc w:val="center"/>
              <w:rPr>
                <w:rFonts w:eastAsia="Calibri"/>
                <w:sz w:val="20"/>
                <w:szCs w:val="20"/>
                <w:lang w:val="ru-RU"/>
              </w:rPr>
            </w:pPr>
            <w:r w:rsidRPr="00AD2601">
              <w:rPr>
                <w:rFonts w:eastAsia="Calibri"/>
                <w:sz w:val="20"/>
                <w:szCs w:val="20"/>
                <w:lang w:val="ru-RU"/>
              </w:rPr>
              <w:t>4.7</w:t>
            </w:r>
          </w:p>
        </w:tc>
      </w:tr>
      <w:tr w:rsidR="00C915E2" w:rsidRPr="00AD2601" w:rsidTr="005F4539">
        <w:trPr>
          <w:trHeight w:val="20"/>
        </w:trPr>
        <w:tc>
          <w:tcPr>
            <w:tcW w:w="1194" w:type="pct"/>
            <w:shd w:val="clear" w:color="auto" w:fill="auto"/>
            <w:vAlign w:val="center"/>
          </w:tcPr>
          <w:p w:rsidR="00C915E2" w:rsidRPr="00AD2601" w:rsidRDefault="00C915E2" w:rsidP="00C915E2">
            <w:pPr>
              <w:pStyle w:val="TableParagraph"/>
              <w:ind w:firstLine="5"/>
              <w:jc w:val="center"/>
              <w:rPr>
                <w:rFonts w:eastAsia="Calibri"/>
                <w:sz w:val="20"/>
                <w:szCs w:val="20"/>
                <w:lang w:val="ru-RU"/>
              </w:rPr>
            </w:pPr>
            <w:r w:rsidRPr="00AD2601">
              <w:rPr>
                <w:rFonts w:eastAsia="Calibri"/>
                <w:sz w:val="20"/>
                <w:szCs w:val="20"/>
                <w:lang w:val="ru-RU"/>
              </w:rPr>
              <w:t>Туристическое обслуживание</w:t>
            </w:r>
          </w:p>
        </w:tc>
        <w:tc>
          <w:tcPr>
            <w:tcW w:w="3284" w:type="pct"/>
            <w:shd w:val="clear" w:color="auto" w:fill="auto"/>
            <w:vAlign w:val="center"/>
          </w:tcPr>
          <w:p w:rsidR="00C915E2" w:rsidRPr="00AD2601" w:rsidRDefault="00C915E2" w:rsidP="00C915E2">
            <w:pPr>
              <w:autoSpaceDE w:val="0"/>
              <w:autoSpaceDN w:val="0"/>
              <w:adjustRightInd w:val="0"/>
              <w:ind w:firstLine="0"/>
              <w:rPr>
                <w:sz w:val="20"/>
                <w:szCs w:val="20"/>
              </w:rPr>
            </w:pPr>
            <w:r w:rsidRPr="00AD2601">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C915E2" w:rsidRPr="00AD2601" w:rsidRDefault="00C915E2" w:rsidP="00C915E2">
            <w:pPr>
              <w:autoSpaceDE w:val="0"/>
              <w:autoSpaceDN w:val="0"/>
              <w:adjustRightInd w:val="0"/>
              <w:ind w:firstLine="0"/>
              <w:rPr>
                <w:rFonts w:eastAsia="Calibri"/>
                <w:sz w:val="20"/>
                <w:szCs w:val="20"/>
              </w:rPr>
            </w:pPr>
            <w:r w:rsidRPr="00AD2601">
              <w:rPr>
                <w:sz w:val="20"/>
                <w:szCs w:val="20"/>
              </w:rPr>
              <w:t>размещение детских лагерей</w:t>
            </w:r>
          </w:p>
        </w:tc>
        <w:tc>
          <w:tcPr>
            <w:tcW w:w="522" w:type="pct"/>
            <w:shd w:val="clear" w:color="auto" w:fill="auto"/>
            <w:vAlign w:val="center"/>
          </w:tcPr>
          <w:p w:rsidR="00C915E2" w:rsidRPr="00AD2601" w:rsidRDefault="00C915E2" w:rsidP="00C915E2">
            <w:pPr>
              <w:pStyle w:val="TableParagraph"/>
              <w:ind w:firstLine="5"/>
              <w:jc w:val="center"/>
              <w:rPr>
                <w:rFonts w:eastAsia="Calibri"/>
                <w:sz w:val="20"/>
                <w:szCs w:val="20"/>
                <w:lang w:val="ru-RU"/>
              </w:rPr>
            </w:pPr>
            <w:r w:rsidRPr="00AD2601">
              <w:rPr>
                <w:rFonts w:eastAsia="Calibri"/>
                <w:sz w:val="20"/>
                <w:szCs w:val="20"/>
                <w:lang w:val="ru-RU"/>
              </w:rPr>
              <w:t>5.2.1</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rPr>
            </w:pPr>
            <w:proofErr w:type="spellStart"/>
            <w:r w:rsidRPr="00AD2601">
              <w:rPr>
                <w:rFonts w:eastAsia="Calibri"/>
                <w:sz w:val="20"/>
                <w:szCs w:val="20"/>
              </w:rPr>
              <w:t>Автомобильный</w:t>
            </w:r>
            <w:proofErr w:type="spellEnd"/>
          </w:p>
          <w:p w:rsidR="00216FDC" w:rsidRPr="00AD2601" w:rsidRDefault="00216FDC" w:rsidP="004972A3">
            <w:pPr>
              <w:pStyle w:val="TableParagraph"/>
              <w:ind w:left="142"/>
              <w:jc w:val="center"/>
              <w:rPr>
                <w:rFonts w:eastAsia="Calibri"/>
                <w:sz w:val="20"/>
                <w:szCs w:val="20"/>
              </w:rPr>
            </w:pPr>
            <w:proofErr w:type="spellStart"/>
            <w:r w:rsidRPr="00AD2601">
              <w:rPr>
                <w:rFonts w:eastAsia="Calibri"/>
                <w:sz w:val="20"/>
                <w:szCs w:val="20"/>
              </w:rPr>
              <w:t>транспорт</w:t>
            </w:r>
            <w:proofErr w:type="spellEnd"/>
          </w:p>
        </w:tc>
        <w:tc>
          <w:tcPr>
            <w:tcW w:w="3284" w:type="pct"/>
            <w:shd w:val="clear" w:color="auto" w:fill="auto"/>
            <w:vAlign w:val="center"/>
          </w:tcPr>
          <w:p w:rsidR="00216FDC" w:rsidRPr="00AD2601" w:rsidRDefault="00216FDC" w:rsidP="004972A3">
            <w:pPr>
              <w:pStyle w:val="TableParagraph"/>
              <w:tabs>
                <w:tab w:val="left" w:pos="1397"/>
                <w:tab w:val="left" w:pos="2977"/>
                <w:tab w:val="left" w:pos="3704"/>
                <w:tab w:val="left" w:pos="4049"/>
              </w:tabs>
              <w:ind w:left="142"/>
              <w:jc w:val="both"/>
              <w:rPr>
                <w:rFonts w:eastAsia="Calibri"/>
                <w:sz w:val="20"/>
                <w:szCs w:val="20"/>
                <w:lang w:val="ru-RU"/>
              </w:rPr>
            </w:pPr>
            <w:r w:rsidRPr="00AD2601">
              <w:rPr>
                <w:rFonts w:eastAsia="Calibri"/>
                <w:sz w:val="20"/>
                <w:szCs w:val="20"/>
                <w:lang w:val="ru-RU"/>
              </w:rPr>
              <w:t>Размещение автомобильных</w:t>
            </w:r>
            <w:r w:rsidR="005F4539" w:rsidRPr="00AD2601">
              <w:rPr>
                <w:rFonts w:eastAsia="Calibri"/>
                <w:sz w:val="20"/>
                <w:szCs w:val="20"/>
                <w:lang w:val="ru-RU"/>
              </w:rPr>
              <w:t xml:space="preserve"> </w:t>
            </w:r>
            <w:r w:rsidRPr="00AD2601">
              <w:rPr>
                <w:rFonts w:eastAsia="Calibri"/>
                <w:sz w:val="20"/>
                <w:szCs w:val="20"/>
                <w:lang w:val="ru-RU"/>
              </w:rPr>
              <w:t xml:space="preserve">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p>
          <w:p w:rsidR="00216FDC" w:rsidRPr="00AD2601" w:rsidRDefault="00216FDC" w:rsidP="004972A3">
            <w:pPr>
              <w:pStyle w:val="TableParagraph"/>
              <w:spacing w:before="1"/>
              <w:ind w:left="142"/>
              <w:jc w:val="both"/>
              <w:rPr>
                <w:rFonts w:eastAsia="Calibri"/>
                <w:sz w:val="20"/>
                <w:szCs w:val="20"/>
                <w:lang w:val="ru-RU"/>
              </w:rPr>
            </w:pPr>
            <w:r w:rsidRPr="00AD2601">
              <w:rPr>
                <w:rFonts w:eastAsia="Calibri"/>
                <w:sz w:val="20"/>
                <w:szCs w:val="20"/>
                <w:lang w:val="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7.2</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ind w:left="142"/>
              <w:jc w:val="center"/>
              <w:rPr>
                <w:rFonts w:eastAsia="Calibri"/>
                <w:sz w:val="20"/>
                <w:szCs w:val="20"/>
              </w:rPr>
            </w:pPr>
            <w:proofErr w:type="spellStart"/>
            <w:r w:rsidRPr="00AD2601">
              <w:rPr>
                <w:rFonts w:eastAsia="Calibri"/>
                <w:sz w:val="20"/>
                <w:szCs w:val="20"/>
              </w:rPr>
              <w:t>Трубопроводный</w:t>
            </w:r>
            <w:proofErr w:type="spellEnd"/>
          </w:p>
          <w:p w:rsidR="00216FDC" w:rsidRPr="00AD2601" w:rsidRDefault="00216FDC" w:rsidP="004972A3">
            <w:pPr>
              <w:pStyle w:val="TableParagraph"/>
              <w:ind w:left="142"/>
              <w:jc w:val="center"/>
              <w:rPr>
                <w:rFonts w:eastAsia="Calibri"/>
                <w:sz w:val="20"/>
                <w:szCs w:val="20"/>
              </w:rPr>
            </w:pPr>
            <w:proofErr w:type="spellStart"/>
            <w:r w:rsidRPr="00AD2601">
              <w:rPr>
                <w:rFonts w:eastAsia="Calibri"/>
                <w:sz w:val="20"/>
                <w:szCs w:val="20"/>
              </w:rPr>
              <w:t>транспорт</w:t>
            </w:r>
            <w:proofErr w:type="spellEnd"/>
          </w:p>
        </w:tc>
        <w:tc>
          <w:tcPr>
            <w:tcW w:w="3284" w:type="pct"/>
            <w:shd w:val="clear" w:color="auto" w:fill="auto"/>
            <w:vAlign w:val="center"/>
          </w:tcPr>
          <w:p w:rsidR="00216FDC" w:rsidRPr="00AD2601" w:rsidRDefault="00216FDC" w:rsidP="005F4539">
            <w:pPr>
              <w:pStyle w:val="TableParagraph"/>
              <w:tabs>
                <w:tab w:val="left" w:pos="1793"/>
                <w:tab w:val="left" w:pos="3781"/>
              </w:tabs>
              <w:ind w:left="142"/>
              <w:jc w:val="both"/>
              <w:rPr>
                <w:rFonts w:eastAsia="Calibri"/>
                <w:sz w:val="20"/>
                <w:szCs w:val="20"/>
                <w:lang w:val="ru-RU"/>
              </w:rPr>
            </w:pPr>
            <w:r w:rsidRPr="00AD2601">
              <w:rPr>
                <w:rFonts w:eastAsia="Calibri"/>
                <w:sz w:val="20"/>
                <w:szCs w:val="20"/>
                <w:lang w:val="ru-RU"/>
              </w:rPr>
              <w:t>Размещение</w:t>
            </w:r>
            <w:r w:rsidR="005F4539" w:rsidRPr="00AD2601">
              <w:rPr>
                <w:rFonts w:eastAsia="Calibri"/>
                <w:sz w:val="20"/>
                <w:szCs w:val="20"/>
                <w:lang w:val="ru-RU"/>
              </w:rPr>
              <w:t xml:space="preserve"> </w:t>
            </w:r>
            <w:r w:rsidRPr="00AD2601">
              <w:rPr>
                <w:rFonts w:eastAsia="Calibri"/>
                <w:sz w:val="20"/>
                <w:szCs w:val="20"/>
                <w:lang w:val="ru-RU"/>
              </w:rPr>
              <w:t>нефтепроводов,</w:t>
            </w:r>
            <w:r w:rsidR="005F4539" w:rsidRPr="00AD2601">
              <w:rPr>
                <w:rFonts w:eastAsia="Calibri"/>
                <w:sz w:val="20"/>
                <w:szCs w:val="20"/>
                <w:lang w:val="ru-RU"/>
              </w:rPr>
              <w:t xml:space="preserve"> </w:t>
            </w:r>
            <w:r w:rsidRPr="00AD2601">
              <w:rPr>
                <w:rFonts w:eastAsia="Calibri"/>
                <w:sz w:val="20"/>
                <w:szCs w:val="20"/>
                <w:lang w:val="ru-RU"/>
              </w:rPr>
              <w:t>водопроводов,</w:t>
            </w:r>
            <w:r w:rsidR="005F4539" w:rsidRPr="00AD2601">
              <w:rPr>
                <w:rFonts w:eastAsia="Calibri"/>
                <w:sz w:val="20"/>
                <w:szCs w:val="20"/>
                <w:lang w:val="ru-RU"/>
              </w:rPr>
              <w:t xml:space="preserve"> </w:t>
            </w:r>
            <w:r w:rsidRPr="00AD2601">
              <w:rPr>
                <w:rFonts w:eastAsia="Calibri"/>
                <w:sz w:val="20"/>
                <w:szCs w:val="20"/>
                <w:lang w:val="ru-RU"/>
              </w:rPr>
              <w:t>газопроводов и иных трубопроводов, а также иных зданий и сооружений, необходимых для эксплуатации названных трубопроводов</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7.5</w:t>
            </w:r>
          </w:p>
        </w:tc>
      </w:tr>
      <w:tr w:rsidR="00216FDC" w:rsidRPr="00AD2601" w:rsidTr="004972A3">
        <w:trPr>
          <w:trHeight w:val="20"/>
        </w:trPr>
        <w:tc>
          <w:tcPr>
            <w:tcW w:w="1194" w:type="pct"/>
            <w:shd w:val="clear" w:color="auto" w:fill="auto"/>
            <w:vAlign w:val="center"/>
          </w:tcPr>
          <w:p w:rsidR="00216FDC" w:rsidRPr="00AD2601" w:rsidRDefault="00216FDC" w:rsidP="004972A3">
            <w:pPr>
              <w:pStyle w:val="TableParagraph"/>
              <w:spacing w:before="166"/>
              <w:ind w:left="142"/>
              <w:jc w:val="center"/>
              <w:rPr>
                <w:rFonts w:eastAsia="Calibri"/>
                <w:sz w:val="20"/>
                <w:szCs w:val="20"/>
              </w:rPr>
            </w:pPr>
            <w:proofErr w:type="spellStart"/>
            <w:r w:rsidRPr="00AD2601">
              <w:rPr>
                <w:rFonts w:eastAsia="Calibri"/>
                <w:sz w:val="20"/>
                <w:szCs w:val="20"/>
              </w:rPr>
              <w:t>Обеспечение</w:t>
            </w:r>
            <w:proofErr w:type="spellEnd"/>
            <w:r w:rsidRPr="00AD2601">
              <w:rPr>
                <w:rFonts w:eastAsia="Calibri"/>
                <w:sz w:val="20"/>
                <w:szCs w:val="20"/>
              </w:rPr>
              <w:t xml:space="preserve"> </w:t>
            </w:r>
            <w:proofErr w:type="spellStart"/>
            <w:r w:rsidRPr="00AD2601">
              <w:rPr>
                <w:rFonts w:eastAsia="Calibri"/>
                <w:sz w:val="20"/>
                <w:szCs w:val="20"/>
              </w:rPr>
              <w:t>внутреннего</w:t>
            </w:r>
            <w:proofErr w:type="spellEnd"/>
            <w:r w:rsidRPr="00AD2601">
              <w:rPr>
                <w:rFonts w:eastAsia="Calibri"/>
                <w:sz w:val="20"/>
                <w:szCs w:val="20"/>
              </w:rPr>
              <w:t xml:space="preserve"> </w:t>
            </w:r>
            <w:proofErr w:type="spellStart"/>
            <w:r w:rsidRPr="00AD2601">
              <w:rPr>
                <w:rFonts w:eastAsia="Calibri"/>
                <w:sz w:val="20"/>
                <w:szCs w:val="20"/>
              </w:rPr>
              <w:t>правопорядка</w:t>
            </w:r>
            <w:proofErr w:type="spellEnd"/>
          </w:p>
        </w:tc>
        <w:tc>
          <w:tcPr>
            <w:tcW w:w="3284" w:type="pct"/>
            <w:shd w:val="clear" w:color="auto" w:fill="auto"/>
            <w:vAlign w:val="center"/>
          </w:tcPr>
          <w:p w:rsidR="00216FDC" w:rsidRPr="00AD2601" w:rsidRDefault="00B218CF" w:rsidP="004972A3">
            <w:pPr>
              <w:pStyle w:val="TableParagraph"/>
              <w:ind w:left="142"/>
              <w:jc w:val="both"/>
              <w:rPr>
                <w:rFonts w:eastAsia="Calibri"/>
                <w:sz w:val="20"/>
                <w:szCs w:val="20"/>
                <w:lang w:val="ru-RU"/>
              </w:rPr>
            </w:pPr>
            <w:r w:rsidRPr="00AD2601">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sz w:val="20"/>
                <w:szCs w:val="20"/>
                <w:lang w:val="ru-RU"/>
              </w:rPr>
              <w:t>Росгвардии</w:t>
            </w:r>
            <w:proofErr w:type="spellEnd"/>
            <w:r w:rsidRPr="00AD2601">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22" w:type="pct"/>
            <w:shd w:val="clear" w:color="auto" w:fill="auto"/>
            <w:vAlign w:val="center"/>
          </w:tcPr>
          <w:p w:rsidR="00216FDC" w:rsidRPr="00AD2601" w:rsidRDefault="00216FDC" w:rsidP="004972A3">
            <w:pPr>
              <w:pStyle w:val="TableParagraph"/>
              <w:ind w:left="142"/>
              <w:jc w:val="center"/>
              <w:rPr>
                <w:rFonts w:eastAsia="Calibri"/>
                <w:sz w:val="20"/>
                <w:szCs w:val="20"/>
              </w:rPr>
            </w:pPr>
            <w:r w:rsidRPr="00AD2601">
              <w:rPr>
                <w:rFonts w:eastAsia="Calibri"/>
                <w:sz w:val="20"/>
                <w:szCs w:val="20"/>
              </w:rPr>
              <w:t>8.3</w:t>
            </w:r>
          </w:p>
        </w:tc>
      </w:tr>
    </w:tbl>
    <w:p w:rsidR="00216FDC" w:rsidRPr="00AD2601" w:rsidRDefault="00216FDC" w:rsidP="00216FDC">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AD2601" w:rsidTr="000949D5">
        <w:tc>
          <w:tcPr>
            <w:tcW w:w="7479" w:type="dxa"/>
            <w:shd w:val="clear" w:color="auto" w:fill="auto"/>
            <w:vAlign w:val="center"/>
          </w:tcPr>
          <w:p w:rsidR="00506539" w:rsidRPr="00AD2601" w:rsidRDefault="00506539"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506539" w:rsidRPr="00AD2601" w:rsidRDefault="00506539" w:rsidP="000949D5">
            <w:pPr>
              <w:pStyle w:val="affa"/>
              <w:ind w:firstLine="81"/>
              <w:jc w:val="center"/>
              <w:rPr>
                <w:sz w:val="20"/>
                <w:szCs w:val="20"/>
              </w:rPr>
            </w:pPr>
            <w:r w:rsidRPr="00AD2601">
              <w:rPr>
                <w:sz w:val="20"/>
                <w:szCs w:val="20"/>
              </w:rPr>
              <w:t>Значение</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AA026B" w:rsidP="00A63797">
            <w:pPr>
              <w:ind w:firstLine="81"/>
              <w:jc w:val="center"/>
              <w:rPr>
                <w:spacing w:val="-2"/>
                <w:sz w:val="20"/>
                <w:szCs w:val="20"/>
              </w:rPr>
            </w:pPr>
            <w:r w:rsidRPr="00AD2601">
              <w:rPr>
                <w:spacing w:val="-2"/>
                <w:sz w:val="20"/>
                <w:szCs w:val="20"/>
              </w:rPr>
              <w:t>0,0</w:t>
            </w:r>
            <w:r w:rsidR="00CB1ADB" w:rsidRPr="00AD2601">
              <w:rPr>
                <w:spacing w:val="-2"/>
                <w:sz w:val="20"/>
                <w:szCs w:val="20"/>
              </w:rPr>
              <w:t>2</w:t>
            </w:r>
            <w:r w:rsidRPr="00AD2601">
              <w:rPr>
                <w:spacing w:val="-2"/>
                <w:sz w:val="20"/>
                <w:szCs w:val="20"/>
              </w:rPr>
              <w:t xml:space="preserve"> га</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AA026B" w:rsidP="000949D5">
            <w:pPr>
              <w:ind w:firstLine="81"/>
              <w:jc w:val="center"/>
              <w:rPr>
                <w:spacing w:val="-2"/>
                <w:sz w:val="20"/>
                <w:szCs w:val="20"/>
              </w:rPr>
            </w:pPr>
            <w:r w:rsidRPr="00AD2601">
              <w:rPr>
                <w:spacing w:val="-2"/>
                <w:sz w:val="20"/>
                <w:szCs w:val="20"/>
              </w:rPr>
              <w:t>0,20 га</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CB1ADB" w:rsidRPr="00AD2601" w:rsidRDefault="00CB1ADB" w:rsidP="000949D5">
            <w:pPr>
              <w:ind w:firstLine="81"/>
              <w:jc w:val="center"/>
              <w:rPr>
                <w:spacing w:val="-2"/>
                <w:sz w:val="20"/>
                <w:szCs w:val="20"/>
              </w:rPr>
            </w:pPr>
            <w:r w:rsidRPr="00AD2601">
              <w:rPr>
                <w:spacing w:val="-2"/>
                <w:sz w:val="20"/>
                <w:szCs w:val="20"/>
              </w:rPr>
              <w:t>3/5</w:t>
            </w:r>
            <w:r w:rsidR="00AA026B" w:rsidRPr="00AD2601">
              <w:rPr>
                <w:spacing w:val="-2"/>
                <w:sz w:val="20"/>
                <w:szCs w:val="20"/>
              </w:rPr>
              <w:t xml:space="preserve"> м</w:t>
            </w:r>
            <w:r w:rsidRPr="00AD2601">
              <w:rPr>
                <w:spacing w:val="-2"/>
                <w:sz w:val="20"/>
                <w:szCs w:val="20"/>
              </w:rPr>
              <w:t xml:space="preserve">* </w:t>
            </w:r>
          </w:p>
          <w:p w:rsidR="00506539" w:rsidRPr="00AD2601" w:rsidRDefault="00CB1ADB" w:rsidP="000949D5">
            <w:pPr>
              <w:ind w:firstLine="81"/>
              <w:jc w:val="center"/>
              <w:rPr>
                <w:spacing w:val="-2"/>
                <w:sz w:val="20"/>
                <w:szCs w:val="20"/>
              </w:rPr>
            </w:pPr>
            <w:r w:rsidRPr="00AD2601">
              <w:rPr>
                <w:spacing w:val="-2"/>
                <w:sz w:val="20"/>
                <w:szCs w:val="20"/>
              </w:rPr>
              <w:t>(</w:t>
            </w:r>
            <w:proofErr w:type="gramStart"/>
            <w:r w:rsidRPr="00AD2601">
              <w:rPr>
                <w:spacing w:val="-2"/>
                <w:sz w:val="20"/>
                <w:szCs w:val="20"/>
              </w:rPr>
              <w:t>см</w:t>
            </w:r>
            <w:proofErr w:type="gramEnd"/>
            <w:r w:rsidRPr="00AD2601">
              <w:rPr>
                <w:spacing w:val="-2"/>
                <w:sz w:val="20"/>
                <w:szCs w:val="20"/>
              </w:rPr>
              <w:t>. примечания)</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506539" w:rsidRPr="00AD2601" w:rsidRDefault="00AA026B" w:rsidP="000949D5">
            <w:pPr>
              <w:ind w:firstLine="81"/>
              <w:jc w:val="center"/>
              <w:rPr>
                <w:spacing w:val="-2"/>
                <w:sz w:val="20"/>
                <w:szCs w:val="20"/>
              </w:rPr>
            </w:pPr>
            <w:r w:rsidRPr="00AD2601">
              <w:rPr>
                <w:spacing w:val="-2"/>
                <w:sz w:val="20"/>
                <w:szCs w:val="20"/>
              </w:rPr>
              <w:t xml:space="preserve"> 3 этажа</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AD2601" w:rsidRDefault="00AA026B" w:rsidP="000949D5">
            <w:pPr>
              <w:ind w:firstLine="81"/>
              <w:jc w:val="center"/>
              <w:rPr>
                <w:spacing w:val="-2"/>
                <w:sz w:val="20"/>
                <w:szCs w:val="20"/>
              </w:rPr>
            </w:pPr>
            <w:r w:rsidRPr="00AD2601">
              <w:rPr>
                <w:spacing w:val="-2"/>
                <w:sz w:val="20"/>
                <w:szCs w:val="20"/>
              </w:rPr>
              <w:t>80%</w:t>
            </w:r>
          </w:p>
        </w:tc>
      </w:tr>
    </w:tbl>
    <w:p w:rsidR="00AA026B" w:rsidRPr="00AD2601" w:rsidRDefault="00CB1ADB" w:rsidP="008678FE">
      <w:r w:rsidRPr="00AD2601">
        <w:t>*</w:t>
      </w:r>
      <w:r w:rsidR="00AA026B" w:rsidRPr="00AD2601">
        <w:t>Одно,</w:t>
      </w:r>
      <w:r w:rsidR="00B73AA5" w:rsidRPr="00AD2601">
        <w:t xml:space="preserve"> </w:t>
      </w:r>
      <w:r w:rsidR="00AA026B" w:rsidRPr="00AD2601">
        <w:t xml:space="preserve">двухквартирные жилые дома должны отстоять </w:t>
      </w:r>
      <w:proofErr w:type="gramStart"/>
      <w:r w:rsidR="00AA026B" w:rsidRPr="00AD2601">
        <w:t>от</w:t>
      </w:r>
      <w:proofErr w:type="gramEnd"/>
      <w:r w:rsidR="00AA026B" w:rsidRPr="00AD2601">
        <w:t xml:space="preserve">: </w:t>
      </w:r>
    </w:p>
    <w:p w:rsidR="00AA026B" w:rsidRPr="00AD2601" w:rsidRDefault="00AA026B" w:rsidP="008678FE">
      <w:r w:rsidRPr="00AD2601">
        <w:t>1) красной линии улиц: не менее чем на 5 м;</w:t>
      </w:r>
    </w:p>
    <w:p w:rsidR="00AA026B" w:rsidRPr="00AD2601" w:rsidRDefault="00AA026B" w:rsidP="008678FE">
      <w:r w:rsidRPr="00AD2601">
        <w:t>2) красной линии проездов: не менее чем на 3 м;</w:t>
      </w:r>
    </w:p>
    <w:p w:rsidR="00AA026B" w:rsidRPr="00AD2601" w:rsidRDefault="00CB1ADB" w:rsidP="008678FE">
      <w:r w:rsidRPr="00AD2601">
        <w:lastRenderedPageBreak/>
        <w:t>*</w:t>
      </w:r>
      <w:r w:rsidR="00AA026B" w:rsidRPr="00AD2601">
        <w:t>Хозяйственные постройки должны отстоять от красных линий улиц и проездов: не менее чем на 5м.</w:t>
      </w:r>
    </w:p>
    <w:p w:rsidR="00AA026B" w:rsidRPr="00AD2601" w:rsidRDefault="00CB1ADB" w:rsidP="00AA026B">
      <w:pPr>
        <w:widowControl w:val="0"/>
        <w:autoSpaceDE w:val="0"/>
        <w:autoSpaceDN w:val="0"/>
        <w:adjustRightInd w:val="0"/>
      </w:pPr>
      <w:r w:rsidRPr="00AD2601">
        <w:t>*</w:t>
      </w:r>
      <w:r w:rsidR="00AA026B" w:rsidRPr="00AD2601">
        <w:t xml:space="preserve">Границы соседних </w:t>
      </w:r>
      <w:proofErr w:type="spellStart"/>
      <w:r w:rsidR="00AA026B" w:rsidRPr="00AD2601">
        <w:t>приквартирных</w:t>
      </w:r>
      <w:proofErr w:type="spellEnd"/>
      <w:r w:rsidR="00AA026B" w:rsidRPr="00AD2601">
        <w:t xml:space="preserve"> земельных участков должны быть удалены </w:t>
      </w:r>
      <w:proofErr w:type="gramStart"/>
      <w:r w:rsidR="00AA026B" w:rsidRPr="00AD2601">
        <w:t>от</w:t>
      </w:r>
      <w:proofErr w:type="gramEnd"/>
      <w:r w:rsidR="00AA026B" w:rsidRPr="00AD2601">
        <w:t>:</w:t>
      </w:r>
    </w:p>
    <w:p w:rsidR="00AA026B" w:rsidRPr="00AD2601" w:rsidRDefault="00AA026B" w:rsidP="00AA026B">
      <w:pPr>
        <w:widowControl w:val="0"/>
        <w:autoSpaceDE w:val="0"/>
        <w:autoSpaceDN w:val="0"/>
        <w:adjustRightInd w:val="0"/>
      </w:pPr>
      <w:r w:rsidRPr="00AD2601">
        <w:t xml:space="preserve">1) одно-, двухквартирных и многоквартирных блокированных жилых домов: не менее чем на </w:t>
      </w:r>
      <w:smartTag w:uri="urn:schemas-microsoft-com:office:smarttags" w:element="metricconverter">
        <w:smartTagPr>
          <w:attr w:name="ProductID" w:val="3 м"/>
        </w:smartTagPr>
        <w:r w:rsidRPr="00AD2601">
          <w:t>3 м</w:t>
        </w:r>
      </w:smartTag>
      <w:r w:rsidRPr="00AD2601">
        <w:t>;</w:t>
      </w:r>
    </w:p>
    <w:p w:rsidR="00AA026B" w:rsidRPr="00AD2601" w:rsidRDefault="00AA026B" w:rsidP="00AA026B">
      <w:pPr>
        <w:widowControl w:val="0"/>
        <w:autoSpaceDE w:val="0"/>
        <w:autoSpaceDN w:val="0"/>
        <w:adjustRightInd w:val="0"/>
      </w:pPr>
      <w:r w:rsidRPr="00AD2601">
        <w:t xml:space="preserve">2) хозяйственных построек (бани, гаража и др.): не менее чем на </w:t>
      </w:r>
      <w:smartTag w:uri="urn:schemas-microsoft-com:office:smarttags" w:element="metricconverter">
        <w:smartTagPr>
          <w:attr w:name="ProductID" w:val="1 м"/>
        </w:smartTagPr>
        <w:r w:rsidRPr="00AD2601">
          <w:t>1 м</w:t>
        </w:r>
      </w:smartTag>
      <w:r w:rsidRPr="00AD2601">
        <w:t>;</w:t>
      </w:r>
    </w:p>
    <w:p w:rsidR="00AA026B" w:rsidRPr="00AD2601" w:rsidRDefault="00AA026B" w:rsidP="00AA026B">
      <w:pPr>
        <w:widowControl w:val="0"/>
        <w:autoSpaceDE w:val="0"/>
        <w:autoSpaceDN w:val="0"/>
        <w:adjustRightInd w:val="0"/>
      </w:pPr>
      <w:r w:rsidRPr="00AD2601">
        <w:t xml:space="preserve">3) хозяйственных построек для содержания скота и птицы: не менее чем на </w:t>
      </w:r>
      <w:smartTag w:uri="urn:schemas-microsoft-com:office:smarttags" w:element="metricconverter">
        <w:smartTagPr>
          <w:attr w:name="ProductID" w:val="4 м"/>
        </w:smartTagPr>
        <w:r w:rsidRPr="00AD2601">
          <w:t>4 м</w:t>
        </w:r>
      </w:smartTag>
      <w:r w:rsidRPr="00AD2601">
        <w:t>;</w:t>
      </w:r>
    </w:p>
    <w:p w:rsidR="00AA026B" w:rsidRPr="00AD2601" w:rsidRDefault="00AA026B" w:rsidP="00AA026B">
      <w:pPr>
        <w:widowControl w:val="0"/>
        <w:autoSpaceDE w:val="0"/>
        <w:autoSpaceDN w:val="0"/>
        <w:adjustRightInd w:val="0"/>
      </w:pPr>
      <w:r w:rsidRPr="00AD2601">
        <w:t xml:space="preserve">4) от стволов высокорослых деревьев: не менее чем на </w:t>
      </w:r>
      <w:smartTag w:uri="urn:schemas-microsoft-com:office:smarttags" w:element="metricconverter">
        <w:smartTagPr>
          <w:attr w:name="ProductID" w:val="4 м"/>
        </w:smartTagPr>
        <w:r w:rsidRPr="00AD2601">
          <w:t>4 м</w:t>
        </w:r>
      </w:smartTag>
      <w:r w:rsidRPr="00AD2601">
        <w:t>;</w:t>
      </w:r>
    </w:p>
    <w:p w:rsidR="00AA026B" w:rsidRPr="00AD2601" w:rsidRDefault="00AA026B" w:rsidP="00AA026B">
      <w:pPr>
        <w:widowControl w:val="0"/>
        <w:autoSpaceDE w:val="0"/>
        <w:autoSpaceDN w:val="0"/>
        <w:adjustRightInd w:val="0"/>
      </w:pPr>
      <w:r w:rsidRPr="00AD2601">
        <w:t xml:space="preserve">5) от стволов </w:t>
      </w:r>
      <w:proofErr w:type="spellStart"/>
      <w:r w:rsidRPr="00AD2601">
        <w:t>среднерослых</w:t>
      </w:r>
      <w:proofErr w:type="spellEnd"/>
      <w:r w:rsidRPr="00AD2601">
        <w:t xml:space="preserve"> деревьев: не менее чем на </w:t>
      </w:r>
      <w:smartTag w:uri="urn:schemas-microsoft-com:office:smarttags" w:element="metricconverter">
        <w:smartTagPr>
          <w:attr w:name="ProductID" w:val="2 м"/>
        </w:smartTagPr>
        <w:r w:rsidRPr="00AD2601">
          <w:t>2 м</w:t>
        </w:r>
      </w:smartTag>
      <w:r w:rsidRPr="00AD2601">
        <w:t>;</w:t>
      </w:r>
    </w:p>
    <w:p w:rsidR="00AA026B" w:rsidRPr="00AD2601" w:rsidRDefault="00AA026B" w:rsidP="00AA026B">
      <w:pPr>
        <w:widowControl w:val="0"/>
        <w:autoSpaceDE w:val="0"/>
        <w:autoSpaceDN w:val="0"/>
        <w:adjustRightInd w:val="0"/>
      </w:pPr>
      <w:r w:rsidRPr="00AD2601">
        <w:t xml:space="preserve">6) от стволов кустарников: не менее чем на </w:t>
      </w:r>
      <w:smartTag w:uri="urn:schemas-microsoft-com:office:smarttags" w:element="metricconverter">
        <w:smartTagPr>
          <w:attr w:name="ProductID" w:val="1 м"/>
        </w:smartTagPr>
        <w:r w:rsidRPr="00AD2601">
          <w:t>1 м</w:t>
        </w:r>
      </w:smartTag>
      <w:r w:rsidRPr="00AD2601">
        <w:t>.</w:t>
      </w:r>
    </w:p>
    <w:p w:rsidR="00AA026B" w:rsidRPr="00AD2601" w:rsidRDefault="00CB1ADB" w:rsidP="00AA026B">
      <w:pPr>
        <w:widowControl w:val="0"/>
        <w:autoSpaceDE w:val="0"/>
        <w:autoSpaceDN w:val="0"/>
        <w:adjustRightInd w:val="0"/>
      </w:pPr>
      <w:r w:rsidRPr="00AD2601">
        <w:t>*</w:t>
      </w:r>
      <w:r w:rsidR="00AA026B" w:rsidRPr="00AD2601">
        <w:t xml:space="preserve">Расстояние от окон жилых комнат одно-, двухквартирных жилых домов до стен соседнего одно-, двухквартирного жилого дома и хозяйственных построек (бани, гаража и др.), расположенных на соседних земельных участках, должно быть не менее </w:t>
      </w:r>
      <w:smartTag w:uri="urn:schemas-microsoft-com:office:smarttags" w:element="metricconverter">
        <w:smartTagPr>
          <w:attr w:name="ProductID" w:val="6 м"/>
        </w:smartTagPr>
        <w:r w:rsidR="00AA026B" w:rsidRPr="00AD2601">
          <w:t>6 м</w:t>
        </w:r>
      </w:smartTag>
      <w:r w:rsidR="00AA026B" w:rsidRPr="00AD2601">
        <w:t>.</w:t>
      </w:r>
    </w:p>
    <w:p w:rsidR="00AA026B" w:rsidRPr="00AD2601" w:rsidRDefault="00CB1ADB" w:rsidP="00AA026B">
      <w:pPr>
        <w:widowControl w:val="0"/>
        <w:autoSpaceDE w:val="0"/>
        <w:autoSpaceDN w:val="0"/>
        <w:adjustRightInd w:val="0"/>
      </w:pPr>
      <w:r w:rsidRPr="00AD2601">
        <w:t>*</w:t>
      </w:r>
      <w:r w:rsidR="00AA026B" w:rsidRPr="00AD2601">
        <w:t>Хозяйственные постройки для содержания скота и птицы должны:</w:t>
      </w:r>
    </w:p>
    <w:p w:rsidR="00AA026B" w:rsidRPr="00AD2601" w:rsidRDefault="00AA026B" w:rsidP="00AA026B">
      <w:pPr>
        <w:widowControl w:val="0"/>
        <w:autoSpaceDE w:val="0"/>
        <w:autoSpaceDN w:val="0"/>
        <w:adjustRightInd w:val="0"/>
      </w:pPr>
      <w:r w:rsidRPr="00AD2601">
        <w:t xml:space="preserve">1) быть </w:t>
      </w:r>
      <w:proofErr w:type="gramStart"/>
      <w:r w:rsidRPr="00AD2601">
        <w:t>изолированы</w:t>
      </w:r>
      <w:proofErr w:type="gramEnd"/>
      <w:r w:rsidRPr="00AD2601">
        <w:t xml:space="preserve"> от жилых комнат усадебных одно-, двухквартирных жилых домов не менее чем тремя подсобными помещениями;</w:t>
      </w:r>
    </w:p>
    <w:p w:rsidR="00AA026B" w:rsidRPr="00AD2601" w:rsidRDefault="00AA026B" w:rsidP="00AA026B">
      <w:pPr>
        <w:widowControl w:val="0"/>
        <w:autoSpaceDE w:val="0"/>
        <w:autoSpaceDN w:val="0"/>
        <w:adjustRightInd w:val="0"/>
      </w:pPr>
      <w:r w:rsidRPr="00AD2601">
        <w:t>2) иметь изолированный наружный выход;</w:t>
      </w:r>
    </w:p>
    <w:p w:rsidR="00AA026B" w:rsidRPr="00AD2601" w:rsidRDefault="00AA026B" w:rsidP="00AA026B">
      <w:pPr>
        <w:widowControl w:val="0"/>
        <w:autoSpaceDE w:val="0"/>
        <w:autoSpaceDN w:val="0"/>
        <w:adjustRightInd w:val="0"/>
      </w:pPr>
      <w:r w:rsidRPr="00AD2601">
        <w:t xml:space="preserve">3) быть расположены не ближе чем на </w:t>
      </w:r>
      <w:smartTag w:uri="urn:schemas-microsoft-com:office:smarttags" w:element="metricconverter">
        <w:smartTagPr>
          <w:attr w:name="ProductID" w:val="7 м"/>
        </w:smartTagPr>
        <w:r w:rsidRPr="00AD2601">
          <w:t>7 м</w:t>
        </w:r>
      </w:smartTag>
      <w:r w:rsidRPr="00AD2601">
        <w:t xml:space="preserve"> от входа в жилой дом.</w:t>
      </w:r>
    </w:p>
    <w:p w:rsidR="00A63797" w:rsidRPr="00AD2601" w:rsidRDefault="00A63797" w:rsidP="00BF28C1">
      <w:pPr>
        <w:pStyle w:val="afc"/>
        <w:outlineLvl w:val="0"/>
      </w:pPr>
    </w:p>
    <w:p w:rsidR="00DD7C68" w:rsidRPr="00AD2601" w:rsidRDefault="006277C3" w:rsidP="00BF28C1">
      <w:pPr>
        <w:pStyle w:val="afc"/>
        <w:outlineLvl w:val="0"/>
      </w:pPr>
      <w:bookmarkStart w:id="89" w:name="_Toc13509220"/>
      <w:r w:rsidRPr="00AD2601">
        <w:t>Статья 3</w:t>
      </w:r>
      <w:r w:rsidR="00DD7C68" w:rsidRPr="00AD2601">
        <w:t>5</w:t>
      </w:r>
      <w:r w:rsidRPr="00AD2601">
        <w:t xml:space="preserve">. Ж-2 -Зона застройки малоэтажными многоквартирными жилыми домами (до 4х этажей, включая </w:t>
      </w:r>
      <w:proofErr w:type="gramStart"/>
      <w:r w:rsidRPr="00AD2601">
        <w:t>мансардный</w:t>
      </w:r>
      <w:proofErr w:type="gramEnd"/>
      <w:r w:rsidRPr="00AD2601">
        <w:t>)</w:t>
      </w:r>
      <w:bookmarkEnd w:id="89"/>
      <w:r w:rsidR="00BF28C1" w:rsidRPr="00AD2601">
        <w:t xml:space="preserve"> </w:t>
      </w:r>
    </w:p>
    <w:p w:rsidR="00BF28C1" w:rsidRPr="00AD2601" w:rsidRDefault="00BF28C1" w:rsidP="00BF28C1">
      <w:pPr>
        <w:pStyle w:val="afc"/>
        <w:outlineLvl w:val="0"/>
        <w:rPr>
          <w:b w:val="0"/>
        </w:rPr>
      </w:pPr>
      <w:bookmarkStart w:id="90" w:name="_Toc13509221"/>
      <w:r w:rsidRPr="00AD2601">
        <w:rPr>
          <w:b w:val="0"/>
        </w:rPr>
        <w:t>(перспективная территориальная зона).</w:t>
      </w:r>
      <w:bookmarkEnd w:id="90"/>
    </w:p>
    <w:p w:rsidR="008678FE" w:rsidRPr="00AD2601" w:rsidRDefault="008678FE" w:rsidP="008678FE">
      <w:r w:rsidRPr="00AD2601">
        <w:t>Основные виды разрешенного использования земельных участков и объектов капитального строительства:</w:t>
      </w:r>
    </w:p>
    <w:tbl>
      <w:tblPr>
        <w:tblpPr w:leftFromText="180" w:rightFromText="180" w:vertAnchor="text" w:horzAnchor="margin" w:tblpXSpec="center" w:tblpY="5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12"/>
        <w:gridCol w:w="6283"/>
        <w:gridCol w:w="1069"/>
      </w:tblGrid>
      <w:tr w:rsidR="008678FE" w:rsidRPr="00AD2601" w:rsidTr="008678FE">
        <w:trPr>
          <w:trHeight w:val="310"/>
        </w:trPr>
        <w:tc>
          <w:tcPr>
            <w:tcW w:w="1074" w:type="pct"/>
            <w:shd w:val="clear" w:color="auto" w:fill="auto"/>
            <w:vAlign w:val="center"/>
          </w:tcPr>
          <w:p w:rsidR="008678FE" w:rsidRPr="00AD2601" w:rsidRDefault="008678FE" w:rsidP="004C2B48">
            <w:pPr>
              <w:pStyle w:val="TableParagraph"/>
              <w:tabs>
                <w:tab w:val="left" w:pos="1706"/>
              </w:tabs>
              <w:ind w:firstLine="5"/>
              <w:jc w:val="center"/>
              <w:rPr>
                <w:rFonts w:eastAsia="Calibri"/>
                <w:sz w:val="20"/>
                <w:szCs w:val="20"/>
              </w:rPr>
            </w:pPr>
            <w:proofErr w:type="spellStart"/>
            <w:r w:rsidRPr="00AD2601">
              <w:rPr>
                <w:rFonts w:eastAsia="Calibri"/>
                <w:sz w:val="20"/>
                <w:szCs w:val="20"/>
              </w:rPr>
              <w:t>Наименование</w:t>
            </w:r>
            <w:proofErr w:type="spellEnd"/>
          </w:p>
          <w:p w:rsidR="008678FE" w:rsidRPr="00AD2601" w:rsidRDefault="008678FE" w:rsidP="004C2B48">
            <w:pPr>
              <w:pStyle w:val="TableParagraph"/>
              <w:tabs>
                <w:tab w:val="left" w:pos="1706"/>
              </w:tabs>
              <w:ind w:firstLine="5"/>
              <w:jc w:val="center"/>
              <w:rPr>
                <w:rFonts w:eastAsia="Calibri"/>
                <w:sz w:val="20"/>
                <w:szCs w:val="20"/>
              </w:rPr>
            </w:pPr>
            <w:proofErr w:type="spellStart"/>
            <w:r w:rsidRPr="00AD2601">
              <w:rPr>
                <w:rFonts w:eastAsia="Calibri"/>
                <w:sz w:val="20"/>
                <w:szCs w:val="20"/>
              </w:rPr>
              <w:t>вида</w:t>
            </w:r>
            <w:proofErr w:type="spellEnd"/>
          </w:p>
        </w:tc>
        <w:tc>
          <w:tcPr>
            <w:tcW w:w="3355" w:type="pct"/>
            <w:tcBorders>
              <w:bottom w:val="single" w:sz="4" w:space="0" w:color="auto"/>
            </w:tcBorders>
            <w:shd w:val="clear" w:color="auto" w:fill="auto"/>
            <w:vAlign w:val="center"/>
          </w:tcPr>
          <w:p w:rsidR="008678FE" w:rsidRPr="00AD2601" w:rsidRDefault="008678FE" w:rsidP="004C2B48">
            <w:pPr>
              <w:pStyle w:val="TableParagraph"/>
              <w:tabs>
                <w:tab w:val="left" w:pos="1706"/>
              </w:tabs>
              <w:spacing w:before="108"/>
              <w:ind w:firstLine="5"/>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571" w:type="pct"/>
            <w:shd w:val="clear" w:color="auto" w:fill="auto"/>
            <w:vAlign w:val="center"/>
          </w:tcPr>
          <w:p w:rsidR="008678FE" w:rsidRPr="00AD2601" w:rsidRDefault="008678FE" w:rsidP="004C2B48">
            <w:pPr>
              <w:pStyle w:val="TableParagraph"/>
              <w:tabs>
                <w:tab w:val="left" w:pos="1706"/>
              </w:tabs>
              <w:spacing w:before="108"/>
              <w:ind w:firstLine="5"/>
              <w:jc w:val="center"/>
              <w:rPr>
                <w:rFonts w:eastAsia="Calibri"/>
                <w:sz w:val="20"/>
                <w:szCs w:val="20"/>
              </w:rPr>
            </w:pPr>
            <w:proofErr w:type="spellStart"/>
            <w:r w:rsidRPr="00AD2601">
              <w:rPr>
                <w:rFonts w:eastAsia="Calibri"/>
                <w:sz w:val="20"/>
                <w:szCs w:val="20"/>
              </w:rPr>
              <w:t>Код</w:t>
            </w:r>
            <w:proofErr w:type="spellEnd"/>
          </w:p>
        </w:tc>
      </w:tr>
      <w:tr w:rsidR="008678FE" w:rsidRPr="00AD2601" w:rsidTr="008678FE">
        <w:trPr>
          <w:trHeight w:val="1711"/>
        </w:trPr>
        <w:tc>
          <w:tcPr>
            <w:tcW w:w="1074" w:type="pct"/>
            <w:shd w:val="clear" w:color="auto" w:fill="auto"/>
            <w:vAlign w:val="center"/>
          </w:tcPr>
          <w:p w:rsidR="008678FE" w:rsidRPr="00AD2601" w:rsidRDefault="008678FE" w:rsidP="004C2B48">
            <w:pPr>
              <w:pStyle w:val="TableParagraph"/>
              <w:tabs>
                <w:tab w:val="left" w:pos="1848"/>
              </w:tabs>
              <w:spacing w:before="153"/>
              <w:ind w:firstLine="5"/>
              <w:jc w:val="center"/>
              <w:rPr>
                <w:rFonts w:eastAsia="Calibri"/>
                <w:sz w:val="20"/>
                <w:szCs w:val="20"/>
                <w:lang w:val="ru-RU"/>
              </w:rPr>
            </w:pPr>
            <w:r w:rsidRPr="00AD2601">
              <w:rPr>
                <w:rFonts w:eastAsia="Calibri"/>
                <w:sz w:val="20"/>
                <w:szCs w:val="20"/>
                <w:lang w:val="ru-RU"/>
              </w:rPr>
              <w:t>Малоэтажная многоквартирная жилая застройка</w:t>
            </w:r>
          </w:p>
        </w:tc>
        <w:tc>
          <w:tcPr>
            <w:tcW w:w="3355" w:type="pct"/>
            <w:tcBorders>
              <w:top w:val="single" w:sz="4" w:space="0" w:color="auto"/>
            </w:tcBorders>
            <w:shd w:val="clear" w:color="auto" w:fill="auto"/>
            <w:vAlign w:val="center"/>
          </w:tcPr>
          <w:p w:rsidR="008678FE" w:rsidRPr="00AD2601" w:rsidRDefault="008678FE" w:rsidP="004C2B48">
            <w:pPr>
              <w:pStyle w:val="TableParagraph"/>
              <w:tabs>
                <w:tab w:val="left" w:pos="1706"/>
              </w:tabs>
              <w:ind w:firstLine="5"/>
              <w:jc w:val="both"/>
              <w:rPr>
                <w:rFonts w:eastAsia="Calibri"/>
                <w:sz w:val="20"/>
                <w:szCs w:val="20"/>
                <w:lang w:val="ru-RU"/>
              </w:rPr>
            </w:pPr>
            <w:r w:rsidRPr="00AD2601">
              <w:rPr>
                <w:rFonts w:eastAsia="Calibri"/>
                <w:sz w:val="20"/>
                <w:szCs w:val="20"/>
                <w:lang w:val="ru-RU"/>
              </w:rPr>
              <w:t>Размещение малоэтажного многоквартирного жилого дома (дом, пригодный для постоянного проживания, высотой до 4 этажей, включая мансардный)</w:t>
            </w:r>
            <w:proofErr w:type="gramStart"/>
            <w:r w:rsidRPr="00AD2601">
              <w:rPr>
                <w:rFonts w:eastAsia="Calibri"/>
                <w:sz w:val="20"/>
                <w:szCs w:val="20"/>
                <w:lang w:val="ru-RU"/>
              </w:rPr>
              <w:t>;р</w:t>
            </w:r>
            <w:proofErr w:type="gramEnd"/>
            <w:r w:rsidRPr="00AD2601">
              <w:rPr>
                <w:rFonts w:eastAsia="Calibri"/>
                <w:sz w:val="20"/>
                <w:szCs w:val="20"/>
                <w:lang w:val="ru-RU"/>
              </w:rPr>
              <w:t>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w:t>
            </w:r>
            <w:r w:rsidRPr="00AD2601">
              <w:rPr>
                <w:rFonts w:eastAsia="Calibri"/>
                <w:spacing w:val="-6"/>
                <w:sz w:val="20"/>
                <w:szCs w:val="20"/>
                <w:lang w:val="ru-RU"/>
              </w:rPr>
              <w:t xml:space="preserve"> </w:t>
            </w:r>
            <w:r w:rsidRPr="00AD2601">
              <w:rPr>
                <w:rFonts w:eastAsia="Calibri"/>
                <w:sz w:val="20"/>
                <w:szCs w:val="20"/>
                <w:lang w:val="ru-RU"/>
              </w:rPr>
              <w:t>площади помещений дома</w:t>
            </w:r>
          </w:p>
        </w:tc>
        <w:tc>
          <w:tcPr>
            <w:tcW w:w="571" w:type="pct"/>
            <w:shd w:val="clear" w:color="auto" w:fill="auto"/>
            <w:vAlign w:val="center"/>
          </w:tcPr>
          <w:p w:rsidR="008678FE" w:rsidRPr="00AD2601" w:rsidRDefault="008678FE" w:rsidP="004C2B48">
            <w:pPr>
              <w:pStyle w:val="TableParagraph"/>
              <w:tabs>
                <w:tab w:val="left" w:pos="1706"/>
              </w:tabs>
              <w:ind w:firstLine="5"/>
              <w:jc w:val="center"/>
              <w:rPr>
                <w:rFonts w:eastAsia="Calibri"/>
                <w:sz w:val="20"/>
                <w:szCs w:val="20"/>
              </w:rPr>
            </w:pPr>
            <w:r w:rsidRPr="00AD2601">
              <w:rPr>
                <w:rFonts w:eastAsia="Calibri"/>
                <w:sz w:val="20"/>
                <w:szCs w:val="20"/>
              </w:rPr>
              <w:t>2.1.1</w:t>
            </w:r>
          </w:p>
        </w:tc>
      </w:tr>
      <w:tr w:rsidR="008678FE" w:rsidRPr="00AD2601" w:rsidTr="008678FE">
        <w:trPr>
          <w:trHeight w:val="1910"/>
        </w:trPr>
        <w:tc>
          <w:tcPr>
            <w:tcW w:w="1074" w:type="pct"/>
            <w:shd w:val="clear" w:color="auto" w:fill="auto"/>
            <w:vAlign w:val="center"/>
          </w:tcPr>
          <w:p w:rsidR="008678FE" w:rsidRPr="00AD2601" w:rsidRDefault="008678FE" w:rsidP="004C2B48">
            <w:pPr>
              <w:pStyle w:val="TableParagraph"/>
              <w:tabs>
                <w:tab w:val="left" w:pos="1706"/>
              </w:tabs>
              <w:spacing w:before="164"/>
              <w:ind w:firstLine="5"/>
              <w:jc w:val="center"/>
              <w:rPr>
                <w:rFonts w:eastAsia="Calibri"/>
                <w:sz w:val="20"/>
                <w:szCs w:val="20"/>
                <w:lang w:val="ru-RU"/>
              </w:rPr>
            </w:pPr>
            <w:r w:rsidRPr="00AD2601">
              <w:rPr>
                <w:rFonts w:eastAsia="Calibri"/>
                <w:sz w:val="20"/>
                <w:szCs w:val="20"/>
                <w:lang w:val="ru-RU"/>
              </w:rPr>
              <w:t>Блокированная жилая застройка</w:t>
            </w:r>
          </w:p>
        </w:tc>
        <w:tc>
          <w:tcPr>
            <w:tcW w:w="3355" w:type="pct"/>
            <w:shd w:val="clear" w:color="auto" w:fill="auto"/>
            <w:vAlign w:val="center"/>
          </w:tcPr>
          <w:p w:rsidR="008678FE" w:rsidRPr="00AD2601" w:rsidRDefault="008678FE" w:rsidP="004C2B48">
            <w:pPr>
              <w:pStyle w:val="TableParagraph"/>
              <w:tabs>
                <w:tab w:val="left" w:pos="1706"/>
              </w:tabs>
              <w:spacing w:before="26"/>
              <w:ind w:firstLine="5"/>
              <w:jc w:val="both"/>
              <w:rPr>
                <w:rFonts w:eastAsia="Calibri"/>
                <w:sz w:val="20"/>
                <w:szCs w:val="20"/>
                <w:lang w:val="ru-RU"/>
              </w:rPr>
            </w:pPr>
            <w:proofErr w:type="gramStart"/>
            <w:r w:rsidRPr="00AD2601">
              <w:rPr>
                <w:rFonts w:eastAsia="Calibri"/>
                <w:sz w:val="20"/>
                <w:szCs w:val="20"/>
                <w:lang w:val="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2601">
              <w:rPr>
                <w:rFonts w:eastAsia="Calibri"/>
                <w:sz w:val="20"/>
                <w:szCs w:val="20"/>
                <w:lang w:val="ru-RU"/>
              </w:rPr>
              <w:t xml:space="preserve"> и имеет выход на территорию общего пользования (жилые дома блокированной застройки);</w:t>
            </w:r>
            <w:r w:rsidR="006277C3" w:rsidRPr="00AD2601">
              <w:rPr>
                <w:rFonts w:eastAsia="Calibri"/>
                <w:sz w:val="20"/>
                <w:szCs w:val="20"/>
                <w:lang w:val="ru-RU"/>
              </w:rPr>
              <w:t xml:space="preserve"> </w:t>
            </w:r>
            <w:r w:rsidRPr="00AD2601">
              <w:rPr>
                <w:rFonts w:eastAsia="Calibri"/>
                <w:sz w:val="20"/>
                <w:szCs w:val="20"/>
                <w:lang w:val="ru-RU"/>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571" w:type="pct"/>
            <w:shd w:val="clear" w:color="auto" w:fill="auto"/>
            <w:vAlign w:val="center"/>
          </w:tcPr>
          <w:p w:rsidR="008678FE" w:rsidRPr="00AD2601" w:rsidRDefault="008678FE" w:rsidP="004C2B48">
            <w:pPr>
              <w:pStyle w:val="TableParagraph"/>
              <w:tabs>
                <w:tab w:val="left" w:pos="1706"/>
              </w:tabs>
              <w:spacing w:before="141"/>
              <w:ind w:firstLine="5"/>
              <w:jc w:val="center"/>
              <w:rPr>
                <w:rFonts w:eastAsia="Calibri"/>
                <w:sz w:val="20"/>
                <w:szCs w:val="20"/>
              </w:rPr>
            </w:pPr>
            <w:r w:rsidRPr="00AD2601">
              <w:rPr>
                <w:rFonts w:eastAsia="Calibri"/>
                <w:sz w:val="20"/>
                <w:szCs w:val="20"/>
              </w:rPr>
              <w:t>2.3</w:t>
            </w:r>
          </w:p>
        </w:tc>
      </w:tr>
      <w:tr w:rsidR="008678FE" w:rsidRPr="00AD2601" w:rsidTr="008678FE">
        <w:trPr>
          <w:trHeight w:val="1123"/>
        </w:trPr>
        <w:tc>
          <w:tcPr>
            <w:tcW w:w="1074" w:type="pct"/>
            <w:shd w:val="clear" w:color="auto" w:fill="auto"/>
            <w:vAlign w:val="center"/>
          </w:tcPr>
          <w:p w:rsidR="008678FE" w:rsidRPr="00AD2601" w:rsidRDefault="008678FE" w:rsidP="004C2B48">
            <w:pPr>
              <w:pStyle w:val="TableParagraph"/>
              <w:tabs>
                <w:tab w:val="left" w:pos="1706"/>
              </w:tabs>
              <w:ind w:firstLine="5"/>
              <w:jc w:val="center"/>
              <w:rPr>
                <w:rFonts w:eastAsia="Calibri"/>
                <w:sz w:val="20"/>
                <w:szCs w:val="20"/>
                <w:lang w:val="ru-RU"/>
              </w:rPr>
            </w:pPr>
            <w:r w:rsidRPr="00AD2601">
              <w:rPr>
                <w:rFonts w:eastAsia="Calibri"/>
                <w:sz w:val="20"/>
                <w:szCs w:val="20"/>
                <w:lang w:val="ru-RU"/>
              </w:rPr>
              <w:t>Коммунальное обслуживание</w:t>
            </w:r>
          </w:p>
        </w:tc>
        <w:tc>
          <w:tcPr>
            <w:tcW w:w="3355" w:type="pct"/>
            <w:shd w:val="clear" w:color="auto" w:fill="auto"/>
            <w:vAlign w:val="center"/>
          </w:tcPr>
          <w:p w:rsidR="008678FE" w:rsidRPr="00AD2601" w:rsidRDefault="008678FE" w:rsidP="004C2B48">
            <w:pPr>
              <w:pStyle w:val="TableParagraph"/>
              <w:tabs>
                <w:tab w:val="left" w:pos="1706"/>
              </w:tabs>
              <w:ind w:firstLine="5"/>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w:t>
            </w:r>
            <w:r w:rsidRPr="00AD2601">
              <w:rPr>
                <w:rFonts w:eastAsia="Calibri"/>
                <w:sz w:val="20"/>
                <w:szCs w:val="20"/>
                <w:lang w:val="ru-RU"/>
              </w:rPr>
              <w:lastRenderedPageBreak/>
              <w:t>предназначенных для приема физических и юридических лиц в связи с предоставлением им коммунальных услуг)</w:t>
            </w:r>
          </w:p>
        </w:tc>
        <w:tc>
          <w:tcPr>
            <w:tcW w:w="571" w:type="pct"/>
            <w:shd w:val="clear" w:color="auto" w:fill="auto"/>
            <w:vAlign w:val="center"/>
          </w:tcPr>
          <w:p w:rsidR="008678FE" w:rsidRPr="00AD2601" w:rsidRDefault="008678FE" w:rsidP="004C2B48">
            <w:pPr>
              <w:pStyle w:val="TableParagraph"/>
              <w:tabs>
                <w:tab w:val="left" w:pos="1706"/>
              </w:tabs>
              <w:ind w:firstLine="5"/>
              <w:jc w:val="center"/>
              <w:rPr>
                <w:rFonts w:eastAsia="Calibri"/>
                <w:sz w:val="20"/>
                <w:szCs w:val="20"/>
              </w:rPr>
            </w:pPr>
            <w:r w:rsidRPr="00AD2601">
              <w:rPr>
                <w:rFonts w:eastAsia="Calibri"/>
                <w:sz w:val="20"/>
                <w:szCs w:val="20"/>
              </w:rPr>
              <w:lastRenderedPageBreak/>
              <w:t>3.1</w:t>
            </w:r>
          </w:p>
        </w:tc>
      </w:tr>
      <w:tr w:rsidR="008678FE" w:rsidRPr="00AD2601" w:rsidTr="008678FE">
        <w:trPr>
          <w:trHeight w:val="1124"/>
        </w:trPr>
        <w:tc>
          <w:tcPr>
            <w:tcW w:w="1074" w:type="pct"/>
            <w:shd w:val="clear" w:color="auto" w:fill="auto"/>
            <w:vAlign w:val="center"/>
          </w:tcPr>
          <w:p w:rsidR="008678FE" w:rsidRPr="00AD2601" w:rsidRDefault="008678FE" w:rsidP="004C2B48">
            <w:pPr>
              <w:pStyle w:val="TableParagraph"/>
              <w:tabs>
                <w:tab w:val="left" w:pos="1706"/>
              </w:tabs>
              <w:spacing w:before="130"/>
              <w:ind w:firstLine="5"/>
              <w:jc w:val="center"/>
              <w:rPr>
                <w:rFonts w:eastAsia="Calibri"/>
                <w:sz w:val="20"/>
                <w:szCs w:val="20"/>
                <w:lang w:val="ru-RU"/>
              </w:rPr>
            </w:pPr>
            <w:r w:rsidRPr="00AD2601">
              <w:rPr>
                <w:rFonts w:eastAsia="Calibri"/>
                <w:sz w:val="20"/>
                <w:szCs w:val="20"/>
                <w:lang w:val="ru-RU"/>
              </w:rPr>
              <w:lastRenderedPageBreak/>
              <w:t>Социальное обслуживание</w:t>
            </w:r>
          </w:p>
        </w:tc>
        <w:tc>
          <w:tcPr>
            <w:tcW w:w="3355" w:type="pct"/>
            <w:shd w:val="clear" w:color="auto" w:fill="auto"/>
            <w:vAlign w:val="center"/>
          </w:tcPr>
          <w:p w:rsidR="008678FE" w:rsidRPr="00AD2601" w:rsidRDefault="008678FE" w:rsidP="004C2B48">
            <w:pPr>
              <w:pStyle w:val="TableParagraph"/>
              <w:tabs>
                <w:tab w:val="left" w:pos="1706"/>
              </w:tabs>
              <w:ind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Start"/>
            <w:r w:rsidRPr="00AD2601">
              <w:rPr>
                <w:rFonts w:eastAsia="Calibri"/>
                <w:sz w:val="20"/>
                <w:szCs w:val="20"/>
                <w:lang w:val="ru-RU"/>
              </w:rPr>
              <w:t>;р</w:t>
            </w:r>
            <w:proofErr w:type="gramEnd"/>
            <w:r w:rsidRPr="00AD2601">
              <w:rPr>
                <w:rFonts w:eastAsia="Calibri"/>
                <w:sz w:val="20"/>
                <w:szCs w:val="20"/>
                <w:lang w:val="ru-RU"/>
              </w:rPr>
              <w:t>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w:t>
            </w:r>
            <w:r w:rsidRPr="00AD2601">
              <w:rPr>
                <w:rFonts w:eastAsia="Calibri"/>
                <w:spacing w:val="24"/>
                <w:sz w:val="20"/>
                <w:szCs w:val="20"/>
                <w:lang w:val="ru-RU"/>
              </w:rPr>
              <w:t xml:space="preserve"> </w:t>
            </w:r>
            <w:r w:rsidRPr="00AD2601">
              <w:rPr>
                <w:rFonts w:eastAsia="Calibri"/>
                <w:sz w:val="20"/>
                <w:szCs w:val="20"/>
                <w:lang w:val="ru-RU"/>
              </w:rPr>
              <w:t>организаций: благотворительных организаций, клубов по интересам</w:t>
            </w:r>
          </w:p>
        </w:tc>
        <w:tc>
          <w:tcPr>
            <w:tcW w:w="571" w:type="pct"/>
            <w:shd w:val="clear" w:color="auto" w:fill="auto"/>
            <w:vAlign w:val="center"/>
          </w:tcPr>
          <w:p w:rsidR="008678FE" w:rsidRPr="00AD2601" w:rsidRDefault="008678FE" w:rsidP="004C2B48">
            <w:pPr>
              <w:pStyle w:val="TableParagraph"/>
              <w:tabs>
                <w:tab w:val="left" w:pos="1706"/>
              </w:tabs>
              <w:ind w:firstLine="5"/>
              <w:jc w:val="center"/>
              <w:rPr>
                <w:rFonts w:eastAsia="Calibri"/>
                <w:sz w:val="20"/>
                <w:szCs w:val="20"/>
              </w:rPr>
            </w:pPr>
            <w:r w:rsidRPr="00AD2601">
              <w:rPr>
                <w:rFonts w:eastAsia="Calibri"/>
                <w:sz w:val="20"/>
                <w:szCs w:val="20"/>
              </w:rPr>
              <w:t>3.2</w:t>
            </w:r>
          </w:p>
        </w:tc>
      </w:tr>
      <w:tr w:rsidR="006277C3" w:rsidRPr="00AD2601" w:rsidTr="008678FE">
        <w:trPr>
          <w:trHeight w:val="1124"/>
        </w:trPr>
        <w:tc>
          <w:tcPr>
            <w:tcW w:w="1074" w:type="pct"/>
            <w:shd w:val="clear" w:color="auto" w:fill="auto"/>
            <w:vAlign w:val="center"/>
          </w:tcPr>
          <w:p w:rsidR="006277C3" w:rsidRPr="00AD2601" w:rsidRDefault="006277C3" w:rsidP="004972A3">
            <w:pPr>
              <w:pStyle w:val="TableParagraph"/>
              <w:ind w:left="142"/>
              <w:jc w:val="center"/>
              <w:rPr>
                <w:rFonts w:eastAsia="Calibri"/>
                <w:sz w:val="20"/>
                <w:szCs w:val="20"/>
              </w:rPr>
            </w:pPr>
            <w:proofErr w:type="spellStart"/>
            <w:r w:rsidRPr="00AD2601">
              <w:rPr>
                <w:rFonts w:eastAsia="Calibri"/>
                <w:sz w:val="20"/>
                <w:szCs w:val="20"/>
              </w:rPr>
              <w:t>Бытовое</w:t>
            </w:r>
            <w:proofErr w:type="spellEnd"/>
            <w:r w:rsidRPr="00AD2601">
              <w:rPr>
                <w:rFonts w:eastAsia="Calibri"/>
                <w:sz w:val="20"/>
                <w:szCs w:val="20"/>
              </w:rPr>
              <w:t xml:space="preserve"> </w:t>
            </w:r>
            <w:proofErr w:type="spellStart"/>
            <w:r w:rsidRPr="00AD2601">
              <w:rPr>
                <w:rFonts w:eastAsia="Calibri"/>
                <w:sz w:val="20"/>
                <w:szCs w:val="20"/>
              </w:rPr>
              <w:t>обслуживание</w:t>
            </w:r>
            <w:proofErr w:type="spellEnd"/>
          </w:p>
        </w:tc>
        <w:tc>
          <w:tcPr>
            <w:tcW w:w="3355" w:type="pct"/>
            <w:shd w:val="clear" w:color="auto" w:fill="auto"/>
            <w:vAlign w:val="center"/>
          </w:tcPr>
          <w:p w:rsidR="006277C3" w:rsidRPr="00AD2601" w:rsidRDefault="006277C3" w:rsidP="004972A3">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71" w:type="pct"/>
            <w:shd w:val="clear" w:color="auto" w:fill="auto"/>
            <w:vAlign w:val="center"/>
          </w:tcPr>
          <w:p w:rsidR="006277C3" w:rsidRPr="00AD2601" w:rsidRDefault="006277C3" w:rsidP="004972A3">
            <w:pPr>
              <w:pStyle w:val="TableParagraph"/>
              <w:ind w:left="142"/>
              <w:jc w:val="center"/>
              <w:rPr>
                <w:rFonts w:eastAsia="Calibri"/>
                <w:sz w:val="20"/>
                <w:szCs w:val="20"/>
              </w:rPr>
            </w:pPr>
            <w:r w:rsidRPr="00AD2601">
              <w:rPr>
                <w:rFonts w:eastAsia="Calibri"/>
                <w:sz w:val="20"/>
                <w:szCs w:val="20"/>
              </w:rPr>
              <w:t>3.3</w:t>
            </w:r>
          </w:p>
        </w:tc>
      </w:tr>
      <w:tr w:rsidR="006277C3" w:rsidRPr="00AD2601" w:rsidTr="008678FE">
        <w:trPr>
          <w:trHeight w:val="1124"/>
        </w:trPr>
        <w:tc>
          <w:tcPr>
            <w:tcW w:w="1074" w:type="pct"/>
            <w:shd w:val="clear" w:color="auto" w:fill="auto"/>
            <w:vAlign w:val="center"/>
          </w:tcPr>
          <w:p w:rsidR="006277C3" w:rsidRPr="00AD2601" w:rsidRDefault="006277C3" w:rsidP="006277C3">
            <w:pPr>
              <w:pStyle w:val="TableParagraph"/>
              <w:ind w:firstLine="5"/>
              <w:jc w:val="center"/>
              <w:rPr>
                <w:rFonts w:eastAsia="Calibri"/>
                <w:sz w:val="20"/>
                <w:szCs w:val="20"/>
                <w:lang w:val="ru-RU"/>
              </w:rPr>
            </w:pP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поликлиническое обслуживание</w:t>
            </w:r>
          </w:p>
        </w:tc>
        <w:tc>
          <w:tcPr>
            <w:tcW w:w="3355" w:type="pct"/>
            <w:shd w:val="clear" w:color="auto" w:fill="auto"/>
            <w:vAlign w:val="center"/>
          </w:tcPr>
          <w:p w:rsidR="006277C3" w:rsidRPr="00AD2601" w:rsidRDefault="006277C3" w:rsidP="006277C3">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71" w:type="pct"/>
            <w:shd w:val="clear" w:color="auto" w:fill="auto"/>
            <w:vAlign w:val="center"/>
          </w:tcPr>
          <w:p w:rsidR="006277C3" w:rsidRPr="00AD2601" w:rsidRDefault="006277C3" w:rsidP="006277C3">
            <w:pPr>
              <w:pStyle w:val="TableParagraph"/>
              <w:ind w:firstLine="5"/>
              <w:jc w:val="center"/>
              <w:rPr>
                <w:rFonts w:eastAsia="Calibri"/>
                <w:sz w:val="20"/>
                <w:szCs w:val="20"/>
              </w:rPr>
            </w:pPr>
            <w:r w:rsidRPr="00AD2601">
              <w:rPr>
                <w:rFonts w:eastAsia="Calibri"/>
                <w:sz w:val="20"/>
                <w:szCs w:val="20"/>
              </w:rPr>
              <w:t>3.4.1</w:t>
            </w:r>
          </w:p>
        </w:tc>
      </w:tr>
      <w:tr w:rsidR="006277C3" w:rsidRPr="00AD2601" w:rsidTr="008678FE">
        <w:trPr>
          <w:trHeight w:val="1124"/>
        </w:trPr>
        <w:tc>
          <w:tcPr>
            <w:tcW w:w="1074" w:type="pct"/>
            <w:shd w:val="clear" w:color="auto" w:fill="auto"/>
            <w:vAlign w:val="center"/>
          </w:tcPr>
          <w:p w:rsidR="006277C3" w:rsidRPr="00AD2601" w:rsidRDefault="006277C3" w:rsidP="006277C3">
            <w:pPr>
              <w:pStyle w:val="TableParagraph"/>
              <w:tabs>
                <w:tab w:val="left" w:pos="1166"/>
                <w:tab w:val="left" w:pos="1593"/>
              </w:tabs>
              <w:ind w:firstLine="5"/>
              <w:jc w:val="center"/>
              <w:rPr>
                <w:rFonts w:eastAsia="Calibri"/>
                <w:sz w:val="20"/>
                <w:szCs w:val="20"/>
                <w:lang w:val="ru-RU"/>
              </w:rPr>
            </w:pPr>
            <w:r w:rsidRPr="00AD2601">
              <w:rPr>
                <w:rFonts w:eastAsia="Calibri"/>
                <w:sz w:val="20"/>
                <w:szCs w:val="20"/>
                <w:lang w:val="ru-RU"/>
              </w:rPr>
              <w:t>Дошкольное, начальное и</w:t>
            </w:r>
            <w:r w:rsidRPr="00AD2601">
              <w:rPr>
                <w:rFonts w:eastAsia="Calibri"/>
                <w:w w:val="99"/>
                <w:sz w:val="20"/>
                <w:szCs w:val="20"/>
                <w:lang w:val="ru-RU"/>
              </w:rPr>
              <w:t xml:space="preserve"> </w:t>
            </w:r>
            <w:r w:rsidRPr="00AD2601">
              <w:rPr>
                <w:rFonts w:eastAsia="Calibri"/>
                <w:sz w:val="20"/>
                <w:szCs w:val="20"/>
                <w:lang w:val="ru-RU"/>
              </w:rPr>
              <w:t>среднее общее образование</w:t>
            </w:r>
          </w:p>
        </w:tc>
        <w:tc>
          <w:tcPr>
            <w:tcW w:w="3355" w:type="pct"/>
            <w:shd w:val="clear" w:color="auto" w:fill="auto"/>
            <w:vAlign w:val="center"/>
          </w:tcPr>
          <w:p w:rsidR="006277C3" w:rsidRPr="00AD2601" w:rsidRDefault="006277C3" w:rsidP="006277C3">
            <w:pPr>
              <w:pStyle w:val="TableParagraph"/>
              <w:ind w:right="142" w:firstLine="5"/>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571" w:type="pct"/>
            <w:shd w:val="clear" w:color="auto" w:fill="auto"/>
            <w:vAlign w:val="center"/>
          </w:tcPr>
          <w:p w:rsidR="006277C3" w:rsidRPr="00AD2601" w:rsidRDefault="006277C3" w:rsidP="006277C3">
            <w:pPr>
              <w:pStyle w:val="TableParagraph"/>
              <w:ind w:firstLine="5"/>
              <w:jc w:val="center"/>
              <w:rPr>
                <w:rFonts w:eastAsia="Calibri"/>
                <w:sz w:val="20"/>
                <w:szCs w:val="20"/>
              </w:rPr>
            </w:pPr>
            <w:r w:rsidRPr="00AD2601">
              <w:rPr>
                <w:rFonts w:eastAsia="Calibri"/>
                <w:sz w:val="20"/>
                <w:szCs w:val="20"/>
              </w:rPr>
              <w:t>3.5.1</w:t>
            </w:r>
          </w:p>
        </w:tc>
      </w:tr>
      <w:tr w:rsidR="000104F7" w:rsidRPr="00AD2601" w:rsidTr="000104F7">
        <w:trPr>
          <w:trHeight w:val="868"/>
        </w:trPr>
        <w:tc>
          <w:tcPr>
            <w:tcW w:w="1074" w:type="pct"/>
            <w:shd w:val="clear" w:color="auto" w:fill="auto"/>
            <w:vAlign w:val="center"/>
          </w:tcPr>
          <w:p w:rsidR="000104F7" w:rsidRPr="00AD2601" w:rsidRDefault="000104F7" w:rsidP="004972A3">
            <w:pPr>
              <w:pStyle w:val="TableParagraph"/>
              <w:ind w:firstLine="5"/>
              <w:jc w:val="center"/>
              <w:rPr>
                <w:rFonts w:eastAsia="Calibri"/>
                <w:sz w:val="20"/>
                <w:szCs w:val="20"/>
              </w:rPr>
            </w:pPr>
            <w:r w:rsidRPr="00AD2601">
              <w:rPr>
                <w:rFonts w:eastAsia="Calibri"/>
                <w:sz w:val="20"/>
                <w:szCs w:val="20"/>
              </w:rPr>
              <w:t>Магазины</w:t>
            </w:r>
          </w:p>
        </w:tc>
        <w:tc>
          <w:tcPr>
            <w:tcW w:w="3355" w:type="pct"/>
            <w:shd w:val="clear" w:color="auto" w:fill="auto"/>
            <w:vAlign w:val="center"/>
          </w:tcPr>
          <w:p w:rsidR="000104F7" w:rsidRPr="00AD2601" w:rsidRDefault="000104F7" w:rsidP="004972A3">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1" w:type="pct"/>
            <w:shd w:val="clear" w:color="auto" w:fill="auto"/>
            <w:vAlign w:val="center"/>
          </w:tcPr>
          <w:p w:rsidR="000104F7" w:rsidRPr="00AD2601" w:rsidRDefault="000104F7" w:rsidP="004972A3">
            <w:pPr>
              <w:pStyle w:val="TableParagraph"/>
              <w:ind w:firstLine="5"/>
              <w:jc w:val="center"/>
              <w:rPr>
                <w:rFonts w:eastAsia="Calibri"/>
                <w:sz w:val="20"/>
                <w:szCs w:val="20"/>
              </w:rPr>
            </w:pPr>
            <w:r w:rsidRPr="00AD2601">
              <w:rPr>
                <w:rFonts w:eastAsia="Calibri"/>
                <w:sz w:val="20"/>
                <w:szCs w:val="20"/>
              </w:rPr>
              <w:t>4.4</w:t>
            </w:r>
          </w:p>
        </w:tc>
      </w:tr>
      <w:tr w:rsidR="000104F7" w:rsidRPr="00AD2601" w:rsidTr="000104F7">
        <w:trPr>
          <w:trHeight w:val="837"/>
        </w:trPr>
        <w:tc>
          <w:tcPr>
            <w:tcW w:w="1074" w:type="pct"/>
            <w:shd w:val="clear" w:color="auto" w:fill="auto"/>
            <w:vAlign w:val="center"/>
          </w:tcPr>
          <w:p w:rsidR="000104F7" w:rsidRPr="00AD2601" w:rsidRDefault="000104F7" w:rsidP="004972A3">
            <w:pPr>
              <w:pStyle w:val="TableParagraph"/>
              <w:ind w:firstLine="5"/>
              <w:jc w:val="center"/>
              <w:rPr>
                <w:rFonts w:eastAsia="Calibri"/>
                <w:sz w:val="20"/>
                <w:szCs w:val="20"/>
              </w:rPr>
            </w:pPr>
            <w:r w:rsidRPr="00AD2601">
              <w:rPr>
                <w:rFonts w:eastAsia="Calibri"/>
                <w:sz w:val="20"/>
                <w:szCs w:val="20"/>
                <w:lang w:val="ru-RU"/>
              </w:rPr>
              <w:t>Общественное питание</w:t>
            </w:r>
          </w:p>
        </w:tc>
        <w:tc>
          <w:tcPr>
            <w:tcW w:w="3355" w:type="pct"/>
            <w:shd w:val="clear" w:color="auto" w:fill="auto"/>
            <w:vAlign w:val="center"/>
          </w:tcPr>
          <w:p w:rsidR="000104F7" w:rsidRPr="00AD2601" w:rsidRDefault="000104F7" w:rsidP="004972A3">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71" w:type="pct"/>
            <w:shd w:val="clear" w:color="auto" w:fill="auto"/>
            <w:vAlign w:val="center"/>
          </w:tcPr>
          <w:p w:rsidR="000104F7" w:rsidRPr="00AD2601" w:rsidRDefault="000104F7" w:rsidP="004972A3">
            <w:pPr>
              <w:pStyle w:val="TableParagraph"/>
              <w:ind w:firstLine="5"/>
              <w:jc w:val="center"/>
              <w:rPr>
                <w:rFonts w:eastAsia="Calibri"/>
                <w:sz w:val="20"/>
                <w:szCs w:val="20"/>
              </w:rPr>
            </w:pPr>
            <w:r w:rsidRPr="00AD2601">
              <w:rPr>
                <w:rFonts w:eastAsia="Calibri"/>
                <w:sz w:val="20"/>
                <w:szCs w:val="20"/>
              </w:rPr>
              <w:t>4.6</w:t>
            </w:r>
          </w:p>
        </w:tc>
      </w:tr>
      <w:tr w:rsidR="000104F7" w:rsidRPr="00AD2601" w:rsidTr="008678FE">
        <w:trPr>
          <w:trHeight w:val="1124"/>
        </w:trPr>
        <w:tc>
          <w:tcPr>
            <w:tcW w:w="1074" w:type="pct"/>
            <w:shd w:val="clear" w:color="auto" w:fill="auto"/>
            <w:vAlign w:val="center"/>
          </w:tcPr>
          <w:p w:rsidR="000104F7" w:rsidRPr="00AD2601" w:rsidRDefault="000104F7" w:rsidP="004972A3">
            <w:pPr>
              <w:pStyle w:val="TableParagraph"/>
              <w:spacing w:before="153"/>
              <w:ind w:firstLine="5"/>
              <w:jc w:val="center"/>
              <w:rPr>
                <w:rFonts w:eastAsia="Calibri"/>
                <w:sz w:val="20"/>
                <w:szCs w:val="20"/>
              </w:rPr>
            </w:pPr>
            <w:r w:rsidRPr="00AD2601">
              <w:rPr>
                <w:rFonts w:eastAsia="Calibri"/>
                <w:sz w:val="20"/>
                <w:szCs w:val="20"/>
                <w:lang w:val="ru-RU"/>
              </w:rPr>
              <w:t>С</w:t>
            </w:r>
            <w:proofErr w:type="spellStart"/>
            <w:r w:rsidRPr="00AD2601">
              <w:rPr>
                <w:rFonts w:eastAsia="Calibri"/>
                <w:sz w:val="20"/>
                <w:szCs w:val="20"/>
              </w:rPr>
              <w:t>порт</w:t>
            </w:r>
            <w:proofErr w:type="spellEnd"/>
          </w:p>
        </w:tc>
        <w:tc>
          <w:tcPr>
            <w:tcW w:w="3355" w:type="pct"/>
            <w:shd w:val="clear" w:color="auto" w:fill="auto"/>
            <w:vAlign w:val="center"/>
          </w:tcPr>
          <w:p w:rsidR="000104F7" w:rsidRPr="00AD2601" w:rsidRDefault="000104F7" w:rsidP="004972A3">
            <w:pPr>
              <w:pStyle w:val="TableParagraph"/>
              <w:ind w:right="142" w:firstLine="5"/>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2601">
              <w:rPr>
                <w:rFonts w:eastAsia="Calibri"/>
                <w:sz w:val="20"/>
                <w:szCs w:val="20"/>
                <w:lang w:val="ru-RU"/>
              </w:rPr>
              <w:t xml:space="preserve"> размещение спортивных баз и лагерей</w:t>
            </w:r>
          </w:p>
        </w:tc>
        <w:tc>
          <w:tcPr>
            <w:tcW w:w="571" w:type="pct"/>
            <w:shd w:val="clear" w:color="auto" w:fill="auto"/>
            <w:vAlign w:val="center"/>
          </w:tcPr>
          <w:p w:rsidR="000104F7" w:rsidRPr="00AD2601" w:rsidRDefault="000104F7" w:rsidP="004972A3">
            <w:pPr>
              <w:pStyle w:val="TableParagraph"/>
              <w:spacing w:before="1"/>
              <w:ind w:firstLine="5"/>
              <w:jc w:val="center"/>
              <w:rPr>
                <w:rFonts w:eastAsia="Calibri"/>
                <w:sz w:val="20"/>
                <w:szCs w:val="20"/>
                <w:lang w:val="ru-RU"/>
              </w:rPr>
            </w:pPr>
            <w:r w:rsidRPr="00AD2601">
              <w:rPr>
                <w:rFonts w:eastAsia="Calibri"/>
                <w:sz w:val="20"/>
                <w:szCs w:val="20"/>
                <w:lang w:val="ru-RU"/>
              </w:rPr>
              <w:t>5.1</w:t>
            </w:r>
          </w:p>
        </w:tc>
      </w:tr>
      <w:tr w:rsidR="00CA4CF9" w:rsidRPr="00AD2601" w:rsidTr="008678FE">
        <w:trPr>
          <w:trHeight w:val="779"/>
        </w:trPr>
        <w:tc>
          <w:tcPr>
            <w:tcW w:w="1074" w:type="pct"/>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355" w:type="pct"/>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 w:history="1">
              <w:r w:rsidRPr="00AD2601">
                <w:rPr>
                  <w:sz w:val="20"/>
                  <w:szCs w:val="20"/>
                </w:rPr>
                <w:t>кодами 12.0.1</w:t>
              </w:r>
            </w:hyperlink>
            <w:r w:rsidRPr="00AD2601">
              <w:rPr>
                <w:sz w:val="20"/>
                <w:szCs w:val="20"/>
              </w:rPr>
              <w:t xml:space="preserve"> - </w:t>
            </w:r>
            <w:hyperlink r:id="rId28" w:history="1">
              <w:r w:rsidRPr="00AD2601">
                <w:rPr>
                  <w:sz w:val="20"/>
                  <w:szCs w:val="20"/>
                </w:rPr>
                <w:t>12.0.2</w:t>
              </w:r>
            </w:hyperlink>
          </w:p>
        </w:tc>
        <w:tc>
          <w:tcPr>
            <w:tcW w:w="571" w:type="pct"/>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8678FE">
        <w:trPr>
          <w:trHeight w:val="779"/>
        </w:trPr>
        <w:tc>
          <w:tcPr>
            <w:tcW w:w="1074"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355"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29" w:history="1">
              <w:r w:rsidRPr="00AD2601">
                <w:rPr>
                  <w:sz w:val="20"/>
                  <w:szCs w:val="20"/>
                </w:rPr>
                <w:t>кодами 2.7.1</w:t>
              </w:r>
            </w:hyperlink>
            <w:r w:rsidRPr="00AD2601">
              <w:rPr>
                <w:sz w:val="20"/>
                <w:szCs w:val="20"/>
              </w:rPr>
              <w:t xml:space="preserve">, </w:t>
            </w:r>
            <w:hyperlink r:id="rId30" w:history="1">
              <w:r w:rsidRPr="00AD2601">
                <w:rPr>
                  <w:sz w:val="20"/>
                  <w:szCs w:val="20"/>
                </w:rPr>
                <w:t>4.9</w:t>
              </w:r>
            </w:hyperlink>
            <w:r w:rsidRPr="00AD2601">
              <w:rPr>
                <w:sz w:val="20"/>
                <w:szCs w:val="20"/>
              </w:rPr>
              <w:t xml:space="preserve">, </w:t>
            </w:r>
            <w:hyperlink r:id="rId31"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571"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r w:rsidR="00F86D9D" w:rsidRPr="00AD2601" w:rsidTr="008678FE">
        <w:trPr>
          <w:trHeight w:val="779"/>
        </w:trPr>
        <w:tc>
          <w:tcPr>
            <w:tcW w:w="1074"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lastRenderedPageBreak/>
              <w:t>Благоустройство территории</w:t>
            </w:r>
          </w:p>
        </w:tc>
        <w:tc>
          <w:tcPr>
            <w:tcW w:w="3355"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71"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12.0.2</w:t>
            </w:r>
          </w:p>
        </w:tc>
      </w:tr>
    </w:tbl>
    <w:p w:rsidR="008678FE" w:rsidRPr="00AD2601" w:rsidRDefault="008678FE" w:rsidP="008678FE">
      <w:r w:rsidRPr="00AD2601">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pPr w:leftFromText="180" w:rightFromText="180" w:vertAnchor="text" w:horzAnchor="margin" w:tblpY="3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1871"/>
        <w:gridCol w:w="6424"/>
        <w:gridCol w:w="1069"/>
      </w:tblGrid>
      <w:tr w:rsidR="008678FE" w:rsidRPr="00AD2601" w:rsidTr="008678FE">
        <w:trPr>
          <w:trHeight w:val="460"/>
        </w:trPr>
        <w:tc>
          <w:tcPr>
            <w:tcW w:w="999"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Наименование</w:t>
            </w:r>
          </w:p>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вида</w:t>
            </w:r>
          </w:p>
        </w:tc>
        <w:tc>
          <w:tcPr>
            <w:tcW w:w="3430"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Описание вида</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Код</w:t>
            </w:r>
          </w:p>
        </w:tc>
      </w:tr>
      <w:tr w:rsidR="00701D57" w:rsidRPr="00AD2601" w:rsidTr="008678FE">
        <w:trPr>
          <w:trHeight w:val="688"/>
        </w:trPr>
        <w:tc>
          <w:tcPr>
            <w:tcW w:w="999" w:type="pct"/>
            <w:shd w:val="clear" w:color="auto" w:fill="auto"/>
            <w:vAlign w:val="center"/>
          </w:tcPr>
          <w:p w:rsidR="00701D57" w:rsidRPr="00AD2601" w:rsidRDefault="00701D57" w:rsidP="00701D57">
            <w:pPr>
              <w:pStyle w:val="TableParagraph"/>
              <w:ind w:left="142"/>
              <w:jc w:val="center"/>
              <w:rPr>
                <w:rFonts w:eastAsia="Calibri"/>
                <w:sz w:val="20"/>
                <w:szCs w:val="20"/>
                <w:lang w:val="ru-RU"/>
              </w:rPr>
            </w:pPr>
            <w:r w:rsidRPr="00AD2601">
              <w:rPr>
                <w:rFonts w:eastAsia="Calibri"/>
                <w:sz w:val="20"/>
                <w:szCs w:val="20"/>
                <w:lang w:val="ru-RU"/>
              </w:rPr>
              <w:t>Для ведения личного подсобного хозяйства</w:t>
            </w:r>
          </w:p>
        </w:tc>
        <w:tc>
          <w:tcPr>
            <w:tcW w:w="3430" w:type="pct"/>
            <w:shd w:val="clear" w:color="auto" w:fill="auto"/>
            <w:vAlign w:val="center"/>
          </w:tcPr>
          <w:p w:rsidR="00701D57" w:rsidRPr="00AD2601" w:rsidRDefault="00701D57" w:rsidP="00701D57">
            <w:pPr>
              <w:pStyle w:val="TableParagraph"/>
              <w:ind w:left="142"/>
              <w:jc w:val="both"/>
              <w:rPr>
                <w:rFonts w:eastAsia="Calibri"/>
                <w:sz w:val="20"/>
                <w:szCs w:val="20"/>
                <w:lang w:val="ru-RU"/>
              </w:rPr>
            </w:pPr>
            <w:r w:rsidRPr="00AD2601">
              <w:rPr>
                <w:rFonts w:eastAsia="Calibri"/>
                <w:sz w:val="20"/>
                <w:szCs w:val="20"/>
                <w:lang w:val="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w:t>
            </w:r>
            <w:r w:rsidRPr="00AD2601">
              <w:rPr>
                <w:rFonts w:eastAsia="Calibri"/>
                <w:spacing w:val="-2"/>
                <w:sz w:val="20"/>
                <w:szCs w:val="20"/>
                <w:lang w:val="ru-RU"/>
              </w:rPr>
              <w:t xml:space="preserve"> </w:t>
            </w:r>
            <w:r w:rsidRPr="00AD2601">
              <w:rPr>
                <w:rFonts w:eastAsia="Calibri"/>
                <w:sz w:val="20"/>
                <w:szCs w:val="20"/>
                <w:lang w:val="ru-RU"/>
              </w:rPr>
              <w:t>животных</w:t>
            </w:r>
          </w:p>
        </w:tc>
        <w:tc>
          <w:tcPr>
            <w:tcW w:w="571" w:type="pct"/>
            <w:shd w:val="clear" w:color="auto" w:fill="auto"/>
            <w:vAlign w:val="center"/>
          </w:tcPr>
          <w:p w:rsidR="00701D57" w:rsidRPr="00AD2601" w:rsidRDefault="00701D57" w:rsidP="00701D57">
            <w:pPr>
              <w:pStyle w:val="TableParagraph"/>
              <w:spacing w:before="1"/>
              <w:ind w:left="142"/>
              <w:jc w:val="center"/>
              <w:rPr>
                <w:rFonts w:eastAsia="Calibri"/>
                <w:sz w:val="20"/>
                <w:szCs w:val="20"/>
              </w:rPr>
            </w:pPr>
            <w:r w:rsidRPr="00AD2601">
              <w:rPr>
                <w:rFonts w:eastAsia="Calibri"/>
                <w:sz w:val="20"/>
                <w:szCs w:val="20"/>
              </w:rPr>
              <w:t>2.2</w:t>
            </w:r>
          </w:p>
        </w:tc>
      </w:tr>
      <w:tr w:rsidR="006277C3" w:rsidRPr="00AD2601" w:rsidTr="008678FE">
        <w:trPr>
          <w:trHeight w:val="688"/>
        </w:trPr>
        <w:tc>
          <w:tcPr>
            <w:tcW w:w="999" w:type="pct"/>
            <w:shd w:val="clear" w:color="auto" w:fill="auto"/>
            <w:vAlign w:val="center"/>
          </w:tcPr>
          <w:p w:rsidR="006277C3" w:rsidRPr="00AD2601" w:rsidRDefault="006277C3" w:rsidP="004972A3">
            <w:pPr>
              <w:pStyle w:val="TableParagraph"/>
              <w:ind w:firstLine="5"/>
              <w:jc w:val="center"/>
              <w:rPr>
                <w:rFonts w:eastAsia="Calibri"/>
                <w:sz w:val="20"/>
                <w:szCs w:val="20"/>
                <w:lang w:val="ru-RU"/>
              </w:rPr>
            </w:pPr>
            <w:r w:rsidRPr="00AD2601">
              <w:rPr>
                <w:rFonts w:eastAsia="Calibri"/>
                <w:sz w:val="20"/>
                <w:szCs w:val="20"/>
                <w:lang w:val="ru-RU"/>
              </w:rPr>
              <w:t>Среднеэтажная жилая застройка</w:t>
            </w:r>
          </w:p>
        </w:tc>
        <w:tc>
          <w:tcPr>
            <w:tcW w:w="3430" w:type="pct"/>
            <w:shd w:val="clear" w:color="auto" w:fill="auto"/>
            <w:vAlign w:val="center"/>
          </w:tcPr>
          <w:p w:rsidR="006277C3" w:rsidRPr="00AD2601" w:rsidRDefault="006277C3" w:rsidP="004972A3">
            <w:pPr>
              <w:pStyle w:val="TableParagraph"/>
              <w:ind w:firstLine="5"/>
              <w:jc w:val="both"/>
              <w:rPr>
                <w:rFonts w:eastAsia="Calibri"/>
                <w:sz w:val="20"/>
                <w:szCs w:val="20"/>
                <w:lang w:val="ru-RU"/>
              </w:rPr>
            </w:pPr>
            <w:r w:rsidRPr="00AD2601">
              <w:rPr>
                <w:rFonts w:eastAsia="Calibri"/>
                <w:sz w:val="20"/>
                <w:szCs w:val="20"/>
                <w:lang w:val="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8и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w:t>
            </w:r>
            <w:r w:rsidRPr="00AD2601">
              <w:rPr>
                <w:rFonts w:eastAsia="Calibri"/>
                <w:spacing w:val="-2"/>
                <w:sz w:val="20"/>
                <w:szCs w:val="20"/>
                <w:lang w:val="ru-RU"/>
              </w:rPr>
              <w:t xml:space="preserve"> </w:t>
            </w:r>
            <w:r w:rsidRPr="00AD2601">
              <w:rPr>
                <w:rFonts w:eastAsia="Calibri"/>
                <w:sz w:val="20"/>
                <w:szCs w:val="20"/>
                <w:lang w:val="ru-RU"/>
              </w:rPr>
              <w:t>дома</w:t>
            </w:r>
          </w:p>
        </w:tc>
        <w:tc>
          <w:tcPr>
            <w:tcW w:w="571" w:type="pct"/>
            <w:shd w:val="clear" w:color="auto" w:fill="auto"/>
            <w:vAlign w:val="center"/>
          </w:tcPr>
          <w:p w:rsidR="006277C3" w:rsidRPr="00AD2601" w:rsidRDefault="006277C3" w:rsidP="004972A3">
            <w:pPr>
              <w:pStyle w:val="TableParagraph"/>
              <w:ind w:firstLine="5"/>
              <w:jc w:val="center"/>
              <w:rPr>
                <w:rFonts w:eastAsia="Calibri"/>
                <w:sz w:val="20"/>
                <w:szCs w:val="20"/>
              </w:rPr>
            </w:pPr>
            <w:r w:rsidRPr="00AD2601">
              <w:rPr>
                <w:rFonts w:eastAsia="Calibri"/>
                <w:sz w:val="20"/>
                <w:szCs w:val="20"/>
              </w:rPr>
              <w:t>2.5</w:t>
            </w:r>
          </w:p>
        </w:tc>
      </w:tr>
      <w:tr w:rsidR="008678FE" w:rsidRPr="00AD2601" w:rsidTr="008678FE">
        <w:trPr>
          <w:trHeight w:val="688"/>
        </w:trPr>
        <w:tc>
          <w:tcPr>
            <w:tcW w:w="999" w:type="pct"/>
            <w:shd w:val="clear" w:color="auto" w:fill="auto"/>
            <w:vAlign w:val="center"/>
          </w:tcPr>
          <w:p w:rsidR="008678FE" w:rsidRPr="00AD2601" w:rsidRDefault="009F3A43" w:rsidP="004C2B48">
            <w:pPr>
              <w:pStyle w:val="TableParagraph"/>
              <w:ind w:firstLine="5"/>
              <w:jc w:val="center"/>
              <w:rPr>
                <w:rFonts w:eastAsia="Calibri"/>
                <w:sz w:val="20"/>
                <w:szCs w:val="20"/>
                <w:lang w:val="ru-RU"/>
              </w:rPr>
            </w:pPr>
            <w:r w:rsidRPr="00AD2601">
              <w:rPr>
                <w:rFonts w:eastAsia="Calibri"/>
                <w:sz w:val="20"/>
                <w:szCs w:val="20"/>
                <w:lang w:val="ru-RU"/>
              </w:rPr>
              <w:t>Хранение автотранспорта</w:t>
            </w:r>
          </w:p>
        </w:tc>
        <w:tc>
          <w:tcPr>
            <w:tcW w:w="3430" w:type="pct"/>
            <w:shd w:val="clear" w:color="auto" w:fill="auto"/>
            <w:vAlign w:val="center"/>
          </w:tcPr>
          <w:p w:rsidR="008678FE" w:rsidRPr="00AD2601" w:rsidRDefault="008678FE" w:rsidP="004C2B48">
            <w:pPr>
              <w:pStyle w:val="TableParagraph"/>
              <w:ind w:right="142" w:firstLine="5"/>
              <w:jc w:val="both"/>
              <w:rPr>
                <w:rFonts w:eastAsia="Calibri"/>
                <w:sz w:val="20"/>
                <w:szCs w:val="20"/>
                <w:lang w:val="ru-RU"/>
              </w:rPr>
            </w:pPr>
            <w:r w:rsidRPr="00AD2601">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8678FE" w:rsidRPr="00AD2601" w:rsidRDefault="008678FE" w:rsidP="004C2B48">
            <w:pPr>
              <w:pStyle w:val="TableParagraph"/>
              <w:ind w:right="142" w:firstLine="5"/>
              <w:jc w:val="both"/>
              <w:rPr>
                <w:rFonts w:eastAsia="Calibri"/>
                <w:sz w:val="20"/>
                <w:szCs w:val="20"/>
                <w:lang w:val="ru-RU"/>
              </w:rPr>
            </w:pPr>
            <w:r w:rsidRPr="00AD2601">
              <w:rPr>
                <w:rFonts w:eastAsia="Calibri"/>
                <w:sz w:val="20"/>
                <w:szCs w:val="20"/>
                <w:lang w:val="ru-RU"/>
              </w:rPr>
              <w:t>граждан, с возможностью размещения автомобильных моек</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rPr>
            </w:pPr>
            <w:r w:rsidRPr="00AD2601">
              <w:rPr>
                <w:rFonts w:eastAsia="Calibri"/>
                <w:sz w:val="20"/>
                <w:szCs w:val="20"/>
              </w:rPr>
              <w:t>2.7.1</w:t>
            </w:r>
          </w:p>
        </w:tc>
      </w:tr>
      <w:tr w:rsidR="008678FE" w:rsidRPr="00AD2601" w:rsidTr="008678FE">
        <w:trPr>
          <w:trHeight w:val="1379"/>
        </w:trPr>
        <w:tc>
          <w:tcPr>
            <w:tcW w:w="999"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Культурное развитие</w:t>
            </w:r>
          </w:p>
        </w:tc>
        <w:tc>
          <w:tcPr>
            <w:tcW w:w="3430" w:type="pct"/>
            <w:shd w:val="clear" w:color="auto" w:fill="auto"/>
            <w:vAlign w:val="center"/>
          </w:tcPr>
          <w:p w:rsidR="008678FE" w:rsidRPr="00AD2601" w:rsidRDefault="008678FE" w:rsidP="004C2B48">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rPr>
            </w:pPr>
            <w:r w:rsidRPr="00AD2601">
              <w:rPr>
                <w:rFonts w:eastAsia="Calibri"/>
                <w:sz w:val="20"/>
                <w:szCs w:val="20"/>
              </w:rPr>
              <w:t>3.6</w:t>
            </w:r>
          </w:p>
        </w:tc>
      </w:tr>
      <w:tr w:rsidR="006277C3" w:rsidRPr="00AD2601" w:rsidTr="008678FE">
        <w:trPr>
          <w:trHeight w:val="1379"/>
        </w:trPr>
        <w:tc>
          <w:tcPr>
            <w:tcW w:w="999" w:type="pct"/>
            <w:shd w:val="clear" w:color="auto" w:fill="auto"/>
            <w:vAlign w:val="center"/>
          </w:tcPr>
          <w:p w:rsidR="006277C3" w:rsidRPr="00AD2601" w:rsidRDefault="006277C3" w:rsidP="004972A3">
            <w:pPr>
              <w:pStyle w:val="TableParagraph"/>
              <w:tabs>
                <w:tab w:val="left" w:pos="2126"/>
              </w:tabs>
              <w:spacing w:before="155"/>
              <w:ind w:left="142"/>
              <w:jc w:val="center"/>
              <w:rPr>
                <w:rFonts w:eastAsia="Calibri"/>
                <w:sz w:val="20"/>
                <w:szCs w:val="20"/>
                <w:lang w:val="ru-RU"/>
              </w:rPr>
            </w:pPr>
            <w:r w:rsidRPr="00AD2601">
              <w:rPr>
                <w:rFonts w:eastAsia="Calibri"/>
                <w:sz w:val="20"/>
                <w:szCs w:val="20"/>
                <w:lang w:val="ru-RU"/>
              </w:rPr>
              <w:t>Религиозное использование</w:t>
            </w:r>
          </w:p>
        </w:tc>
        <w:tc>
          <w:tcPr>
            <w:tcW w:w="3430" w:type="pct"/>
            <w:shd w:val="clear" w:color="auto" w:fill="auto"/>
            <w:vAlign w:val="center"/>
          </w:tcPr>
          <w:p w:rsidR="006277C3" w:rsidRPr="00AD2601" w:rsidRDefault="006277C3" w:rsidP="004972A3">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AD2601">
              <w:rPr>
                <w:rFonts w:eastAsia="Calibri"/>
                <w:sz w:val="20"/>
                <w:szCs w:val="20"/>
                <w:lang w:val="ru-RU"/>
              </w:rPr>
              <w:t>;р</w:t>
            </w:r>
            <w:proofErr w:type="gramEnd"/>
            <w:r w:rsidRPr="00AD2601">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6277C3" w:rsidRPr="00AD2601" w:rsidRDefault="006277C3" w:rsidP="004972A3">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образовательной деятельности (монастыри, скиты, воскресные школы, семинарии, духовные училища)</w:t>
            </w:r>
          </w:p>
        </w:tc>
        <w:tc>
          <w:tcPr>
            <w:tcW w:w="571" w:type="pct"/>
            <w:shd w:val="clear" w:color="auto" w:fill="auto"/>
            <w:vAlign w:val="center"/>
          </w:tcPr>
          <w:p w:rsidR="006277C3" w:rsidRPr="00AD2601" w:rsidRDefault="006277C3" w:rsidP="004972A3">
            <w:pPr>
              <w:pStyle w:val="TableParagraph"/>
              <w:tabs>
                <w:tab w:val="left" w:pos="2126"/>
              </w:tabs>
              <w:ind w:left="142"/>
              <w:jc w:val="center"/>
              <w:rPr>
                <w:rFonts w:eastAsia="Calibri"/>
                <w:sz w:val="20"/>
                <w:szCs w:val="20"/>
              </w:rPr>
            </w:pPr>
            <w:r w:rsidRPr="00AD2601">
              <w:rPr>
                <w:rFonts w:eastAsia="Calibri"/>
                <w:sz w:val="20"/>
                <w:szCs w:val="20"/>
              </w:rPr>
              <w:t>3.7</w:t>
            </w:r>
          </w:p>
        </w:tc>
      </w:tr>
      <w:tr w:rsidR="008678FE" w:rsidRPr="00AD2601" w:rsidTr="008678FE">
        <w:trPr>
          <w:trHeight w:val="1840"/>
        </w:trPr>
        <w:tc>
          <w:tcPr>
            <w:tcW w:w="999" w:type="pct"/>
            <w:shd w:val="clear" w:color="auto" w:fill="auto"/>
            <w:vAlign w:val="center"/>
          </w:tcPr>
          <w:p w:rsidR="008678FE" w:rsidRPr="00AD2601" w:rsidRDefault="008678FE" w:rsidP="004C2B48">
            <w:pPr>
              <w:pStyle w:val="TableParagraph"/>
              <w:spacing w:before="178"/>
              <w:ind w:firstLine="5"/>
              <w:jc w:val="center"/>
              <w:rPr>
                <w:rFonts w:eastAsia="Calibri"/>
                <w:sz w:val="20"/>
                <w:szCs w:val="20"/>
                <w:lang w:val="ru-RU"/>
              </w:rPr>
            </w:pPr>
            <w:r w:rsidRPr="00AD2601">
              <w:rPr>
                <w:rFonts w:eastAsia="Calibri"/>
                <w:sz w:val="20"/>
                <w:szCs w:val="20"/>
                <w:lang w:val="ru-RU"/>
              </w:rPr>
              <w:t>Общественное управление</w:t>
            </w:r>
          </w:p>
        </w:tc>
        <w:tc>
          <w:tcPr>
            <w:tcW w:w="3430" w:type="pct"/>
            <w:shd w:val="clear" w:color="auto" w:fill="auto"/>
            <w:vAlign w:val="center"/>
          </w:tcPr>
          <w:p w:rsidR="008678FE" w:rsidRPr="00AD2601" w:rsidRDefault="008678FE" w:rsidP="004C2B48">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rPr>
            </w:pPr>
            <w:r w:rsidRPr="00AD2601">
              <w:rPr>
                <w:rFonts w:eastAsia="Calibri"/>
                <w:sz w:val="20"/>
                <w:szCs w:val="20"/>
              </w:rPr>
              <w:t>3.8</w:t>
            </w:r>
          </w:p>
        </w:tc>
      </w:tr>
      <w:tr w:rsidR="00850010" w:rsidRPr="00AD2601" w:rsidTr="00850010">
        <w:trPr>
          <w:trHeight w:val="972"/>
        </w:trPr>
        <w:tc>
          <w:tcPr>
            <w:tcW w:w="999" w:type="pct"/>
            <w:shd w:val="clear" w:color="auto" w:fill="auto"/>
            <w:vAlign w:val="center"/>
          </w:tcPr>
          <w:p w:rsidR="00850010" w:rsidRPr="00AD2601" w:rsidRDefault="00850010" w:rsidP="004972A3">
            <w:pPr>
              <w:pStyle w:val="TableParagraph"/>
              <w:spacing w:before="153"/>
              <w:ind w:left="142"/>
              <w:jc w:val="center"/>
              <w:rPr>
                <w:rFonts w:eastAsia="Calibri"/>
                <w:sz w:val="20"/>
                <w:szCs w:val="20"/>
                <w:lang w:val="ru-RU"/>
              </w:rPr>
            </w:pPr>
            <w:r w:rsidRPr="00AD2601">
              <w:rPr>
                <w:rFonts w:eastAsia="Calibri"/>
                <w:sz w:val="20"/>
                <w:szCs w:val="20"/>
                <w:lang w:val="ru-RU"/>
              </w:rPr>
              <w:t>Амбулаторное ветеринарное обслуживание</w:t>
            </w:r>
          </w:p>
        </w:tc>
        <w:tc>
          <w:tcPr>
            <w:tcW w:w="3430" w:type="pct"/>
            <w:shd w:val="clear" w:color="auto" w:fill="auto"/>
            <w:vAlign w:val="center"/>
          </w:tcPr>
          <w:p w:rsidR="00850010" w:rsidRPr="00AD2601" w:rsidRDefault="00850010" w:rsidP="004972A3">
            <w:pPr>
              <w:autoSpaceDE w:val="0"/>
              <w:autoSpaceDN w:val="0"/>
              <w:adjustRightInd w:val="0"/>
              <w:ind w:firstLine="0"/>
              <w:rPr>
                <w:sz w:val="20"/>
                <w:szCs w:val="20"/>
              </w:rPr>
            </w:pPr>
            <w:r w:rsidRPr="00AD2601">
              <w:rPr>
                <w:sz w:val="20"/>
                <w:szCs w:val="20"/>
              </w:rPr>
              <w:t>Размещение объектов капитального строительства, предназначенных для оказания ветеринарных услуг без содержания животных</w:t>
            </w:r>
          </w:p>
          <w:p w:rsidR="00850010" w:rsidRPr="00AD2601" w:rsidRDefault="00850010" w:rsidP="004972A3">
            <w:pPr>
              <w:pStyle w:val="TableParagraph"/>
              <w:tabs>
                <w:tab w:val="left" w:pos="1668"/>
                <w:tab w:val="left" w:pos="2968"/>
                <w:tab w:val="left" w:pos="4641"/>
              </w:tabs>
              <w:ind w:left="142"/>
              <w:jc w:val="both"/>
              <w:rPr>
                <w:rFonts w:eastAsia="Calibri"/>
                <w:sz w:val="20"/>
                <w:szCs w:val="20"/>
                <w:lang w:val="ru-RU"/>
              </w:rPr>
            </w:pPr>
          </w:p>
        </w:tc>
        <w:tc>
          <w:tcPr>
            <w:tcW w:w="571" w:type="pct"/>
            <w:shd w:val="clear" w:color="auto" w:fill="auto"/>
            <w:vAlign w:val="center"/>
          </w:tcPr>
          <w:p w:rsidR="00850010" w:rsidRPr="00AD2601" w:rsidRDefault="00850010" w:rsidP="004972A3">
            <w:pPr>
              <w:pStyle w:val="TableParagraph"/>
              <w:ind w:left="142"/>
              <w:jc w:val="center"/>
              <w:rPr>
                <w:rFonts w:eastAsia="Calibri"/>
                <w:sz w:val="20"/>
                <w:szCs w:val="20"/>
                <w:lang w:val="ru-RU"/>
              </w:rPr>
            </w:pPr>
            <w:r w:rsidRPr="00AD2601">
              <w:rPr>
                <w:rFonts w:eastAsia="Calibri"/>
                <w:sz w:val="20"/>
                <w:szCs w:val="20"/>
                <w:lang w:val="ru-RU"/>
              </w:rPr>
              <w:t>3.10.1</w:t>
            </w:r>
          </w:p>
        </w:tc>
      </w:tr>
      <w:tr w:rsidR="005750D8" w:rsidRPr="00AD2601" w:rsidTr="008678FE">
        <w:trPr>
          <w:trHeight w:val="690"/>
        </w:trPr>
        <w:tc>
          <w:tcPr>
            <w:tcW w:w="999" w:type="pct"/>
            <w:shd w:val="clear" w:color="auto" w:fill="auto"/>
            <w:vAlign w:val="center"/>
          </w:tcPr>
          <w:p w:rsidR="005750D8" w:rsidRPr="00AD2601" w:rsidRDefault="005750D8" w:rsidP="004972A3">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3430" w:type="pct"/>
            <w:shd w:val="clear" w:color="auto" w:fill="auto"/>
            <w:vAlign w:val="center"/>
          </w:tcPr>
          <w:p w:rsidR="005750D8" w:rsidRPr="00AD2601" w:rsidRDefault="005750D8" w:rsidP="004972A3">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2" w:history="1">
              <w:r w:rsidRPr="00AD2601">
                <w:rPr>
                  <w:sz w:val="20"/>
                  <w:szCs w:val="20"/>
                </w:rPr>
                <w:t>кодами 3.0</w:t>
              </w:r>
            </w:hyperlink>
            <w:r w:rsidRPr="00AD2601">
              <w:rPr>
                <w:sz w:val="20"/>
                <w:szCs w:val="20"/>
              </w:rPr>
              <w:t xml:space="preserve">, </w:t>
            </w:r>
            <w:hyperlink r:id="rId33"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571" w:type="pct"/>
            <w:shd w:val="clear" w:color="auto" w:fill="auto"/>
            <w:vAlign w:val="center"/>
          </w:tcPr>
          <w:p w:rsidR="005750D8" w:rsidRPr="00AD2601" w:rsidRDefault="005750D8" w:rsidP="004972A3">
            <w:pPr>
              <w:pStyle w:val="TableParagraph"/>
              <w:ind w:left="142"/>
              <w:jc w:val="center"/>
              <w:rPr>
                <w:rFonts w:eastAsia="Calibri"/>
                <w:sz w:val="20"/>
                <w:szCs w:val="20"/>
                <w:lang w:val="ru-RU"/>
              </w:rPr>
            </w:pPr>
            <w:r w:rsidRPr="00AD2601">
              <w:rPr>
                <w:rFonts w:eastAsia="Calibri"/>
                <w:sz w:val="20"/>
                <w:szCs w:val="20"/>
                <w:lang w:val="ru-RU"/>
              </w:rPr>
              <w:t>4.9</w:t>
            </w:r>
          </w:p>
        </w:tc>
      </w:tr>
      <w:tr w:rsidR="005750D8" w:rsidRPr="00AD2601" w:rsidTr="005750D8">
        <w:tc>
          <w:tcPr>
            <w:tcW w:w="999" w:type="pct"/>
            <w:shd w:val="clear" w:color="auto" w:fill="auto"/>
            <w:vAlign w:val="center"/>
          </w:tcPr>
          <w:p w:rsidR="005750D8" w:rsidRPr="00AD2601" w:rsidRDefault="005750D8" w:rsidP="005750D8">
            <w:pPr>
              <w:pStyle w:val="TableParagraph"/>
              <w:ind w:firstLine="5"/>
              <w:jc w:val="center"/>
              <w:rPr>
                <w:rFonts w:eastAsia="Calibri"/>
                <w:sz w:val="20"/>
                <w:szCs w:val="20"/>
                <w:lang w:val="ru-RU"/>
              </w:rPr>
            </w:pPr>
            <w:r w:rsidRPr="00AD2601">
              <w:rPr>
                <w:rFonts w:eastAsia="Calibri"/>
                <w:sz w:val="20"/>
                <w:szCs w:val="20"/>
                <w:lang w:val="ru-RU"/>
              </w:rPr>
              <w:t>Связь</w:t>
            </w:r>
          </w:p>
        </w:tc>
        <w:tc>
          <w:tcPr>
            <w:tcW w:w="3430" w:type="pct"/>
            <w:shd w:val="clear" w:color="auto" w:fill="auto"/>
            <w:vAlign w:val="center"/>
          </w:tcPr>
          <w:p w:rsidR="005750D8" w:rsidRPr="00AD2601" w:rsidRDefault="005750D8" w:rsidP="005750D8">
            <w:pPr>
              <w:pStyle w:val="TableParagraph"/>
              <w:ind w:firstLine="5"/>
              <w:jc w:val="both"/>
              <w:rPr>
                <w:rFonts w:eastAsia="Calibri"/>
                <w:sz w:val="20"/>
                <w:szCs w:val="20"/>
                <w:lang w:val="ru-RU"/>
              </w:rPr>
            </w:pPr>
            <w:r w:rsidRPr="00AD2601">
              <w:rPr>
                <w:rFonts w:eastAsia="Calibri"/>
                <w:sz w:val="20"/>
                <w:szCs w:val="20"/>
                <w:lang w:val="ru-RU"/>
              </w:rPr>
              <w:t xml:space="preserve">Размещение объектов связи, радиовещания, телевидения, включая </w:t>
            </w:r>
            <w:r w:rsidRPr="00AD2601">
              <w:rPr>
                <w:rFonts w:eastAsia="Calibri"/>
                <w:sz w:val="20"/>
                <w:szCs w:val="20"/>
                <w:lang w:val="ru-RU"/>
              </w:rPr>
              <w:lastRenderedPageBreak/>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71" w:type="pct"/>
            <w:shd w:val="clear" w:color="auto" w:fill="auto"/>
            <w:vAlign w:val="center"/>
          </w:tcPr>
          <w:p w:rsidR="005750D8" w:rsidRPr="00AD2601" w:rsidRDefault="005750D8" w:rsidP="005750D8">
            <w:pPr>
              <w:pStyle w:val="TableParagraph"/>
              <w:ind w:firstLine="5"/>
              <w:jc w:val="center"/>
              <w:rPr>
                <w:rFonts w:eastAsia="Calibri"/>
                <w:sz w:val="20"/>
                <w:szCs w:val="20"/>
                <w:lang w:val="ru-RU"/>
              </w:rPr>
            </w:pPr>
            <w:r w:rsidRPr="00AD2601">
              <w:rPr>
                <w:rFonts w:eastAsia="Calibri"/>
                <w:sz w:val="20"/>
                <w:szCs w:val="20"/>
                <w:lang w:val="ru-RU"/>
              </w:rPr>
              <w:lastRenderedPageBreak/>
              <w:t>6.8</w:t>
            </w:r>
          </w:p>
        </w:tc>
      </w:tr>
      <w:tr w:rsidR="008678FE" w:rsidRPr="00AD2601" w:rsidTr="008678FE">
        <w:trPr>
          <w:trHeight w:val="690"/>
        </w:trPr>
        <w:tc>
          <w:tcPr>
            <w:tcW w:w="999" w:type="pct"/>
            <w:shd w:val="clear" w:color="auto" w:fill="auto"/>
            <w:vAlign w:val="center"/>
          </w:tcPr>
          <w:p w:rsidR="008678FE" w:rsidRPr="00AD2601" w:rsidRDefault="008678FE" w:rsidP="004C2B48">
            <w:pPr>
              <w:pStyle w:val="TableParagraph"/>
              <w:spacing w:before="1"/>
              <w:ind w:firstLine="5"/>
              <w:jc w:val="center"/>
              <w:rPr>
                <w:rFonts w:eastAsia="Calibri"/>
                <w:sz w:val="20"/>
                <w:szCs w:val="20"/>
              </w:rPr>
            </w:pPr>
            <w:r w:rsidRPr="00AD2601">
              <w:rPr>
                <w:rFonts w:eastAsia="Calibri"/>
                <w:sz w:val="20"/>
                <w:szCs w:val="20"/>
                <w:lang w:val="ru-RU"/>
              </w:rPr>
              <w:lastRenderedPageBreak/>
              <w:t>Обеспечение внутреннего правопорядка</w:t>
            </w:r>
          </w:p>
        </w:tc>
        <w:tc>
          <w:tcPr>
            <w:tcW w:w="3430" w:type="pct"/>
            <w:shd w:val="clear" w:color="auto" w:fill="auto"/>
            <w:vAlign w:val="center"/>
          </w:tcPr>
          <w:p w:rsidR="008678FE" w:rsidRPr="00AD2601" w:rsidRDefault="00B218CF" w:rsidP="004C2B48">
            <w:pPr>
              <w:pStyle w:val="TableParagraph"/>
              <w:ind w:right="142" w:firstLine="5"/>
              <w:jc w:val="both"/>
              <w:rPr>
                <w:rFonts w:eastAsia="Calibri"/>
                <w:sz w:val="20"/>
                <w:szCs w:val="20"/>
                <w:lang w:val="ru-RU"/>
              </w:rPr>
            </w:pPr>
            <w:r w:rsidRPr="00AD2601">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sz w:val="20"/>
                <w:szCs w:val="20"/>
                <w:lang w:val="ru-RU"/>
              </w:rPr>
              <w:t>Росгвардии</w:t>
            </w:r>
            <w:proofErr w:type="spellEnd"/>
            <w:r w:rsidRPr="00AD2601">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8.3</w:t>
            </w:r>
          </w:p>
        </w:tc>
      </w:tr>
      <w:tr w:rsidR="005750D8" w:rsidRPr="00AD2601" w:rsidTr="008678FE">
        <w:trPr>
          <w:trHeight w:val="690"/>
        </w:trPr>
        <w:tc>
          <w:tcPr>
            <w:tcW w:w="999" w:type="pct"/>
            <w:shd w:val="clear" w:color="auto" w:fill="auto"/>
            <w:vAlign w:val="center"/>
          </w:tcPr>
          <w:p w:rsidR="005750D8" w:rsidRPr="00AD2601" w:rsidRDefault="005750D8" w:rsidP="004972A3">
            <w:pPr>
              <w:pStyle w:val="TableParagraph"/>
              <w:ind w:left="142"/>
              <w:jc w:val="center"/>
              <w:rPr>
                <w:rFonts w:eastAsia="Calibri"/>
                <w:sz w:val="20"/>
                <w:szCs w:val="20"/>
                <w:lang w:val="ru-RU"/>
              </w:rPr>
            </w:pPr>
            <w:r w:rsidRPr="00AD2601">
              <w:rPr>
                <w:rFonts w:eastAsia="Calibri"/>
                <w:sz w:val="20"/>
                <w:szCs w:val="20"/>
                <w:lang w:val="ru-RU"/>
              </w:rPr>
              <w:t>Ведение огородничества</w:t>
            </w:r>
          </w:p>
        </w:tc>
        <w:tc>
          <w:tcPr>
            <w:tcW w:w="3430" w:type="pct"/>
            <w:shd w:val="clear" w:color="auto" w:fill="auto"/>
            <w:vAlign w:val="center"/>
          </w:tcPr>
          <w:p w:rsidR="005750D8" w:rsidRPr="00AD2601" w:rsidRDefault="005750D8" w:rsidP="004972A3">
            <w:pPr>
              <w:pStyle w:val="TableParagraph"/>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w:t>
            </w:r>
            <w:r w:rsidRPr="00AD2601">
              <w:rPr>
                <w:rFonts w:eastAsia="Calibri"/>
                <w:spacing w:val="-2"/>
                <w:sz w:val="20"/>
                <w:szCs w:val="20"/>
                <w:lang w:val="ru-RU"/>
              </w:rPr>
              <w:t xml:space="preserve"> </w:t>
            </w:r>
            <w:r w:rsidRPr="00AD2601">
              <w:rPr>
                <w:rFonts w:eastAsia="Calibri"/>
                <w:sz w:val="20"/>
                <w:szCs w:val="20"/>
                <w:lang w:val="ru-RU"/>
              </w:rPr>
              <w:t>продукции</w:t>
            </w:r>
          </w:p>
        </w:tc>
        <w:tc>
          <w:tcPr>
            <w:tcW w:w="571" w:type="pct"/>
            <w:shd w:val="clear" w:color="auto" w:fill="auto"/>
            <w:vAlign w:val="center"/>
          </w:tcPr>
          <w:p w:rsidR="005750D8" w:rsidRPr="00AD2601" w:rsidRDefault="005750D8" w:rsidP="004972A3">
            <w:pPr>
              <w:pStyle w:val="TableParagraph"/>
              <w:spacing w:before="1"/>
              <w:ind w:left="142"/>
              <w:jc w:val="center"/>
              <w:rPr>
                <w:rFonts w:eastAsia="Calibri"/>
                <w:sz w:val="20"/>
                <w:szCs w:val="20"/>
              </w:rPr>
            </w:pPr>
            <w:r w:rsidRPr="00AD2601">
              <w:rPr>
                <w:rFonts w:eastAsia="Calibri"/>
                <w:sz w:val="20"/>
                <w:szCs w:val="20"/>
              </w:rPr>
              <w:t>13.1</w:t>
            </w:r>
          </w:p>
        </w:tc>
      </w:tr>
      <w:tr w:rsidR="005750D8" w:rsidRPr="00AD2601" w:rsidTr="008678FE">
        <w:trPr>
          <w:trHeight w:val="690"/>
        </w:trPr>
        <w:tc>
          <w:tcPr>
            <w:tcW w:w="999" w:type="pct"/>
            <w:shd w:val="clear" w:color="auto" w:fill="auto"/>
            <w:vAlign w:val="center"/>
          </w:tcPr>
          <w:p w:rsidR="005750D8" w:rsidRPr="00AD2601" w:rsidRDefault="005750D8" w:rsidP="004972A3">
            <w:pPr>
              <w:pStyle w:val="TableParagraph"/>
              <w:spacing w:before="108"/>
              <w:ind w:left="142"/>
              <w:jc w:val="center"/>
              <w:rPr>
                <w:rFonts w:eastAsia="Calibri"/>
                <w:sz w:val="20"/>
                <w:szCs w:val="20"/>
                <w:lang w:val="ru-RU"/>
              </w:rPr>
            </w:pPr>
            <w:r w:rsidRPr="00AD2601">
              <w:rPr>
                <w:rFonts w:eastAsia="Calibri"/>
                <w:sz w:val="20"/>
                <w:szCs w:val="20"/>
                <w:lang w:val="ru-RU"/>
              </w:rPr>
              <w:t>Ведение садоводства</w:t>
            </w:r>
          </w:p>
        </w:tc>
        <w:tc>
          <w:tcPr>
            <w:tcW w:w="3430" w:type="pct"/>
            <w:shd w:val="clear" w:color="auto" w:fill="auto"/>
            <w:vAlign w:val="center"/>
          </w:tcPr>
          <w:p w:rsidR="005750D8" w:rsidRPr="00AD2601" w:rsidRDefault="005750D8" w:rsidP="004972A3">
            <w:pPr>
              <w:pStyle w:val="TableParagraph"/>
              <w:tabs>
                <w:tab w:val="left" w:pos="1694"/>
                <w:tab w:val="left" w:pos="3132"/>
                <w:tab w:val="left" w:pos="4245"/>
                <w:tab w:val="left" w:pos="4584"/>
              </w:tabs>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571" w:type="pct"/>
            <w:shd w:val="clear" w:color="auto" w:fill="auto"/>
            <w:vAlign w:val="center"/>
          </w:tcPr>
          <w:p w:rsidR="005750D8" w:rsidRPr="00AD2601" w:rsidRDefault="005750D8" w:rsidP="004972A3">
            <w:pPr>
              <w:pStyle w:val="TableParagraph"/>
              <w:ind w:left="142"/>
              <w:jc w:val="center"/>
              <w:rPr>
                <w:rFonts w:eastAsia="Calibri"/>
                <w:sz w:val="20"/>
                <w:szCs w:val="20"/>
              </w:rPr>
            </w:pPr>
            <w:r w:rsidRPr="00AD2601">
              <w:rPr>
                <w:rFonts w:eastAsia="Calibri"/>
                <w:sz w:val="20"/>
                <w:szCs w:val="20"/>
              </w:rPr>
              <w:t>13.2</w:t>
            </w:r>
          </w:p>
        </w:tc>
      </w:tr>
    </w:tbl>
    <w:p w:rsidR="008678FE" w:rsidRPr="00AD2601" w:rsidRDefault="008678FE" w:rsidP="008678FE">
      <w:r w:rsidRPr="00AD2601">
        <w:t>Условно разрешенные виды разрешенного использования земельных участков и объектов капитального строительства:</w:t>
      </w:r>
    </w:p>
    <w:tbl>
      <w:tblPr>
        <w:tblpPr w:leftFromText="180" w:rightFromText="180" w:vertAnchor="text" w:horzAnchor="margin" w:tblpY="3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021"/>
        <w:gridCol w:w="6274"/>
        <w:gridCol w:w="1069"/>
      </w:tblGrid>
      <w:tr w:rsidR="008678FE" w:rsidRPr="00AD2601" w:rsidTr="008678FE">
        <w:tc>
          <w:tcPr>
            <w:tcW w:w="1079"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Наименование вида</w:t>
            </w:r>
          </w:p>
        </w:tc>
        <w:tc>
          <w:tcPr>
            <w:tcW w:w="3350"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Описание вида</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Код</w:t>
            </w:r>
          </w:p>
        </w:tc>
      </w:tr>
      <w:tr w:rsidR="00BB0DBC" w:rsidRPr="00AD2601" w:rsidTr="008678FE">
        <w:tc>
          <w:tcPr>
            <w:tcW w:w="1079" w:type="pct"/>
            <w:shd w:val="clear" w:color="auto" w:fill="auto"/>
            <w:vAlign w:val="center"/>
          </w:tcPr>
          <w:p w:rsidR="00BB0DBC" w:rsidRPr="00AD2601" w:rsidRDefault="00BB0DBC" w:rsidP="004972A3">
            <w:pPr>
              <w:pStyle w:val="TableParagraph"/>
              <w:ind w:left="142"/>
              <w:jc w:val="center"/>
              <w:rPr>
                <w:rFonts w:eastAsia="Calibri"/>
                <w:sz w:val="20"/>
                <w:szCs w:val="20"/>
                <w:lang w:val="ru-RU"/>
              </w:rPr>
            </w:pPr>
            <w:r w:rsidRPr="00AD2601">
              <w:rPr>
                <w:rFonts w:eastAsia="Calibri"/>
                <w:sz w:val="20"/>
                <w:szCs w:val="20"/>
                <w:lang w:val="ru-RU"/>
              </w:rPr>
              <w:t>Для индивидуального жилищного строительства</w:t>
            </w:r>
          </w:p>
        </w:tc>
        <w:tc>
          <w:tcPr>
            <w:tcW w:w="3350" w:type="pct"/>
            <w:shd w:val="clear" w:color="auto" w:fill="auto"/>
            <w:vAlign w:val="center"/>
          </w:tcPr>
          <w:p w:rsidR="00BB0DBC" w:rsidRPr="00AD2601" w:rsidRDefault="00BB0DBC" w:rsidP="004972A3">
            <w:pPr>
              <w:pStyle w:val="TableParagraph"/>
              <w:ind w:left="142"/>
              <w:jc w:val="both"/>
              <w:rPr>
                <w:rFonts w:eastAsia="Calibri"/>
                <w:sz w:val="20"/>
                <w:szCs w:val="20"/>
                <w:lang w:val="ru-RU"/>
              </w:rPr>
            </w:pPr>
            <w:r w:rsidRPr="00AD2601">
              <w:rPr>
                <w:rFonts w:eastAsia="Calibri"/>
                <w:sz w:val="20"/>
                <w:szCs w:val="20"/>
                <w:lang w:val="ru-RU"/>
              </w:rPr>
              <w:t>Размещение индивидуального жилого дома (дом, пригодный для постоянного проживания, высотой не выше трех надземных этажей)</w:t>
            </w:r>
            <w:proofErr w:type="gramStart"/>
            <w:r w:rsidRPr="00AD2601">
              <w:rPr>
                <w:rFonts w:eastAsia="Calibri"/>
                <w:sz w:val="20"/>
                <w:szCs w:val="20"/>
                <w:lang w:val="ru-RU"/>
              </w:rPr>
              <w:t>;в</w:t>
            </w:r>
            <w:proofErr w:type="gramEnd"/>
            <w:r w:rsidRPr="00AD2601">
              <w:rPr>
                <w:rFonts w:eastAsia="Calibri"/>
                <w:sz w:val="20"/>
                <w:szCs w:val="20"/>
                <w:lang w:val="ru-RU"/>
              </w:rPr>
              <w:t>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571" w:type="pct"/>
            <w:shd w:val="clear" w:color="auto" w:fill="auto"/>
            <w:vAlign w:val="center"/>
          </w:tcPr>
          <w:p w:rsidR="00BB0DBC" w:rsidRPr="00AD2601" w:rsidRDefault="00BB0DBC" w:rsidP="004972A3">
            <w:pPr>
              <w:pStyle w:val="TableParagraph"/>
              <w:ind w:left="142"/>
              <w:jc w:val="center"/>
              <w:rPr>
                <w:rFonts w:eastAsia="Calibri"/>
                <w:sz w:val="20"/>
                <w:szCs w:val="20"/>
              </w:rPr>
            </w:pPr>
            <w:r w:rsidRPr="00AD2601">
              <w:rPr>
                <w:rFonts w:eastAsia="Calibri"/>
                <w:sz w:val="20"/>
                <w:szCs w:val="20"/>
              </w:rPr>
              <w:t>2.1</w:t>
            </w:r>
          </w:p>
        </w:tc>
      </w:tr>
      <w:tr w:rsidR="008678FE" w:rsidRPr="00AD2601" w:rsidTr="008678FE">
        <w:tc>
          <w:tcPr>
            <w:tcW w:w="1079" w:type="pct"/>
            <w:shd w:val="clear" w:color="auto" w:fill="auto"/>
            <w:vAlign w:val="center"/>
          </w:tcPr>
          <w:p w:rsidR="008678FE" w:rsidRPr="00AD2601" w:rsidRDefault="00CA4452" w:rsidP="004C2B48">
            <w:pPr>
              <w:pStyle w:val="TableParagraph"/>
              <w:tabs>
                <w:tab w:val="left" w:pos="1062"/>
                <w:tab w:val="left" w:pos="1418"/>
              </w:tabs>
              <w:ind w:firstLine="5"/>
              <w:jc w:val="center"/>
              <w:rPr>
                <w:rFonts w:eastAsia="Calibri"/>
                <w:sz w:val="20"/>
                <w:szCs w:val="20"/>
                <w:lang w:val="ru-RU"/>
              </w:rPr>
            </w:pPr>
            <w:r w:rsidRPr="00AD2601">
              <w:rPr>
                <w:rFonts w:eastAsia="Calibri"/>
                <w:sz w:val="20"/>
                <w:szCs w:val="20"/>
                <w:lang w:val="ru-RU"/>
              </w:rPr>
              <w:t xml:space="preserve">Среднее </w:t>
            </w:r>
            <w:r w:rsidR="008678FE" w:rsidRPr="00AD2601">
              <w:rPr>
                <w:rFonts w:eastAsia="Calibri"/>
                <w:sz w:val="20"/>
                <w:szCs w:val="20"/>
                <w:lang w:val="ru-RU"/>
              </w:rPr>
              <w:t>и высшее профессиональное образование</w:t>
            </w:r>
          </w:p>
        </w:tc>
        <w:tc>
          <w:tcPr>
            <w:tcW w:w="3350" w:type="pct"/>
            <w:shd w:val="clear" w:color="auto" w:fill="auto"/>
            <w:vAlign w:val="center"/>
          </w:tcPr>
          <w:p w:rsidR="008678FE" w:rsidRPr="00AD2601" w:rsidRDefault="008678FE" w:rsidP="004C2B48">
            <w:pPr>
              <w:pStyle w:val="TableParagraph"/>
              <w:ind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3.5.2</w:t>
            </w:r>
          </w:p>
        </w:tc>
      </w:tr>
      <w:tr w:rsidR="00352DCD" w:rsidRPr="00AD2601" w:rsidTr="008678FE">
        <w:tc>
          <w:tcPr>
            <w:tcW w:w="1079" w:type="pct"/>
            <w:shd w:val="clear" w:color="auto" w:fill="auto"/>
            <w:vAlign w:val="center"/>
          </w:tcPr>
          <w:p w:rsidR="00352DCD" w:rsidRPr="00AD2601" w:rsidRDefault="00352DCD" w:rsidP="00352DCD">
            <w:pPr>
              <w:pStyle w:val="TableParagraph"/>
              <w:ind w:firstLine="5"/>
              <w:jc w:val="center"/>
              <w:rPr>
                <w:rFonts w:eastAsia="Calibri"/>
                <w:sz w:val="20"/>
                <w:szCs w:val="20"/>
                <w:lang w:val="ru-RU"/>
              </w:rPr>
            </w:pPr>
            <w:r w:rsidRPr="00AD2601">
              <w:rPr>
                <w:rFonts w:eastAsia="Calibri"/>
                <w:sz w:val="20"/>
                <w:szCs w:val="20"/>
                <w:lang w:val="ru-RU"/>
              </w:rPr>
              <w:t>Деловое управление</w:t>
            </w:r>
          </w:p>
        </w:tc>
        <w:tc>
          <w:tcPr>
            <w:tcW w:w="3350" w:type="pct"/>
            <w:shd w:val="clear" w:color="auto" w:fill="auto"/>
            <w:vAlign w:val="center"/>
          </w:tcPr>
          <w:p w:rsidR="00352DCD" w:rsidRPr="00AD2601" w:rsidRDefault="00352DCD" w:rsidP="00352DCD">
            <w:pPr>
              <w:pStyle w:val="TableParagraph"/>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71" w:type="pct"/>
            <w:shd w:val="clear" w:color="auto" w:fill="auto"/>
            <w:vAlign w:val="center"/>
          </w:tcPr>
          <w:p w:rsidR="00352DCD" w:rsidRPr="00AD2601" w:rsidRDefault="00352DCD" w:rsidP="00352DCD">
            <w:pPr>
              <w:pStyle w:val="TableParagraph"/>
              <w:ind w:firstLine="5"/>
              <w:jc w:val="center"/>
              <w:rPr>
                <w:rFonts w:eastAsia="Calibri"/>
                <w:sz w:val="20"/>
                <w:szCs w:val="20"/>
              </w:rPr>
            </w:pPr>
            <w:r w:rsidRPr="00AD2601">
              <w:rPr>
                <w:rFonts w:eastAsia="Calibri"/>
                <w:sz w:val="20"/>
                <w:szCs w:val="20"/>
              </w:rPr>
              <w:t>4.1</w:t>
            </w:r>
          </w:p>
        </w:tc>
      </w:tr>
      <w:tr w:rsidR="00352DCD" w:rsidRPr="00AD2601" w:rsidTr="008678FE">
        <w:tc>
          <w:tcPr>
            <w:tcW w:w="1079" w:type="pct"/>
            <w:shd w:val="clear" w:color="auto" w:fill="auto"/>
            <w:vAlign w:val="center"/>
          </w:tcPr>
          <w:p w:rsidR="00352DCD" w:rsidRPr="00AD2601" w:rsidRDefault="00352DCD" w:rsidP="00352DCD">
            <w:pPr>
              <w:pStyle w:val="TableParagraph"/>
              <w:ind w:firstLine="5"/>
              <w:jc w:val="center"/>
              <w:rPr>
                <w:rFonts w:eastAsia="Calibri"/>
                <w:sz w:val="20"/>
                <w:szCs w:val="20"/>
              </w:rPr>
            </w:pPr>
            <w:proofErr w:type="spellStart"/>
            <w:r w:rsidRPr="00AD2601">
              <w:rPr>
                <w:rFonts w:eastAsia="Calibri"/>
                <w:sz w:val="20"/>
                <w:szCs w:val="20"/>
              </w:rPr>
              <w:t>Рынки</w:t>
            </w:r>
            <w:proofErr w:type="spellEnd"/>
          </w:p>
        </w:tc>
        <w:tc>
          <w:tcPr>
            <w:tcW w:w="3350" w:type="pct"/>
            <w:shd w:val="clear" w:color="auto" w:fill="auto"/>
            <w:vAlign w:val="center"/>
          </w:tcPr>
          <w:p w:rsidR="00352DCD" w:rsidRPr="00AD2601" w:rsidRDefault="00352DCD" w:rsidP="00352DCD">
            <w:pPr>
              <w:pStyle w:val="TableParagraph"/>
              <w:tabs>
                <w:tab w:val="left" w:pos="1357"/>
                <w:tab w:val="left" w:pos="1823"/>
                <w:tab w:val="left" w:pos="2329"/>
                <w:tab w:val="left" w:pos="3616"/>
                <w:tab w:val="left" w:pos="3709"/>
                <w:tab w:val="left" w:pos="4825"/>
                <w:tab w:val="left" w:pos="5183"/>
                <w:tab w:val="left" w:pos="5351"/>
              </w:tabs>
              <w:ind w:right="142" w:firstLine="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w:t>
            </w:r>
            <w:r w:rsidRPr="00AD2601">
              <w:rPr>
                <w:rFonts w:eastAsia="Calibri"/>
                <w:spacing w:val="-2"/>
                <w:sz w:val="20"/>
                <w:szCs w:val="20"/>
                <w:lang w:val="ru-RU"/>
              </w:rPr>
              <w:t xml:space="preserve"> </w:t>
            </w:r>
            <w:r w:rsidRPr="00AD2601">
              <w:rPr>
                <w:rFonts w:eastAsia="Calibri"/>
                <w:sz w:val="20"/>
                <w:szCs w:val="20"/>
                <w:lang w:val="ru-RU"/>
              </w:rPr>
              <w:t>рынка</w:t>
            </w:r>
          </w:p>
        </w:tc>
        <w:tc>
          <w:tcPr>
            <w:tcW w:w="571" w:type="pct"/>
            <w:shd w:val="clear" w:color="auto" w:fill="auto"/>
            <w:vAlign w:val="center"/>
          </w:tcPr>
          <w:p w:rsidR="00352DCD" w:rsidRPr="00AD2601" w:rsidRDefault="00352DCD" w:rsidP="00352DCD">
            <w:pPr>
              <w:pStyle w:val="TableParagraph"/>
              <w:ind w:firstLine="5"/>
              <w:jc w:val="center"/>
              <w:rPr>
                <w:rFonts w:eastAsia="Calibri"/>
                <w:sz w:val="20"/>
                <w:szCs w:val="20"/>
              </w:rPr>
            </w:pPr>
            <w:r w:rsidRPr="00AD2601">
              <w:rPr>
                <w:rFonts w:eastAsia="Calibri"/>
                <w:sz w:val="20"/>
                <w:szCs w:val="20"/>
              </w:rPr>
              <w:t>4.3</w:t>
            </w:r>
          </w:p>
        </w:tc>
      </w:tr>
      <w:tr w:rsidR="00352DCD" w:rsidRPr="00AD2601" w:rsidTr="008678FE">
        <w:tc>
          <w:tcPr>
            <w:tcW w:w="1079" w:type="pct"/>
            <w:shd w:val="clear" w:color="auto" w:fill="auto"/>
            <w:vAlign w:val="center"/>
          </w:tcPr>
          <w:p w:rsidR="00352DCD" w:rsidRPr="00AD2601" w:rsidRDefault="00352DCD" w:rsidP="00352DCD">
            <w:pPr>
              <w:pStyle w:val="TableParagraph"/>
              <w:tabs>
                <w:tab w:val="left" w:pos="1593"/>
              </w:tabs>
              <w:ind w:firstLine="5"/>
              <w:jc w:val="center"/>
              <w:rPr>
                <w:rFonts w:eastAsia="Calibri"/>
                <w:sz w:val="20"/>
                <w:szCs w:val="20"/>
              </w:rPr>
            </w:pPr>
            <w:proofErr w:type="spellStart"/>
            <w:r w:rsidRPr="00AD2601">
              <w:rPr>
                <w:rFonts w:eastAsia="Calibri"/>
                <w:sz w:val="20"/>
                <w:szCs w:val="20"/>
              </w:rPr>
              <w:t>Банковская</w:t>
            </w:r>
            <w:proofErr w:type="spellEnd"/>
            <w:r w:rsidRPr="00AD2601">
              <w:rPr>
                <w:rFonts w:eastAsia="Calibri"/>
                <w:sz w:val="20"/>
                <w:szCs w:val="20"/>
                <w:lang w:val="ru-RU"/>
              </w:rPr>
              <w:t xml:space="preserve"> </w:t>
            </w:r>
            <w:r w:rsidRPr="00AD2601">
              <w:rPr>
                <w:rFonts w:eastAsia="Calibri"/>
                <w:sz w:val="20"/>
                <w:szCs w:val="20"/>
              </w:rPr>
              <w:t>и</w:t>
            </w:r>
            <w:r w:rsidRPr="00AD2601">
              <w:rPr>
                <w:rFonts w:eastAsia="Calibri"/>
                <w:w w:val="99"/>
                <w:sz w:val="20"/>
                <w:szCs w:val="20"/>
              </w:rPr>
              <w:t xml:space="preserve"> </w:t>
            </w:r>
            <w:proofErr w:type="spellStart"/>
            <w:r w:rsidRPr="00AD2601">
              <w:rPr>
                <w:rFonts w:eastAsia="Calibri"/>
                <w:sz w:val="20"/>
                <w:szCs w:val="20"/>
              </w:rPr>
              <w:t>страховая</w:t>
            </w:r>
            <w:proofErr w:type="spellEnd"/>
            <w:r w:rsidRPr="00AD2601">
              <w:rPr>
                <w:rFonts w:eastAsia="Calibri"/>
                <w:sz w:val="20"/>
                <w:szCs w:val="20"/>
              </w:rPr>
              <w:t xml:space="preserve"> </w:t>
            </w:r>
            <w:proofErr w:type="spellStart"/>
            <w:r w:rsidRPr="00AD2601">
              <w:rPr>
                <w:rFonts w:eastAsia="Calibri"/>
                <w:sz w:val="20"/>
                <w:szCs w:val="20"/>
              </w:rPr>
              <w:t>деятельность</w:t>
            </w:r>
            <w:proofErr w:type="spellEnd"/>
          </w:p>
        </w:tc>
        <w:tc>
          <w:tcPr>
            <w:tcW w:w="3350" w:type="pct"/>
            <w:shd w:val="clear" w:color="auto" w:fill="auto"/>
            <w:vAlign w:val="center"/>
          </w:tcPr>
          <w:p w:rsidR="00352DCD" w:rsidRPr="00AD2601" w:rsidRDefault="00352DCD" w:rsidP="00352DCD">
            <w:pPr>
              <w:pStyle w:val="TableParagraph"/>
              <w:ind w:right="142" w:firstLine="5"/>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71" w:type="pct"/>
            <w:shd w:val="clear" w:color="auto" w:fill="auto"/>
            <w:vAlign w:val="center"/>
          </w:tcPr>
          <w:p w:rsidR="00352DCD" w:rsidRPr="00AD2601" w:rsidRDefault="00352DCD" w:rsidP="00352DCD">
            <w:pPr>
              <w:pStyle w:val="TableParagraph"/>
              <w:ind w:firstLine="5"/>
              <w:jc w:val="center"/>
              <w:rPr>
                <w:rFonts w:eastAsia="Calibri"/>
                <w:sz w:val="20"/>
                <w:szCs w:val="20"/>
              </w:rPr>
            </w:pPr>
            <w:r w:rsidRPr="00AD2601">
              <w:rPr>
                <w:rFonts w:eastAsia="Calibri"/>
                <w:sz w:val="20"/>
                <w:szCs w:val="20"/>
              </w:rPr>
              <w:t>4.5</w:t>
            </w:r>
          </w:p>
        </w:tc>
      </w:tr>
      <w:tr w:rsidR="008678FE" w:rsidRPr="00AD2601" w:rsidTr="008678FE">
        <w:tc>
          <w:tcPr>
            <w:tcW w:w="1079"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Гостиничное обслуживание</w:t>
            </w:r>
          </w:p>
        </w:tc>
        <w:tc>
          <w:tcPr>
            <w:tcW w:w="3350" w:type="pct"/>
            <w:shd w:val="clear" w:color="auto" w:fill="auto"/>
            <w:vAlign w:val="center"/>
          </w:tcPr>
          <w:p w:rsidR="008678FE" w:rsidRPr="00AD2601" w:rsidRDefault="008678FE" w:rsidP="004C2B48">
            <w:pPr>
              <w:pStyle w:val="TableParagraph"/>
              <w:ind w:firstLine="5"/>
              <w:jc w:val="both"/>
              <w:rPr>
                <w:rFonts w:eastAsia="Calibri"/>
                <w:sz w:val="20"/>
                <w:szCs w:val="20"/>
                <w:lang w:val="ru-RU"/>
              </w:rPr>
            </w:pPr>
            <w:r w:rsidRPr="00AD2601">
              <w:rPr>
                <w:rFonts w:eastAsia="Calibri"/>
                <w:sz w:val="20"/>
                <w:szCs w:val="20"/>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4.7</w:t>
            </w:r>
          </w:p>
        </w:tc>
      </w:tr>
      <w:tr w:rsidR="00352DCD" w:rsidRPr="00AD2601" w:rsidTr="008678FE">
        <w:tc>
          <w:tcPr>
            <w:tcW w:w="1079" w:type="pct"/>
            <w:shd w:val="clear" w:color="auto" w:fill="auto"/>
            <w:vAlign w:val="center"/>
          </w:tcPr>
          <w:p w:rsidR="00352DCD" w:rsidRPr="00AD2601" w:rsidRDefault="00352DCD" w:rsidP="004972A3">
            <w:pPr>
              <w:pStyle w:val="TableParagraph"/>
              <w:ind w:firstLine="5"/>
              <w:jc w:val="center"/>
              <w:rPr>
                <w:rFonts w:eastAsia="Calibri"/>
                <w:sz w:val="20"/>
                <w:szCs w:val="20"/>
                <w:lang w:val="ru-RU"/>
              </w:rPr>
            </w:pPr>
            <w:r w:rsidRPr="00AD2601">
              <w:rPr>
                <w:rFonts w:eastAsia="Calibri"/>
                <w:sz w:val="20"/>
                <w:szCs w:val="20"/>
                <w:lang w:val="ru-RU"/>
              </w:rPr>
              <w:t>Туристическое обслуживание</w:t>
            </w:r>
          </w:p>
        </w:tc>
        <w:tc>
          <w:tcPr>
            <w:tcW w:w="3350" w:type="pct"/>
            <w:shd w:val="clear" w:color="auto" w:fill="auto"/>
            <w:vAlign w:val="center"/>
          </w:tcPr>
          <w:p w:rsidR="00352DCD" w:rsidRPr="00AD2601" w:rsidRDefault="00352DCD" w:rsidP="004972A3">
            <w:pPr>
              <w:autoSpaceDE w:val="0"/>
              <w:autoSpaceDN w:val="0"/>
              <w:adjustRightInd w:val="0"/>
              <w:ind w:firstLine="0"/>
              <w:rPr>
                <w:sz w:val="20"/>
                <w:szCs w:val="20"/>
              </w:rPr>
            </w:pPr>
            <w:r w:rsidRPr="00AD2601">
              <w:rPr>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352DCD" w:rsidRPr="00AD2601" w:rsidRDefault="00352DCD" w:rsidP="004972A3">
            <w:pPr>
              <w:autoSpaceDE w:val="0"/>
              <w:autoSpaceDN w:val="0"/>
              <w:adjustRightInd w:val="0"/>
              <w:ind w:firstLine="0"/>
              <w:rPr>
                <w:rFonts w:eastAsia="Calibri"/>
                <w:sz w:val="20"/>
                <w:szCs w:val="20"/>
              </w:rPr>
            </w:pPr>
            <w:r w:rsidRPr="00AD2601">
              <w:rPr>
                <w:sz w:val="20"/>
                <w:szCs w:val="20"/>
              </w:rPr>
              <w:lastRenderedPageBreak/>
              <w:t>размещение детских лагерей</w:t>
            </w:r>
          </w:p>
        </w:tc>
        <w:tc>
          <w:tcPr>
            <w:tcW w:w="571" w:type="pct"/>
            <w:shd w:val="clear" w:color="auto" w:fill="auto"/>
            <w:vAlign w:val="center"/>
          </w:tcPr>
          <w:p w:rsidR="00352DCD" w:rsidRPr="00AD2601" w:rsidRDefault="00352DCD" w:rsidP="004972A3">
            <w:pPr>
              <w:pStyle w:val="TableParagraph"/>
              <w:ind w:firstLine="5"/>
              <w:jc w:val="center"/>
              <w:rPr>
                <w:rFonts w:eastAsia="Calibri"/>
                <w:sz w:val="20"/>
                <w:szCs w:val="20"/>
                <w:lang w:val="ru-RU"/>
              </w:rPr>
            </w:pPr>
            <w:r w:rsidRPr="00AD2601">
              <w:rPr>
                <w:rFonts w:eastAsia="Calibri"/>
                <w:sz w:val="20"/>
                <w:szCs w:val="20"/>
                <w:lang w:val="ru-RU"/>
              </w:rPr>
              <w:lastRenderedPageBreak/>
              <w:t>5.2.1</w:t>
            </w:r>
          </w:p>
        </w:tc>
      </w:tr>
      <w:tr w:rsidR="008678FE" w:rsidRPr="00AD2601" w:rsidTr="008678FE">
        <w:tc>
          <w:tcPr>
            <w:tcW w:w="1079"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lastRenderedPageBreak/>
              <w:t>Автомобильный транспорт</w:t>
            </w:r>
          </w:p>
        </w:tc>
        <w:tc>
          <w:tcPr>
            <w:tcW w:w="3350" w:type="pct"/>
            <w:shd w:val="clear" w:color="auto" w:fill="auto"/>
            <w:vAlign w:val="center"/>
          </w:tcPr>
          <w:p w:rsidR="008678FE" w:rsidRPr="00AD2601" w:rsidRDefault="008678FE" w:rsidP="004C2B48">
            <w:pPr>
              <w:pStyle w:val="TableParagraph"/>
              <w:ind w:firstLine="5"/>
              <w:jc w:val="both"/>
              <w:rPr>
                <w:rFonts w:eastAsia="Calibri"/>
                <w:sz w:val="20"/>
                <w:szCs w:val="20"/>
                <w:lang w:val="ru-RU"/>
              </w:rPr>
            </w:pPr>
            <w:r w:rsidRPr="00AD2601">
              <w:rPr>
                <w:rFonts w:eastAsia="Calibri"/>
                <w:sz w:val="20"/>
                <w:szCs w:val="20"/>
                <w:lang w:val="ru-RU"/>
              </w:rPr>
              <w:t>Размещение автомобильных дорог и технически связанных с ними сооружений;</w:t>
            </w:r>
          </w:p>
          <w:p w:rsidR="008678FE" w:rsidRPr="00AD2601" w:rsidRDefault="008678FE" w:rsidP="004C2B48">
            <w:pPr>
              <w:pStyle w:val="TableParagraph"/>
              <w:ind w:firstLine="5"/>
              <w:jc w:val="both"/>
              <w:rPr>
                <w:rFonts w:eastAsia="Calibri"/>
                <w:sz w:val="20"/>
                <w:szCs w:val="20"/>
                <w:lang w:val="ru-RU"/>
              </w:rPr>
            </w:pPr>
            <w:r w:rsidRPr="00AD2601">
              <w:rPr>
                <w:rFonts w:eastAsia="Calibri"/>
                <w:sz w:val="20"/>
                <w:szCs w:val="20"/>
                <w:lang w:val="ru-RU"/>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w:t>
            </w:r>
            <w:r w:rsidRPr="00AD2601">
              <w:rPr>
                <w:rFonts w:eastAsia="Calibri"/>
                <w:spacing w:val="34"/>
                <w:sz w:val="20"/>
                <w:szCs w:val="20"/>
                <w:lang w:val="ru-RU"/>
              </w:rPr>
              <w:t xml:space="preserve"> </w:t>
            </w:r>
            <w:proofErr w:type="gramStart"/>
            <w:r w:rsidRPr="00AD2601">
              <w:rPr>
                <w:rFonts w:eastAsia="Calibri"/>
                <w:sz w:val="20"/>
                <w:szCs w:val="20"/>
                <w:lang w:val="ru-RU"/>
              </w:rPr>
              <w:t>по</w:t>
            </w:r>
            <w:proofErr w:type="gramEnd"/>
          </w:p>
          <w:p w:rsidR="008678FE" w:rsidRPr="00AD2601" w:rsidRDefault="008678FE" w:rsidP="004C2B48">
            <w:pPr>
              <w:pStyle w:val="TableParagraph"/>
              <w:ind w:firstLine="5"/>
              <w:jc w:val="both"/>
              <w:rPr>
                <w:rFonts w:eastAsia="Calibri"/>
                <w:sz w:val="20"/>
                <w:szCs w:val="20"/>
              </w:rPr>
            </w:pPr>
            <w:proofErr w:type="spellStart"/>
            <w:r w:rsidRPr="00AD2601">
              <w:rPr>
                <w:rFonts w:eastAsia="Calibri"/>
                <w:sz w:val="20"/>
                <w:szCs w:val="20"/>
              </w:rPr>
              <w:t>установленному</w:t>
            </w:r>
            <w:proofErr w:type="spellEnd"/>
            <w:r w:rsidRPr="00AD2601">
              <w:rPr>
                <w:rFonts w:eastAsia="Calibri"/>
                <w:sz w:val="20"/>
                <w:szCs w:val="20"/>
              </w:rPr>
              <w:t xml:space="preserve"> </w:t>
            </w:r>
            <w:proofErr w:type="spellStart"/>
            <w:r w:rsidRPr="00AD2601">
              <w:rPr>
                <w:rFonts w:eastAsia="Calibri"/>
                <w:sz w:val="20"/>
                <w:szCs w:val="20"/>
              </w:rPr>
              <w:t>маршруту</w:t>
            </w:r>
            <w:proofErr w:type="spellEnd"/>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7.2</w:t>
            </w:r>
          </w:p>
        </w:tc>
      </w:tr>
      <w:tr w:rsidR="008678FE" w:rsidRPr="00AD2601" w:rsidTr="008678FE">
        <w:tc>
          <w:tcPr>
            <w:tcW w:w="1079"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Трубопроводный транспорт</w:t>
            </w:r>
          </w:p>
        </w:tc>
        <w:tc>
          <w:tcPr>
            <w:tcW w:w="3350" w:type="pct"/>
            <w:shd w:val="clear" w:color="auto" w:fill="auto"/>
            <w:vAlign w:val="center"/>
          </w:tcPr>
          <w:p w:rsidR="008678FE" w:rsidRPr="00AD2601" w:rsidRDefault="008678FE" w:rsidP="004C2B48">
            <w:pPr>
              <w:pStyle w:val="TableParagraph"/>
              <w:ind w:firstLine="5"/>
              <w:jc w:val="both"/>
              <w:rPr>
                <w:rFonts w:eastAsia="Calibri"/>
                <w:sz w:val="20"/>
                <w:szCs w:val="20"/>
                <w:lang w:val="ru-RU"/>
              </w:rPr>
            </w:pPr>
            <w:r w:rsidRPr="00AD2601">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71" w:type="pct"/>
            <w:shd w:val="clear" w:color="auto" w:fill="auto"/>
            <w:vAlign w:val="center"/>
          </w:tcPr>
          <w:p w:rsidR="008678FE" w:rsidRPr="00AD2601" w:rsidRDefault="008678FE" w:rsidP="004C2B48">
            <w:pPr>
              <w:pStyle w:val="TableParagraph"/>
              <w:ind w:firstLine="5"/>
              <w:jc w:val="center"/>
              <w:rPr>
                <w:rFonts w:eastAsia="Calibri"/>
                <w:sz w:val="20"/>
                <w:szCs w:val="20"/>
                <w:lang w:val="ru-RU"/>
              </w:rPr>
            </w:pPr>
            <w:r w:rsidRPr="00AD2601">
              <w:rPr>
                <w:rFonts w:eastAsia="Calibri"/>
                <w:sz w:val="20"/>
                <w:szCs w:val="20"/>
                <w:lang w:val="ru-RU"/>
              </w:rPr>
              <w:t>7.5</w:t>
            </w:r>
          </w:p>
        </w:tc>
      </w:tr>
      <w:tr w:rsidR="00410651" w:rsidRPr="00AD2601" w:rsidTr="008678FE">
        <w:tc>
          <w:tcPr>
            <w:tcW w:w="1079" w:type="pct"/>
            <w:shd w:val="clear" w:color="auto" w:fill="auto"/>
            <w:vAlign w:val="center"/>
          </w:tcPr>
          <w:p w:rsidR="00410651" w:rsidRPr="00AD2601" w:rsidRDefault="00410651" w:rsidP="000949D5">
            <w:pPr>
              <w:pStyle w:val="TableParagraph"/>
              <w:ind w:left="142"/>
              <w:jc w:val="center"/>
              <w:rPr>
                <w:rFonts w:eastAsia="Calibri"/>
                <w:sz w:val="20"/>
                <w:szCs w:val="20"/>
              </w:rPr>
            </w:pPr>
            <w:proofErr w:type="spellStart"/>
            <w:r w:rsidRPr="00AD2601">
              <w:rPr>
                <w:rFonts w:eastAsia="Calibri"/>
                <w:sz w:val="20"/>
                <w:szCs w:val="20"/>
              </w:rPr>
              <w:t>Ведение</w:t>
            </w:r>
            <w:proofErr w:type="spellEnd"/>
            <w:r w:rsidRPr="00AD2601">
              <w:rPr>
                <w:rFonts w:eastAsia="Calibri"/>
                <w:sz w:val="20"/>
                <w:szCs w:val="20"/>
              </w:rPr>
              <w:t xml:space="preserve"> </w:t>
            </w:r>
            <w:proofErr w:type="spellStart"/>
            <w:r w:rsidRPr="00AD2601">
              <w:rPr>
                <w:rFonts w:eastAsia="Calibri"/>
                <w:sz w:val="20"/>
                <w:szCs w:val="20"/>
              </w:rPr>
              <w:t>дачного</w:t>
            </w:r>
            <w:proofErr w:type="spellEnd"/>
            <w:r w:rsidRPr="00AD2601">
              <w:rPr>
                <w:rFonts w:eastAsia="Calibri"/>
                <w:sz w:val="20"/>
                <w:szCs w:val="20"/>
              </w:rPr>
              <w:t xml:space="preserve"> </w:t>
            </w:r>
            <w:proofErr w:type="spellStart"/>
            <w:r w:rsidRPr="00AD2601">
              <w:rPr>
                <w:rFonts w:eastAsia="Calibri"/>
                <w:sz w:val="20"/>
                <w:szCs w:val="20"/>
              </w:rPr>
              <w:t>хозяйства</w:t>
            </w:r>
            <w:proofErr w:type="spellEnd"/>
          </w:p>
        </w:tc>
        <w:tc>
          <w:tcPr>
            <w:tcW w:w="3350" w:type="pct"/>
            <w:shd w:val="clear" w:color="auto" w:fill="auto"/>
            <w:vAlign w:val="center"/>
          </w:tcPr>
          <w:p w:rsidR="00410651" w:rsidRPr="00AD2601" w:rsidRDefault="00410651" w:rsidP="000949D5">
            <w:pPr>
              <w:pStyle w:val="TableParagraph"/>
              <w:tabs>
                <w:tab w:val="left" w:pos="1406"/>
                <w:tab w:val="left" w:pos="2781"/>
                <w:tab w:val="left" w:pos="4123"/>
                <w:tab w:val="left" w:pos="4970"/>
              </w:tabs>
              <w:ind w:left="142"/>
              <w:jc w:val="both"/>
              <w:rPr>
                <w:rFonts w:eastAsia="Calibri"/>
                <w:sz w:val="20"/>
                <w:szCs w:val="20"/>
                <w:lang w:val="ru-RU"/>
              </w:rPr>
            </w:pPr>
            <w:r w:rsidRPr="00AD2601">
              <w:rPr>
                <w:rFonts w:eastAsia="Calibri"/>
                <w:sz w:val="20"/>
                <w:szCs w:val="20"/>
                <w:lang w:val="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roofErr w:type="gramStart"/>
            <w:r w:rsidRPr="00AD2601">
              <w:rPr>
                <w:rFonts w:eastAsia="Calibri"/>
                <w:sz w:val="20"/>
                <w:szCs w:val="20"/>
                <w:lang w:val="ru-RU"/>
              </w:rPr>
              <w:t>;о</w:t>
            </w:r>
            <w:proofErr w:type="gramEnd"/>
            <w:r w:rsidRPr="00AD2601">
              <w:rPr>
                <w:rFonts w:eastAsia="Calibri"/>
                <w:sz w:val="20"/>
                <w:szCs w:val="20"/>
                <w:lang w:val="ru-RU"/>
              </w:rPr>
              <w:t>существление деятельности, связанной с выращиванием плодовых, ягодных, овощных,</w:t>
            </w:r>
            <w:r w:rsidRPr="00AD2601">
              <w:rPr>
                <w:rFonts w:eastAsia="Calibri"/>
                <w:sz w:val="20"/>
                <w:szCs w:val="20"/>
                <w:lang w:val="ru-RU"/>
              </w:rPr>
              <w:tab/>
              <w:t>бахчевых или иных сельскохозяйственных культур и картофеля;</w:t>
            </w:r>
            <w:r w:rsidRPr="00AD2601">
              <w:rPr>
                <w:rFonts w:eastAsia="Calibri"/>
                <w:spacing w:val="48"/>
                <w:sz w:val="20"/>
                <w:szCs w:val="20"/>
                <w:lang w:val="ru-RU"/>
              </w:rPr>
              <w:t xml:space="preserve"> </w:t>
            </w:r>
            <w:r w:rsidRPr="00AD2601">
              <w:rPr>
                <w:rFonts w:eastAsia="Calibri"/>
                <w:sz w:val="20"/>
                <w:szCs w:val="20"/>
                <w:lang w:val="ru-RU"/>
              </w:rPr>
              <w:t>размещение хозяйственных строений и сооружений</w:t>
            </w:r>
          </w:p>
        </w:tc>
        <w:tc>
          <w:tcPr>
            <w:tcW w:w="571" w:type="pct"/>
            <w:shd w:val="clear" w:color="auto" w:fill="auto"/>
            <w:vAlign w:val="center"/>
          </w:tcPr>
          <w:p w:rsidR="00410651" w:rsidRPr="00AD2601" w:rsidRDefault="00410651" w:rsidP="000949D5">
            <w:pPr>
              <w:pStyle w:val="TableParagraph"/>
              <w:ind w:left="142"/>
              <w:jc w:val="center"/>
              <w:rPr>
                <w:rFonts w:eastAsia="Calibri"/>
                <w:sz w:val="20"/>
                <w:szCs w:val="20"/>
              </w:rPr>
            </w:pPr>
            <w:r w:rsidRPr="00AD2601">
              <w:rPr>
                <w:rFonts w:eastAsia="Calibri"/>
                <w:sz w:val="20"/>
                <w:szCs w:val="20"/>
              </w:rPr>
              <w:t>13</w:t>
            </w:r>
            <w:r w:rsidRPr="00AD2601">
              <w:rPr>
                <w:rFonts w:eastAsia="Calibri"/>
                <w:sz w:val="20"/>
                <w:szCs w:val="20"/>
                <w:lang w:val="ru-RU"/>
              </w:rPr>
              <w:t>.</w:t>
            </w:r>
            <w:r w:rsidRPr="00AD2601">
              <w:rPr>
                <w:rFonts w:eastAsia="Calibri"/>
                <w:sz w:val="20"/>
                <w:szCs w:val="20"/>
              </w:rPr>
              <w:t>3</w:t>
            </w:r>
          </w:p>
        </w:tc>
      </w:tr>
    </w:tbl>
    <w:p w:rsidR="008678FE" w:rsidRPr="00AD2601" w:rsidRDefault="008678FE" w:rsidP="008678FE">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AD2601" w:rsidTr="000949D5">
        <w:tc>
          <w:tcPr>
            <w:tcW w:w="7479" w:type="dxa"/>
            <w:shd w:val="clear" w:color="auto" w:fill="auto"/>
            <w:vAlign w:val="center"/>
          </w:tcPr>
          <w:p w:rsidR="00506539" w:rsidRPr="00AD2601" w:rsidRDefault="00506539"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506539" w:rsidRPr="00AD2601" w:rsidRDefault="00506539" w:rsidP="000949D5">
            <w:pPr>
              <w:pStyle w:val="affa"/>
              <w:ind w:firstLine="81"/>
              <w:jc w:val="center"/>
              <w:rPr>
                <w:sz w:val="20"/>
                <w:szCs w:val="20"/>
              </w:rPr>
            </w:pPr>
            <w:r w:rsidRPr="00AD2601">
              <w:rPr>
                <w:sz w:val="20"/>
                <w:szCs w:val="20"/>
              </w:rPr>
              <w:t>Значение</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33564B" w:rsidP="000949D5">
            <w:pPr>
              <w:ind w:firstLine="81"/>
              <w:jc w:val="center"/>
              <w:rPr>
                <w:spacing w:val="-2"/>
                <w:sz w:val="20"/>
                <w:szCs w:val="20"/>
              </w:rPr>
            </w:pPr>
            <w:r w:rsidRPr="00AD2601">
              <w:rPr>
                <w:spacing w:val="-2"/>
                <w:sz w:val="20"/>
                <w:szCs w:val="20"/>
              </w:rPr>
              <w:t xml:space="preserve">- для малоэтажной застройки - </w:t>
            </w:r>
            <w:r w:rsidR="00160153" w:rsidRPr="00AD2601">
              <w:rPr>
                <w:spacing w:val="-2"/>
                <w:sz w:val="20"/>
                <w:szCs w:val="20"/>
              </w:rPr>
              <w:t>0,06 га</w:t>
            </w:r>
            <w:r w:rsidRPr="00AD2601">
              <w:rPr>
                <w:spacing w:val="-2"/>
                <w:sz w:val="20"/>
                <w:szCs w:val="20"/>
              </w:rPr>
              <w:t>;</w:t>
            </w:r>
          </w:p>
          <w:p w:rsidR="0033564B" w:rsidRPr="00AD2601" w:rsidRDefault="0033564B" w:rsidP="000949D5">
            <w:pPr>
              <w:ind w:firstLine="81"/>
              <w:jc w:val="center"/>
              <w:rPr>
                <w:spacing w:val="-2"/>
                <w:sz w:val="20"/>
                <w:szCs w:val="20"/>
              </w:rPr>
            </w:pPr>
            <w:r w:rsidRPr="00AD2601">
              <w:rPr>
                <w:spacing w:val="-2"/>
                <w:sz w:val="20"/>
                <w:szCs w:val="20"/>
              </w:rPr>
              <w:t>-для среднеэтажной застройки - 0,10 га;</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33564B" w:rsidP="000949D5">
            <w:pPr>
              <w:ind w:firstLine="81"/>
              <w:jc w:val="center"/>
              <w:rPr>
                <w:spacing w:val="-2"/>
                <w:sz w:val="20"/>
                <w:szCs w:val="20"/>
              </w:rPr>
            </w:pPr>
            <w:r w:rsidRPr="00AD2601">
              <w:rPr>
                <w:spacing w:val="-2"/>
                <w:sz w:val="20"/>
                <w:szCs w:val="20"/>
              </w:rPr>
              <w:t>Не устанавливается</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33564B" w:rsidRPr="00AD2601" w:rsidRDefault="00D24554" w:rsidP="0033564B">
            <w:pPr>
              <w:ind w:firstLine="35"/>
              <w:jc w:val="center"/>
              <w:rPr>
                <w:spacing w:val="-2"/>
                <w:sz w:val="20"/>
                <w:szCs w:val="20"/>
              </w:rPr>
            </w:pPr>
            <w:r w:rsidRPr="00AD2601">
              <w:rPr>
                <w:spacing w:val="-2"/>
                <w:sz w:val="20"/>
                <w:szCs w:val="20"/>
              </w:rPr>
              <w:t>Не устанавливается</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160153" w:rsidRPr="00AD2601" w:rsidRDefault="00160153" w:rsidP="00160153">
            <w:pPr>
              <w:shd w:val="clear" w:color="auto" w:fill="FFFFFF"/>
              <w:spacing w:before="100" w:beforeAutospacing="1"/>
              <w:ind w:firstLine="0"/>
              <w:rPr>
                <w:sz w:val="20"/>
                <w:szCs w:val="20"/>
              </w:rPr>
            </w:pPr>
            <w:r w:rsidRPr="00AD2601">
              <w:rPr>
                <w:sz w:val="20"/>
                <w:szCs w:val="20"/>
              </w:rPr>
              <w:t>- для блокированной жилой застройки – не более 3 надземных этажей;</w:t>
            </w:r>
          </w:p>
          <w:p w:rsidR="00160153" w:rsidRPr="00AD2601" w:rsidRDefault="00160153" w:rsidP="00160153">
            <w:pPr>
              <w:shd w:val="clear" w:color="auto" w:fill="FFFFFF"/>
              <w:spacing w:before="100" w:beforeAutospacing="1"/>
              <w:ind w:firstLine="0"/>
              <w:rPr>
                <w:sz w:val="20"/>
                <w:szCs w:val="20"/>
              </w:rPr>
            </w:pPr>
            <w:r w:rsidRPr="00AD2601">
              <w:rPr>
                <w:sz w:val="20"/>
                <w:szCs w:val="20"/>
              </w:rPr>
              <w:t>- для малоэтажной многоквартирной жилой застройки – не более 4 надземных этажей;</w:t>
            </w:r>
          </w:p>
          <w:p w:rsidR="00EB543C" w:rsidRPr="00AD2601" w:rsidRDefault="00EB543C" w:rsidP="00160153">
            <w:pPr>
              <w:shd w:val="clear" w:color="auto" w:fill="FFFFFF"/>
              <w:spacing w:before="100" w:beforeAutospacing="1"/>
              <w:ind w:firstLine="0"/>
              <w:rPr>
                <w:sz w:val="20"/>
                <w:szCs w:val="20"/>
              </w:rPr>
            </w:pPr>
            <w:r w:rsidRPr="00AD2601">
              <w:rPr>
                <w:sz w:val="20"/>
                <w:szCs w:val="20"/>
              </w:rPr>
              <w:t>- для среднеэтажной жилой застройки - не более 8 надземных этажей;</w:t>
            </w:r>
          </w:p>
          <w:p w:rsidR="00506539" w:rsidRPr="00AD2601" w:rsidRDefault="00506539" w:rsidP="000949D5">
            <w:pPr>
              <w:ind w:firstLine="81"/>
              <w:jc w:val="center"/>
              <w:rPr>
                <w:spacing w:val="-2"/>
                <w:sz w:val="20"/>
                <w:szCs w:val="20"/>
              </w:rPr>
            </w:pP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AD2601" w:rsidRDefault="002719CC" w:rsidP="000949D5">
            <w:pPr>
              <w:ind w:firstLine="81"/>
              <w:jc w:val="center"/>
              <w:rPr>
                <w:spacing w:val="-2"/>
                <w:sz w:val="20"/>
                <w:szCs w:val="20"/>
              </w:rPr>
            </w:pPr>
            <w:r w:rsidRPr="00AD2601">
              <w:rPr>
                <w:spacing w:val="-2"/>
                <w:sz w:val="20"/>
                <w:szCs w:val="20"/>
              </w:rPr>
              <w:t>0,4* (в условиях реконструкции существующей застройки - не более 0,6*)</w:t>
            </w:r>
          </w:p>
        </w:tc>
      </w:tr>
    </w:tbl>
    <w:p w:rsidR="008678FE" w:rsidRPr="00AD2601" w:rsidRDefault="008678FE" w:rsidP="008678FE">
      <w:pPr>
        <w:ind w:firstLine="567"/>
        <w:rPr>
          <w:sz w:val="2"/>
          <w:szCs w:val="2"/>
        </w:rPr>
      </w:pPr>
    </w:p>
    <w:p w:rsidR="008678FE" w:rsidRPr="00AD2601" w:rsidRDefault="008678FE" w:rsidP="008678FE">
      <w:pPr>
        <w:ind w:firstLine="567"/>
        <w:rPr>
          <w:sz w:val="2"/>
          <w:szCs w:val="2"/>
        </w:rPr>
      </w:pPr>
    </w:p>
    <w:p w:rsidR="00BB0DBC" w:rsidRPr="00AD2601" w:rsidRDefault="002719CC" w:rsidP="00CA7C63">
      <w:r w:rsidRPr="00AD2601">
        <w:t>* максимальный коэффициент интенсивности застройки</w:t>
      </w:r>
    </w:p>
    <w:p w:rsidR="00EB543C" w:rsidRPr="00AD2601" w:rsidRDefault="00EB543C" w:rsidP="00EB543C">
      <w:r w:rsidRPr="00AD2601">
        <w:t>1. Коэффициент интенсивности жилой застройки - не более 1,3 (в условиях реконструкции существующей застройки - не более 1,7)</w:t>
      </w:r>
    </w:p>
    <w:p w:rsidR="00BA58CB" w:rsidRPr="00AD2601" w:rsidRDefault="00BA58CB" w:rsidP="00BA58CB">
      <w:pPr>
        <w:ind w:firstLine="567"/>
        <w:jc w:val="left"/>
      </w:pPr>
      <w:r w:rsidRPr="00AD2601">
        <w:t>2. Отступ от красной линии до зданий, строений, сооружений при осуществлении строительства:</w:t>
      </w:r>
    </w:p>
    <w:p w:rsidR="00BA58CB" w:rsidRPr="00AD2601" w:rsidRDefault="00BA58CB" w:rsidP="00BA58CB">
      <w:pPr>
        <w:jc w:val="left"/>
      </w:pPr>
      <w:r w:rsidRPr="00AD2601">
        <w:t>- малоэтажной застройки - 3м;</w:t>
      </w:r>
    </w:p>
    <w:p w:rsidR="00A63797" w:rsidRPr="00AD2601" w:rsidRDefault="00FB7316" w:rsidP="00A63797">
      <w:pPr>
        <w:jc w:val="left"/>
      </w:pPr>
      <w:r w:rsidRPr="00AD2601">
        <w:t>- среднеэтажной застройки - 6 м.</w:t>
      </w:r>
      <w:r w:rsidR="00A63797" w:rsidRPr="00AD2601">
        <w:br w:type="page"/>
      </w:r>
    </w:p>
    <w:p w:rsidR="00BB0DBC" w:rsidRPr="00AD2601" w:rsidRDefault="00BB0DBC" w:rsidP="00BB0DBC">
      <w:pPr>
        <w:pStyle w:val="afc"/>
        <w:outlineLvl w:val="0"/>
      </w:pPr>
      <w:bookmarkStart w:id="91" w:name="_Toc13509222"/>
      <w:r w:rsidRPr="00AD2601">
        <w:lastRenderedPageBreak/>
        <w:t>Статья 3</w:t>
      </w:r>
      <w:r w:rsidR="00DD7C68" w:rsidRPr="00AD2601">
        <w:t>6</w:t>
      </w:r>
      <w:r w:rsidRPr="00AD2601">
        <w:t>. О-1 – Зона застройки делового, общественного и коммерческого назначения.</w:t>
      </w:r>
      <w:bookmarkEnd w:id="91"/>
    </w:p>
    <w:p w:rsidR="00183129" w:rsidRPr="00AD2601" w:rsidRDefault="00183129" w:rsidP="00183129">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03"/>
        <w:gridCol w:w="6197"/>
        <w:gridCol w:w="964"/>
      </w:tblGrid>
      <w:tr w:rsidR="00183129" w:rsidRPr="00AD2601" w:rsidTr="00183129">
        <w:trPr>
          <w:trHeight w:val="23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proofErr w:type="spellStart"/>
            <w:r w:rsidRPr="00AD2601">
              <w:rPr>
                <w:rFonts w:eastAsia="Calibri"/>
                <w:sz w:val="20"/>
                <w:szCs w:val="20"/>
              </w:rPr>
              <w:t>Наименование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3309" w:type="pct"/>
            <w:shd w:val="clear" w:color="auto" w:fill="auto"/>
            <w:vAlign w:val="center"/>
          </w:tcPr>
          <w:p w:rsidR="00183129" w:rsidRPr="00AD2601" w:rsidRDefault="00183129" w:rsidP="00607EB6">
            <w:pPr>
              <w:pStyle w:val="TableParagraph"/>
              <w:tabs>
                <w:tab w:val="left" w:pos="2126"/>
              </w:tabs>
              <w:ind w:left="142" w:right="142"/>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proofErr w:type="spellStart"/>
            <w:r w:rsidRPr="00AD2601">
              <w:rPr>
                <w:rFonts w:eastAsia="Calibri"/>
                <w:sz w:val="20"/>
                <w:szCs w:val="20"/>
              </w:rPr>
              <w:t>Код</w:t>
            </w:r>
            <w:proofErr w:type="spellEnd"/>
          </w:p>
        </w:tc>
      </w:tr>
      <w:tr w:rsidR="00183129" w:rsidRPr="00AD2601" w:rsidTr="00183129">
        <w:trPr>
          <w:trHeight w:val="29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Коммунальное обслуживание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w:t>
            </w:r>
            <w:r w:rsidRPr="00AD2601">
              <w:rPr>
                <w:rFonts w:eastAsia="Calibri"/>
                <w:spacing w:val="13"/>
                <w:sz w:val="20"/>
                <w:szCs w:val="20"/>
                <w:lang w:val="ru-RU"/>
              </w:rPr>
              <w:t xml:space="preserve"> </w:t>
            </w:r>
            <w:r w:rsidRPr="00AD2601">
              <w:rPr>
                <w:rFonts w:eastAsia="Calibri"/>
                <w:sz w:val="20"/>
                <w:szCs w:val="20"/>
                <w:lang w:val="ru-RU"/>
              </w:rPr>
              <w:t>им коммунальных услуг)</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3.1</w:t>
            </w:r>
          </w:p>
        </w:tc>
      </w:tr>
      <w:tr w:rsidR="00183129" w:rsidRPr="00AD2601" w:rsidTr="009F47F1">
        <w:trPr>
          <w:trHeight w:val="3021"/>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Социальное обслуживание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r w:rsidR="00FB6BA2" w:rsidRPr="00AD2601">
              <w:rPr>
                <w:rFonts w:eastAsia="Calibri"/>
                <w:sz w:val="20"/>
                <w:szCs w:val="20"/>
                <w:lang w:val="ru-RU"/>
              </w:rPr>
              <w:t xml:space="preserve"> </w:t>
            </w:r>
            <w:r w:rsidRPr="00AD2601">
              <w:rPr>
                <w:rFonts w:eastAsia="Calibri"/>
                <w:sz w:val="20"/>
                <w:szCs w:val="20"/>
                <w:lang w:val="ru-RU"/>
              </w:rPr>
              <w:t>размещение объектов капитального строительства для размещения отделений почты и телеграфа; размещение объектов капитального строительства</w:t>
            </w:r>
            <w:r w:rsidRPr="00AD2601">
              <w:rPr>
                <w:rFonts w:eastAsia="Calibri"/>
                <w:spacing w:val="34"/>
                <w:sz w:val="20"/>
                <w:szCs w:val="20"/>
                <w:lang w:val="ru-RU"/>
              </w:rPr>
              <w:t xml:space="preserve"> </w:t>
            </w:r>
            <w:r w:rsidRPr="00AD2601">
              <w:rPr>
                <w:rFonts w:eastAsia="Calibri"/>
                <w:sz w:val="20"/>
                <w:szCs w:val="20"/>
                <w:lang w:val="ru-RU"/>
              </w:rPr>
              <w:t>для размещения общественных некоммерческих организаций: благотворительных организаций, клубов по интересам</w:t>
            </w:r>
          </w:p>
        </w:tc>
        <w:tc>
          <w:tcPr>
            <w:tcW w:w="515" w:type="pct"/>
            <w:shd w:val="clear" w:color="auto" w:fill="auto"/>
            <w:vAlign w:val="center"/>
          </w:tcPr>
          <w:p w:rsidR="00183129" w:rsidRPr="00AD2601" w:rsidRDefault="00183129" w:rsidP="00607EB6">
            <w:pPr>
              <w:pStyle w:val="TableParagraph"/>
              <w:tabs>
                <w:tab w:val="left" w:pos="2126"/>
              </w:tabs>
              <w:spacing w:before="1"/>
              <w:ind w:left="142"/>
              <w:jc w:val="center"/>
              <w:rPr>
                <w:rFonts w:eastAsia="Calibri"/>
                <w:sz w:val="20"/>
                <w:szCs w:val="20"/>
              </w:rPr>
            </w:pPr>
            <w:r w:rsidRPr="00AD2601">
              <w:rPr>
                <w:rFonts w:eastAsia="Calibri"/>
                <w:sz w:val="20"/>
                <w:szCs w:val="20"/>
              </w:rPr>
              <w:t>3.2</w:t>
            </w:r>
          </w:p>
        </w:tc>
      </w:tr>
      <w:tr w:rsidR="00183129" w:rsidRPr="00AD2601" w:rsidTr="00183129">
        <w:trPr>
          <w:trHeight w:val="918"/>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Бытовое обслуживание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15" w:type="pct"/>
            <w:shd w:val="clear" w:color="auto" w:fill="auto"/>
            <w:vAlign w:val="center"/>
          </w:tcPr>
          <w:p w:rsidR="00183129" w:rsidRPr="00AD2601" w:rsidRDefault="00183129" w:rsidP="00607EB6">
            <w:pPr>
              <w:pStyle w:val="TableParagraph"/>
              <w:tabs>
                <w:tab w:val="left" w:pos="2126"/>
              </w:tabs>
              <w:spacing w:before="1"/>
              <w:ind w:left="142"/>
              <w:jc w:val="center"/>
              <w:rPr>
                <w:rFonts w:eastAsia="Calibri"/>
                <w:sz w:val="20"/>
                <w:szCs w:val="20"/>
              </w:rPr>
            </w:pPr>
            <w:r w:rsidRPr="00AD2601">
              <w:rPr>
                <w:rFonts w:eastAsia="Calibri"/>
                <w:sz w:val="20"/>
                <w:szCs w:val="20"/>
              </w:rPr>
              <w:t>3.3</w:t>
            </w:r>
          </w:p>
        </w:tc>
      </w:tr>
      <w:tr w:rsidR="00183129" w:rsidRPr="00AD2601" w:rsidTr="00183129">
        <w:trPr>
          <w:trHeight w:val="543"/>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поликлиническое обслуживание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w:t>
            </w:r>
          </w:p>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станции донорства крови, клинические лаборатории)</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3.4.1</w:t>
            </w:r>
          </w:p>
        </w:tc>
      </w:tr>
      <w:tr w:rsidR="00183129" w:rsidRPr="00AD2601" w:rsidTr="00183129">
        <w:trPr>
          <w:trHeight w:val="1121"/>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Стационарное медицинское обслуживание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w:t>
            </w:r>
            <w:proofErr w:type="gramStart"/>
            <w:r w:rsidRPr="00AD2601">
              <w:rPr>
                <w:rFonts w:eastAsia="Calibri"/>
                <w:sz w:val="20"/>
                <w:szCs w:val="20"/>
                <w:lang w:val="ru-RU"/>
              </w:rPr>
              <w:t>о-</w:t>
            </w:r>
            <w:proofErr w:type="gramEnd"/>
            <w:r w:rsidRPr="00AD2601">
              <w:rPr>
                <w:rFonts w:eastAsia="Calibri"/>
                <w:sz w:val="20"/>
                <w:szCs w:val="20"/>
                <w:lang w:val="ru-RU"/>
              </w:rPr>
              <w:t xml:space="preserve"> медицинские учреждения и прочие объекты, обеспечивающие оказание услуги по лечению в стационаре);размещение станций скорой помощи</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3.4.2</w:t>
            </w:r>
          </w:p>
        </w:tc>
      </w:tr>
      <w:tr w:rsidR="00183129" w:rsidRPr="00AD2601" w:rsidTr="00183129">
        <w:trPr>
          <w:trHeight w:val="161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Дошкольное, начальное и среднее общее образование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w:t>
            </w:r>
            <w:proofErr w:type="gramEnd"/>
          </w:p>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осуществляющие</w:t>
            </w:r>
            <w:proofErr w:type="gramEnd"/>
            <w:r w:rsidRPr="00AD2601">
              <w:rPr>
                <w:rFonts w:eastAsia="Calibri"/>
                <w:sz w:val="20"/>
                <w:szCs w:val="20"/>
                <w:lang w:val="ru-RU"/>
              </w:rPr>
              <w:t xml:space="preserve"> деятельность по воспитанию, образованию и просвещению)</w:t>
            </w:r>
          </w:p>
        </w:tc>
        <w:tc>
          <w:tcPr>
            <w:tcW w:w="515" w:type="pct"/>
            <w:shd w:val="clear" w:color="auto" w:fill="auto"/>
            <w:vAlign w:val="center"/>
          </w:tcPr>
          <w:p w:rsidR="00183129" w:rsidRPr="00AD2601" w:rsidRDefault="00183129" w:rsidP="00607EB6">
            <w:pPr>
              <w:pStyle w:val="TableParagraph"/>
              <w:tabs>
                <w:tab w:val="left" w:pos="2126"/>
              </w:tabs>
              <w:spacing w:before="1"/>
              <w:ind w:left="142"/>
              <w:jc w:val="center"/>
              <w:rPr>
                <w:rFonts w:eastAsia="Calibri"/>
                <w:sz w:val="20"/>
                <w:szCs w:val="20"/>
              </w:rPr>
            </w:pPr>
            <w:r w:rsidRPr="00AD2601">
              <w:rPr>
                <w:rFonts w:eastAsia="Calibri"/>
                <w:sz w:val="20"/>
                <w:szCs w:val="20"/>
              </w:rPr>
              <w:t>3.5.1</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 xml:space="preserve">Среднее и высшее </w:t>
            </w:r>
            <w:proofErr w:type="spellStart"/>
            <w:proofErr w:type="gramStart"/>
            <w:r w:rsidRPr="00AD2601">
              <w:rPr>
                <w:rFonts w:eastAsia="Calibri"/>
                <w:sz w:val="20"/>
                <w:szCs w:val="20"/>
                <w:lang w:val="ru-RU"/>
              </w:rPr>
              <w:t>профессио-нальное</w:t>
            </w:r>
            <w:proofErr w:type="spellEnd"/>
            <w:proofErr w:type="gramEnd"/>
          </w:p>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образование</w:t>
            </w:r>
          </w:p>
        </w:tc>
        <w:tc>
          <w:tcPr>
            <w:tcW w:w="3309" w:type="pct"/>
            <w:shd w:val="clear" w:color="auto" w:fill="auto"/>
            <w:vAlign w:val="center"/>
          </w:tcPr>
          <w:p w:rsidR="00183129" w:rsidRPr="00AD2601" w:rsidRDefault="00183129" w:rsidP="00607EB6">
            <w:pPr>
              <w:pStyle w:val="TableParagraph"/>
              <w:tabs>
                <w:tab w:val="left" w:pos="1540"/>
                <w:tab w:val="left" w:pos="2126"/>
                <w:tab w:val="left" w:pos="2708"/>
                <w:tab w:val="left" w:pos="4259"/>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w:t>
            </w:r>
            <w:r w:rsidR="000949D5" w:rsidRPr="00AD2601">
              <w:rPr>
                <w:rFonts w:eastAsia="Calibri"/>
                <w:sz w:val="20"/>
                <w:szCs w:val="20"/>
                <w:lang w:val="ru-RU"/>
              </w:rPr>
              <w:t xml:space="preserve">ченных для профессионального </w:t>
            </w:r>
            <w:r w:rsidRPr="00AD2601">
              <w:rPr>
                <w:rFonts w:eastAsia="Calibri"/>
                <w:sz w:val="20"/>
                <w:szCs w:val="20"/>
                <w:lang w:val="ru-RU"/>
              </w:rPr>
              <w:t xml:space="preserve">образования </w:t>
            </w:r>
            <w:r w:rsidRPr="00AD2601">
              <w:rPr>
                <w:rFonts w:eastAsia="Calibri"/>
                <w:spacing w:val="40"/>
                <w:sz w:val="20"/>
                <w:szCs w:val="20"/>
                <w:lang w:val="ru-RU"/>
              </w:rPr>
              <w:t xml:space="preserve"> </w:t>
            </w:r>
            <w:r w:rsidRPr="00AD2601">
              <w:rPr>
                <w:rFonts w:eastAsia="Calibri"/>
                <w:sz w:val="20"/>
                <w:szCs w:val="20"/>
                <w:lang w:val="ru-RU"/>
              </w:rPr>
              <w:t>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3.5.2</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spacing w:before="178"/>
              <w:ind w:left="142"/>
              <w:jc w:val="center"/>
              <w:rPr>
                <w:rFonts w:eastAsia="Calibri"/>
                <w:sz w:val="20"/>
                <w:szCs w:val="20"/>
                <w:lang w:val="ru-RU"/>
              </w:rPr>
            </w:pPr>
            <w:r w:rsidRPr="00AD2601">
              <w:rPr>
                <w:rFonts w:eastAsia="Calibri"/>
                <w:sz w:val="20"/>
                <w:szCs w:val="20"/>
                <w:lang w:val="ru-RU"/>
              </w:rPr>
              <w:lastRenderedPageBreak/>
              <w:t>Культурное развитие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w:t>
            </w:r>
            <w:proofErr w:type="gramEnd"/>
          </w:p>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зданий и сооружений для размещения цирков, зверинцев, зоопарков, океанариумов</w:t>
            </w:r>
          </w:p>
        </w:tc>
        <w:tc>
          <w:tcPr>
            <w:tcW w:w="515" w:type="pct"/>
            <w:shd w:val="clear" w:color="auto" w:fill="auto"/>
            <w:vAlign w:val="center"/>
          </w:tcPr>
          <w:p w:rsidR="00183129" w:rsidRPr="00AD2601" w:rsidRDefault="00183129" w:rsidP="00607EB6">
            <w:pPr>
              <w:pStyle w:val="TableParagraph"/>
              <w:tabs>
                <w:tab w:val="left" w:pos="2126"/>
              </w:tabs>
              <w:spacing w:before="1"/>
              <w:ind w:left="142"/>
              <w:jc w:val="center"/>
              <w:rPr>
                <w:rFonts w:eastAsia="Calibri"/>
                <w:sz w:val="20"/>
                <w:szCs w:val="20"/>
              </w:rPr>
            </w:pPr>
            <w:r w:rsidRPr="00AD2601">
              <w:rPr>
                <w:rFonts w:eastAsia="Calibri"/>
                <w:sz w:val="20"/>
                <w:szCs w:val="20"/>
              </w:rPr>
              <w:t>3.6</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spacing w:before="155"/>
              <w:ind w:left="142"/>
              <w:jc w:val="center"/>
              <w:rPr>
                <w:rFonts w:eastAsia="Calibri"/>
                <w:sz w:val="20"/>
                <w:szCs w:val="20"/>
                <w:lang w:val="ru-RU"/>
              </w:rPr>
            </w:pPr>
            <w:r w:rsidRPr="00AD2601">
              <w:rPr>
                <w:rFonts w:eastAsia="Calibri"/>
                <w:sz w:val="20"/>
                <w:szCs w:val="20"/>
                <w:lang w:val="ru-RU"/>
              </w:rPr>
              <w:t>Религиозное использование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AD2601">
              <w:rPr>
                <w:rFonts w:eastAsia="Calibri"/>
                <w:sz w:val="20"/>
                <w:szCs w:val="20"/>
                <w:lang w:val="ru-RU"/>
              </w:rPr>
              <w:t>;р</w:t>
            </w:r>
            <w:proofErr w:type="gramEnd"/>
            <w:r w:rsidRPr="00AD2601">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образовательной деятельности (монастыри, скиты, воскресные школы, семинарии, духовные училища)</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3.7</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Общественное управление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3.8</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Обеспечение научной деятельности</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 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AD2601">
              <w:rPr>
                <w:rFonts w:eastAsia="Calibri"/>
                <w:sz w:val="20"/>
                <w:szCs w:val="20"/>
                <w:lang w:val="ru-RU"/>
              </w:rPr>
              <w:t xml:space="preserve"> мира</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3.9</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Амбулаторное ветеринарное</w:t>
            </w:r>
          </w:p>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обслуживание</w:t>
            </w:r>
          </w:p>
        </w:tc>
        <w:tc>
          <w:tcPr>
            <w:tcW w:w="3309" w:type="pct"/>
            <w:shd w:val="clear" w:color="auto" w:fill="auto"/>
            <w:vAlign w:val="center"/>
          </w:tcPr>
          <w:p w:rsidR="00183129" w:rsidRPr="00AD2601" w:rsidRDefault="00B209CE" w:rsidP="00607EB6">
            <w:pPr>
              <w:pStyle w:val="TableParagraph"/>
              <w:tabs>
                <w:tab w:val="left" w:pos="1540"/>
                <w:tab w:val="left" w:pos="2126"/>
                <w:tab w:val="left" w:pos="2708"/>
                <w:tab w:val="left" w:pos="4259"/>
              </w:tabs>
              <w:ind w:left="142" w:right="142"/>
              <w:jc w:val="both"/>
              <w:rPr>
                <w:rFonts w:eastAsia="Calibri"/>
                <w:sz w:val="20"/>
                <w:szCs w:val="20"/>
                <w:lang w:val="ru-RU"/>
              </w:rPr>
            </w:pPr>
            <w:r w:rsidRPr="00AD2601">
              <w:rPr>
                <w:rFonts w:eastAsia="Calibri"/>
                <w:sz w:val="20"/>
                <w:szCs w:val="20"/>
                <w:lang w:val="ru-RU"/>
              </w:rPr>
              <w:t xml:space="preserve">Размещение </w:t>
            </w:r>
            <w:r w:rsidR="00183129" w:rsidRPr="00AD2601">
              <w:rPr>
                <w:rFonts w:eastAsia="Calibri"/>
                <w:sz w:val="20"/>
                <w:szCs w:val="20"/>
                <w:lang w:val="ru-RU"/>
              </w:rPr>
              <w:t>объектов капитального строительства, предназначенных для оказания ветеринарных услуг без содержания животных</w:t>
            </w:r>
          </w:p>
        </w:tc>
        <w:tc>
          <w:tcPr>
            <w:tcW w:w="515" w:type="pct"/>
            <w:shd w:val="clear" w:color="auto" w:fill="auto"/>
            <w:vAlign w:val="center"/>
          </w:tcPr>
          <w:p w:rsidR="00183129" w:rsidRPr="00AD2601" w:rsidRDefault="00183129" w:rsidP="00607EB6">
            <w:pPr>
              <w:pStyle w:val="TableParagraph"/>
              <w:tabs>
                <w:tab w:val="left" w:pos="2126"/>
              </w:tabs>
              <w:jc w:val="center"/>
              <w:rPr>
                <w:rFonts w:eastAsia="Calibri"/>
                <w:sz w:val="20"/>
                <w:szCs w:val="20"/>
              </w:rPr>
            </w:pPr>
            <w:r w:rsidRPr="00AD2601">
              <w:rPr>
                <w:rFonts w:eastAsia="Calibri"/>
                <w:sz w:val="20"/>
                <w:szCs w:val="20"/>
              </w:rPr>
              <w:t>3.10.1</w:t>
            </w:r>
          </w:p>
        </w:tc>
      </w:tr>
      <w:tr w:rsidR="000F194B" w:rsidRPr="00AD2601" w:rsidTr="00183129">
        <w:trPr>
          <w:trHeight w:val="690"/>
        </w:trPr>
        <w:tc>
          <w:tcPr>
            <w:tcW w:w="1176" w:type="pct"/>
            <w:shd w:val="clear" w:color="auto" w:fill="auto"/>
            <w:vAlign w:val="center"/>
          </w:tcPr>
          <w:p w:rsidR="000F194B" w:rsidRPr="00AD2601" w:rsidRDefault="000F194B"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Предпринимательство</w:t>
            </w:r>
          </w:p>
        </w:tc>
        <w:tc>
          <w:tcPr>
            <w:tcW w:w="3309" w:type="pct"/>
            <w:shd w:val="clear" w:color="auto" w:fill="auto"/>
            <w:vAlign w:val="center"/>
          </w:tcPr>
          <w:p w:rsidR="000F194B" w:rsidRPr="00AD2601" w:rsidRDefault="000F194B" w:rsidP="000F194B">
            <w:pPr>
              <w:autoSpaceDE w:val="0"/>
              <w:autoSpaceDN w:val="0"/>
              <w:adjustRightInd w:val="0"/>
              <w:ind w:firstLine="0"/>
              <w:rPr>
                <w:sz w:val="20"/>
                <w:szCs w:val="20"/>
              </w:rPr>
            </w:pPr>
            <w:r w:rsidRPr="00AD2601">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0F194B" w:rsidRPr="00AD2601" w:rsidRDefault="000F194B" w:rsidP="000F194B">
            <w:pPr>
              <w:autoSpaceDE w:val="0"/>
              <w:autoSpaceDN w:val="0"/>
              <w:adjustRightInd w:val="0"/>
              <w:ind w:firstLine="0"/>
              <w:rPr>
                <w:rFonts w:eastAsia="Calibri"/>
                <w:sz w:val="20"/>
                <w:szCs w:val="20"/>
              </w:rPr>
            </w:pPr>
            <w:r w:rsidRPr="00AD2601">
              <w:rPr>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34" w:history="1">
              <w:r w:rsidRPr="00AD2601">
                <w:rPr>
                  <w:sz w:val="20"/>
                  <w:szCs w:val="20"/>
                </w:rPr>
                <w:t>кодами 4.1</w:t>
              </w:r>
            </w:hyperlink>
            <w:r w:rsidRPr="00AD2601">
              <w:rPr>
                <w:sz w:val="20"/>
                <w:szCs w:val="20"/>
              </w:rPr>
              <w:t xml:space="preserve"> - </w:t>
            </w:r>
            <w:hyperlink r:id="rId35" w:history="1">
              <w:r w:rsidRPr="00AD2601">
                <w:rPr>
                  <w:sz w:val="20"/>
                  <w:szCs w:val="20"/>
                </w:rPr>
                <w:t>4.10</w:t>
              </w:r>
            </w:hyperlink>
          </w:p>
        </w:tc>
        <w:tc>
          <w:tcPr>
            <w:tcW w:w="515" w:type="pct"/>
            <w:shd w:val="clear" w:color="auto" w:fill="auto"/>
            <w:vAlign w:val="center"/>
          </w:tcPr>
          <w:p w:rsidR="000F194B" w:rsidRPr="00AD2601" w:rsidRDefault="000F194B" w:rsidP="00607EB6">
            <w:pPr>
              <w:pStyle w:val="TableParagraph"/>
              <w:tabs>
                <w:tab w:val="left" w:pos="2126"/>
              </w:tabs>
              <w:jc w:val="center"/>
              <w:rPr>
                <w:rFonts w:eastAsia="Calibri"/>
                <w:sz w:val="20"/>
                <w:szCs w:val="20"/>
                <w:lang w:val="ru-RU"/>
              </w:rPr>
            </w:pPr>
            <w:r w:rsidRPr="00AD2601">
              <w:rPr>
                <w:rFonts w:eastAsia="Calibri"/>
                <w:sz w:val="20"/>
                <w:szCs w:val="20"/>
                <w:lang w:val="ru-RU"/>
              </w:rPr>
              <w:t>4.0</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Деловое управление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4.1</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proofErr w:type="spellStart"/>
            <w:r w:rsidRPr="00AD2601">
              <w:rPr>
                <w:rFonts w:eastAsia="Calibri"/>
                <w:sz w:val="20"/>
                <w:szCs w:val="20"/>
              </w:rPr>
              <w:t>Рынки</w:t>
            </w:r>
            <w:proofErr w:type="spellEnd"/>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w:t>
            </w:r>
            <w:r w:rsidRPr="00AD2601">
              <w:rPr>
                <w:rFonts w:eastAsia="Calibri"/>
                <w:spacing w:val="38"/>
                <w:sz w:val="20"/>
                <w:szCs w:val="20"/>
                <w:lang w:val="ru-RU"/>
              </w:rPr>
              <w:t xml:space="preserve"> </w:t>
            </w:r>
            <w:r w:rsidRPr="00AD2601">
              <w:rPr>
                <w:rFonts w:eastAsia="Calibri"/>
                <w:sz w:val="20"/>
                <w:szCs w:val="20"/>
                <w:lang w:val="ru-RU"/>
              </w:rPr>
              <w:t>что</w:t>
            </w:r>
            <w:r w:rsidRPr="00AD2601">
              <w:rPr>
                <w:rFonts w:eastAsia="Calibri"/>
                <w:spacing w:val="39"/>
                <w:sz w:val="20"/>
                <w:szCs w:val="20"/>
                <w:lang w:val="ru-RU"/>
              </w:rPr>
              <w:t xml:space="preserve"> </w:t>
            </w:r>
            <w:r w:rsidRPr="00AD2601">
              <w:rPr>
                <w:rFonts w:eastAsia="Calibri"/>
                <w:sz w:val="20"/>
                <w:szCs w:val="20"/>
                <w:lang w:val="ru-RU"/>
              </w:rPr>
              <w:t>каждое</w:t>
            </w:r>
            <w:r w:rsidRPr="00AD2601">
              <w:rPr>
                <w:rFonts w:eastAsia="Calibri"/>
                <w:spacing w:val="38"/>
                <w:sz w:val="20"/>
                <w:szCs w:val="20"/>
                <w:lang w:val="ru-RU"/>
              </w:rPr>
              <w:t xml:space="preserve"> </w:t>
            </w:r>
            <w:r w:rsidRPr="00AD2601">
              <w:rPr>
                <w:rFonts w:eastAsia="Calibri"/>
                <w:sz w:val="20"/>
                <w:szCs w:val="20"/>
                <w:lang w:val="ru-RU"/>
              </w:rPr>
              <w:t>из</w:t>
            </w:r>
            <w:r w:rsidRPr="00AD2601">
              <w:rPr>
                <w:rFonts w:eastAsia="Calibri"/>
                <w:spacing w:val="42"/>
                <w:sz w:val="20"/>
                <w:szCs w:val="20"/>
                <w:lang w:val="ru-RU"/>
              </w:rPr>
              <w:t xml:space="preserve"> </w:t>
            </w:r>
            <w:r w:rsidRPr="00AD2601">
              <w:rPr>
                <w:rFonts w:eastAsia="Calibri"/>
                <w:sz w:val="20"/>
                <w:szCs w:val="20"/>
                <w:lang w:val="ru-RU"/>
              </w:rPr>
              <w:t>торговых</w:t>
            </w:r>
            <w:r w:rsidRPr="00AD2601">
              <w:rPr>
                <w:rFonts w:eastAsia="Calibri"/>
                <w:spacing w:val="37"/>
                <w:sz w:val="20"/>
                <w:szCs w:val="20"/>
                <w:lang w:val="ru-RU"/>
              </w:rPr>
              <w:t xml:space="preserve"> </w:t>
            </w:r>
            <w:r w:rsidRPr="00AD2601">
              <w:rPr>
                <w:rFonts w:eastAsia="Calibri"/>
                <w:sz w:val="20"/>
                <w:szCs w:val="20"/>
                <w:lang w:val="ru-RU"/>
              </w:rPr>
              <w:t>мест</w:t>
            </w:r>
            <w:r w:rsidRPr="00AD2601">
              <w:rPr>
                <w:rFonts w:eastAsia="Calibri"/>
                <w:spacing w:val="37"/>
                <w:sz w:val="20"/>
                <w:szCs w:val="20"/>
                <w:lang w:val="ru-RU"/>
              </w:rPr>
              <w:t xml:space="preserve"> </w:t>
            </w:r>
            <w:r w:rsidRPr="00AD2601">
              <w:rPr>
                <w:rFonts w:eastAsia="Calibri"/>
                <w:sz w:val="20"/>
                <w:szCs w:val="20"/>
                <w:lang w:val="ru-RU"/>
              </w:rPr>
              <w:t>не</w:t>
            </w:r>
            <w:r w:rsidRPr="00AD2601">
              <w:rPr>
                <w:rFonts w:eastAsia="Calibri"/>
                <w:spacing w:val="39"/>
                <w:sz w:val="20"/>
                <w:szCs w:val="20"/>
                <w:lang w:val="ru-RU"/>
              </w:rPr>
              <w:t xml:space="preserve"> </w:t>
            </w:r>
            <w:r w:rsidRPr="00AD2601">
              <w:rPr>
                <w:rFonts w:eastAsia="Calibri"/>
                <w:sz w:val="20"/>
                <w:szCs w:val="20"/>
                <w:lang w:val="ru-RU"/>
              </w:rPr>
              <w:t>располагает</w:t>
            </w:r>
            <w:r w:rsidRPr="00AD2601">
              <w:rPr>
                <w:rFonts w:eastAsia="Calibri"/>
                <w:spacing w:val="39"/>
                <w:sz w:val="20"/>
                <w:szCs w:val="20"/>
                <w:lang w:val="ru-RU"/>
              </w:rPr>
              <w:t xml:space="preserve"> </w:t>
            </w:r>
            <w:r w:rsidRPr="00AD2601">
              <w:rPr>
                <w:rFonts w:eastAsia="Calibri"/>
                <w:sz w:val="20"/>
                <w:szCs w:val="20"/>
                <w:lang w:val="ru-RU"/>
              </w:rPr>
              <w:t xml:space="preserve">торговой площадью </w:t>
            </w:r>
            <w:r w:rsidRPr="00AD2601">
              <w:rPr>
                <w:rFonts w:eastAsia="Calibri"/>
                <w:spacing w:val="26"/>
                <w:sz w:val="20"/>
                <w:szCs w:val="20"/>
                <w:lang w:val="ru-RU"/>
              </w:rPr>
              <w:t xml:space="preserve"> </w:t>
            </w:r>
            <w:r w:rsidRPr="00AD2601">
              <w:rPr>
                <w:rFonts w:eastAsia="Calibri"/>
                <w:sz w:val="20"/>
                <w:szCs w:val="20"/>
                <w:lang w:val="ru-RU"/>
              </w:rPr>
              <w:t xml:space="preserve">более </w:t>
            </w:r>
            <w:r w:rsidRPr="00AD2601">
              <w:rPr>
                <w:rFonts w:eastAsia="Calibri"/>
                <w:spacing w:val="27"/>
                <w:sz w:val="20"/>
                <w:szCs w:val="20"/>
                <w:lang w:val="ru-RU"/>
              </w:rPr>
              <w:t xml:space="preserve"> </w:t>
            </w:r>
            <w:r w:rsidRPr="00AD2601">
              <w:rPr>
                <w:rFonts w:eastAsia="Calibri"/>
                <w:sz w:val="20"/>
                <w:szCs w:val="20"/>
                <w:lang w:val="ru-RU"/>
              </w:rPr>
              <w:t xml:space="preserve">200 </w:t>
            </w:r>
            <w:r w:rsidRPr="00AD2601">
              <w:rPr>
                <w:rFonts w:eastAsia="Calibri"/>
                <w:spacing w:val="28"/>
                <w:sz w:val="20"/>
                <w:szCs w:val="20"/>
                <w:lang w:val="ru-RU"/>
              </w:rPr>
              <w:t xml:space="preserve"> </w:t>
            </w:r>
            <w:r w:rsidRPr="00AD2601">
              <w:rPr>
                <w:rFonts w:eastAsia="Calibri"/>
                <w:sz w:val="20"/>
                <w:szCs w:val="20"/>
                <w:lang w:val="ru-RU"/>
              </w:rPr>
              <w:t xml:space="preserve">кв. </w:t>
            </w:r>
            <w:r w:rsidRPr="00AD2601">
              <w:rPr>
                <w:rFonts w:eastAsia="Calibri"/>
                <w:spacing w:val="29"/>
                <w:sz w:val="20"/>
                <w:szCs w:val="20"/>
                <w:lang w:val="ru-RU"/>
              </w:rPr>
              <w:t xml:space="preserve"> </w:t>
            </w:r>
            <w:r w:rsidRPr="00AD2601">
              <w:rPr>
                <w:rFonts w:eastAsia="Calibri"/>
                <w:sz w:val="20"/>
                <w:szCs w:val="20"/>
                <w:lang w:val="ru-RU"/>
              </w:rPr>
              <w:t xml:space="preserve">м; </w:t>
            </w:r>
            <w:r w:rsidRPr="00AD2601">
              <w:rPr>
                <w:rFonts w:eastAsia="Calibri"/>
                <w:spacing w:val="27"/>
                <w:sz w:val="20"/>
                <w:szCs w:val="20"/>
                <w:lang w:val="ru-RU"/>
              </w:rPr>
              <w:t xml:space="preserve"> </w:t>
            </w:r>
            <w:r w:rsidRPr="00AD2601">
              <w:rPr>
                <w:rFonts w:eastAsia="Calibri"/>
                <w:sz w:val="20"/>
                <w:szCs w:val="20"/>
                <w:lang w:val="ru-RU"/>
              </w:rPr>
              <w:t xml:space="preserve">размещение </w:t>
            </w:r>
            <w:r w:rsidRPr="00AD2601">
              <w:rPr>
                <w:rFonts w:eastAsia="Calibri"/>
                <w:spacing w:val="27"/>
                <w:sz w:val="20"/>
                <w:szCs w:val="20"/>
                <w:lang w:val="ru-RU"/>
              </w:rPr>
              <w:t xml:space="preserve"> </w:t>
            </w:r>
            <w:r w:rsidRPr="00AD2601">
              <w:rPr>
                <w:rFonts w:eastAsia="Calibri"/>
                <w:sz w:val="20"/>
                <w:szCs w:val="20"/>
                <w:lang w:val="ru-RU"/>
              </w:rPr>
              <w:t xml:space="preserve">гаражей </w:t>
            </w:r>
            <w:r w:rsidRPr="00AD2601">
              <w:rPr>
                <w:rFonts w:eastAsia="Calibri"/>
                <w:spacing w:val="28"/>
                <w:sz w:val="20"/>
                <w:szCs w:val="20"/>
                <w:lang w:val="ru-RU"/>
              </w:rPr>
              <w:t xml:space="preserve"> </w:t>
            </w:r>
            <w:r w:rsidRPr="00AD2601">
              <w:rPr>
                <w:rFonts w:eastAsia="Calibri"/>
                <w:sz w:val="20"/>
                <w:szCs w:val="20"/>
                <w:lang w:val="ru-RU"/>
              </w:rPr>
              <w:t xml:space="preserve">и </w:t>
            </w:r>
            <w:r w:rsidRPr="00AD2601">
              <w:rPr>
                <w:rFonts w:eastAsia="Calibri"/>
                <w:spacing w:val="28"/>
                <w:sz w:val="20"/>
                <w:szCs w:val="20"/>
                <w:lang w:val="ru-RU"/>
              </w:rPr>
              <w:t xml:space="preserve"> </w:t>
            </w:r>
            <w:r w:rsidRPr="00AD2601">
              <w:rPr>
                <w:rFonts w:eastAsia="Calibri"/>
                <w:sz w:val="20"/>
                <w:szCs w:val="20"/>
                <w:lang w:val="ru-RU"/>
              </w:rPr>
              <w:t>(или) стоянок для автомобилей сотрудников и посетителей рынка</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4.3</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lastRenderedPageBreak/>
              <w:t>Магазины</w:t>
            </w:r>
          </w:p>
        </w:tc>
        <w:tc>
          <w:tcPr>
            <w:tcW w:w="3309" w:type="pct"/>
            <w:shd w:val="clear" w:color="auto" w:fill="auto"/>
            <w:vAlign w:val="center"/>
          </w:tcPr>
          <w:p w:rsidR="00183129" w:rsidRPr="00AD2601" w:rsidRDefault="00183129" w:rsidP="00DD7C68">
            <w:pPr>
              <w:pStyle w:val="TableParagraph"/>
              <w:tabs>
                <w:tab w:val="left" w:pos="1540"/>
                <w:tab w:val="left" w:pos="2126"/>
                <w:tab w:val="left" w:pos="2708"/>
                <w:tab w:val="left" w:pos="4259"/>
              </w:tabs>
              <w:ind w:left="142" w:right="142"/>
              <w:jc w:val="both"/>
              <w:rPr>
                <w:rFonts w:eastAsia="Calibri"/>
                <w:sz w:val="20"/>
                <w:szCs w:val="20"/>
                <w:lang w:val="ru-RU"/>
              </w:rPr>
            </w:pPr>
            <w:r w:rsidRPr="00AD2601">
              <w:rPr>
                <w:rFonts w:eastAsia="Calibri"/>
                <w:sz w:val="20"/>
                <w:szCs w:val="20"/>
                <w:lang w:val="ru-RU"/>
              </w:rPr>
              <w:t>Размещение</w:t>
            </w:r>
            <w:r w:rsidR="00DD7C68" w:rsidRPr="00AD2601">
              <w:rPr>
                <w:rFonts w:eastAsia="Calibri"/>
                <w:sz w:val="20"/>
                <w:szCs w:val="20"/>
                <w:lang w:val="ru-RU"/>
              </w:rPr>
              <w:t xml:space="preserve"> </w:t>
            </w:r>
            <w:r w:rsidRPr="00AD2601">
              <w:rPr>
                <w:rFonts w:eastAsia="Calibri"/>
                <w:sz w:val="20"/>
                <w:szCs w:val="20"/>
                <w:lang w:val="ru-RU"/>
              </w:rPr>
              <w:t>объектов капитального строительства,</w:t>
            </w:r>
            <w:r w:rsidRPr="00AD2601">
              <w:rPr>
                <w:rFonts w:eastAsia="Calibri"/>
                <w:w w:val="95"/>
                <w:sz w:val="20"/>
                <w:szCs w:val="20"/>
                <w:lang w:val="ru-RU"/>
              </w:rPr>
              <w:t xml:space="preserve"> </w:t>
            </w:r>
            <w:r w:rsidRPr="00AD2601">
              <w:rPr>
                <w:rFonts w:eastAsia="Calibri"/>
                <w:sz w:val="20"/>
                <w:szCs w:val="20"/>
                <w:lang w:val="ru-RU"/>
              </w:rPr>
              <w:t>предназначенных для продажи товаров, торговая</w:t>
            </w:r>
            <w:r w:rsidRPr="00AD2601">
              <w:rPr>
                <w:rFonts w:eastAsia="Calibri"/>
                <w:spacing w:val="-2"/>
                <w:sz w:val="20"/>
                <w:szCs w:val="20"/>
                <w:lang w:val="ru-RU"/>
              </w:rPr>
              <w:t xml:space="preserve"> </w:t>
            </w:r>
            <w:r w:rsidRPr="00AD2601">
              <w:rPr>
                <w:rFonts w:eastAsia="Calibri"/>
                <w:sz w:val="20"/>
                <w:szCs w:val="20"/>
                <w:lang w:val="ru-RU"/>
              </w:rPr>
              <w:t>площадь которых составляет до 5000 кв. м</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4.4</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Банковская и</w:t>
            </w:r>
          </w:p>
          <w:p w:rsidR="00183129" w:rsidRPr="00AD2601" w:rsidRDefault="00183129" w:rsidP="00607EB6">
            <w:pPr>
              <w:pStyle w:val="TableParagraph"/>
              <w:tabs>
                <w:tab w:val="left" w:pos="2126"/>
              </w:tabs>
              <w:spacing w:before="4"/>
              <w:ind w:left="142"/>
              <w:jc w:val="center"/>
              <w:rPr>
                <w:rFonts w:eastAsia="Calibri"/>
                <w:sz w:val="20"/>
                <w:szCs w:val="20"/>
                <w:lang w:val="ru-RU"/>
              </w:rPr>
            </w:pPr>
            <w:r w:rsidRPr="00AD2601">
              <w:rPr>
                <w:rFonts w:eastAsia="Calibri"/>
                <w:sz w:val="20"/>
                <w:szCs w:val="20"/>
                <w:lang w:val="ru-RU"/>
              </w:rPr>
              <w:t>страховая деятельность</w:t>
            </w:r>
          </w:p>
        </w:tc>
        <w:tc>
          <w:tcPr>
            <w:tcW w:w="3309" w:type="pct"/>
            <w:shd w:val="clear" w:color="auto" w:fill="auto"/>
            <w:vAlign w:val="center"/>
          </w:tcPr>
          <w:p w:rsidR="00183129" w:rsidRPr="00AD2601" w:rsidRDefault="00183129" w:rsidP="00DD7C68">
            <w:pPr>
              <w:pStyle w:val="TableParagraph"/>
              <w:tabs>
                <w:tab w:val="left" w:pos="1540"/>
                <w:tab w:val="left" w:pos="2126"/>
                <w:tab w:val="left" w:pos="2708"/>
                <w:tab w:val="left" w:pos="4259"/>
              </w:tabs>
              <w:ind w:left="142" w:right="142"/>
              <w:jc w:val="both"/>
              <w:rPr>
                <w:rFonts w:eastAsia="Calibri"/>
                <w:sz w:val="20"/>
                <w:szCs w:val="20"/>
                <w:lang w:val="ru-RU"/>
              </w:rPr>
            </w:pPr>
            <w:proofErr w:type="gramStart"/>
            <w:r w:rsidRPr="00AD2601">
              <w:rPr>
                <w:rFonts w:eastAsia="Calibri"/>
                <w:sz w:val="20"/>
                <w:szCs w:val="20"/>
                <w:lang w:val="ru-RU"/>
              </w:rPr>
              <w:t>Размещение</w:t>
            </w:r>
            <w:r w:rsidR="00DD7C68" w:rsidRPr="00AD2601">
              <w:rPr>
                <w:rFonts w:eastAsia="Calibri"/>
                <w:sz w:val="20"/>
                <w:szCs w:val="20"/>
                <w:lang w:val="ru-RU"/>
              </w:rPr>
              <w:t xml:space="preserve"> объектов </w:t>
            </w:r>
            <w:r w:rsidRPr="00AD2601">
              <w:rPr>
                <w:rFonts w:eastAsia="Calibri"/>
                <w:sz w:val="20"/>
                <w:szCs w:val="20"/>
                <w:lang w:val="ru-RU"/>
              </w:rPr>
              <w:t>капитального строительства, предназначенных для размещения организаций, оказывающих банковские и страховые</w:t>
            </w:r>
            <w:proofErr w:type="gramEnd"/>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4.5</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spacing w:before="108"/>
              <w:ind w:left="142"/>
              <w:jc w:val="center"/>
              <w:rPr>
                <w:rFonts w:eastAsia="Calibri"/>
                <w:sz w:val="20"/>
                <w:szCs w:val="20"/>
                <w:lang w:val="ru-RU"/>
              </w:rPr>
            </w:pPr>
            <w:r w:rsidRPr="00AD2601">
              <w:rPr>
                <w:rFonts w:eastAsia="Calibri"/>
                <w:sz w:val="20"/>
                <w:szCs w:val="20"/>
                <w:lang w:val="ru-RU"/>
              </w:rPr>
              <w:t>Общественное питание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4.6</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Гостиничное обслуживание</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4.7</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proofErr w:type="spellStart"/>
            <w:r w:rsidRPr="00AD2601">
              <w:rPr>
                <w:rFonts w:eastAsia="Calibri"/>
                <w:sz w:val="20"/>
                <w:szCs w:val="20"/>
              </w:rPr>
              <w:t>Развлечения</w:t>
            </w:r>
            <w:proofErr w:type="spellEnd"/>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AD2601">
              <w:rPr>
                <w:rFonts w:eastAsia="Calibri"/>
                <w:sz w:val="20"/>
                <w:szCs w:val="20"/>
                <w:lang w:val="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4.8</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spacing w:before="153"/>
              <w:ind w:left="142"/>
              <w:jc w:val="center"/>
              <w:rPr>
                <w:rFonts w:eastAsia="Calibri"/>
                <w:sz w:val="20"/>
                <w:szCs w:val="20"/>
                <w:lang w:val="ru-RU"/>
              </w:rPr>
            </w:pPr>
            <w:r w:rsidRPr="00AD2601">
              <w:rPr>
                <w:rFonts w:eastAsia="Calibri"/>
                <w:sz w:val="20"/>
                <w:szCs w:val="20"/>
                <w:lang w:val="ru-RU"/>
              </w:rPr>
              <w:t>Спорт</w:t>
            </w:r>
          </w:p>
        </w:tc>
        <w:tc>
          <w:tcPr>
            <w:tcW w:w="3309" w:type="pct"/>
            <w:shd w:val="clear" w:color="auto" w:fill="auto"/>
            <w:vAlign w:val="center"/>
          </w:tcPr>
          <w:p w:rsidR="00183129" w:rsidRPr="00AD2601" w:rsidRDefault="00183129" w:rsidP="00607EB6">
            <w:pPr>
              <w:pStyle w:val="TableParagraph"/>
              <w:tabs>
                <w:tab w:val="left" w:pos="2126"/>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2601">
              <w:rPr>
                <w:rFonts w:eastAsia="Calibri"/>
                <w:sz w:val="20"/>
                <w:szCs w:val="20"/>
                <w:lang w:val="ru-RU"/>
              </w:rPr>
              <w:t xml:space="preserve"> размещение спортивных баз и лагерей.</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5.1</w:t>
            </w:r>
          </w:p>
        </w:tc>
      </w:tr>
      <w:tr w:rsidR="00183129" w:rsidRPr="00AD2601" w:rsidTr="00183129">
        <w:trPr>
          <w:trHeight w:val="690"/>
        </w:trPr>
        <w:tc>
          <w:tcPr>
            <w:tcW w:w="1176"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 xml:space="preserve">Обеспечение </w:t>
            </w:r>
            <w:proofErr w:type="gramStart"/>
            <w:r w:rsidRPr="00AD2601">
              <w:rPr>
                <w:rFonts w:eastAsia="Calibri"/>
                <w:sz w:val="20"/>
                <w:szCs w:val="20"/>
                <w:lang w:val="ru-RU"/>
              </w:rPr>
              <w:t>внутреннего</w:t>
            </w:r>
            <w:proofErr w:type="gramEnd"/>
          </w:p>
          <w:p w:rsidR="00183129" w:rsidRPr="00AD2601" w:rsidRDefault="00183129"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правопорядка</w:t>
            </w:r>
          </w:p>
        </w:tc>
        <w:tc>
          <w:tcPr>
            <w:tcW w:w="3309" w:type="pct"/>
            <w:shd w:val="clear" w:color="auto" w:fill="auto"/>
            <w:vAlign w:val="center"/>
          </w:tcPr>
          <w:p w:rsidR="00183129" w:rsidRPr="00AD2601" w:rsidRDefault="00B218CF" w:rsidP="00607EB6">
            <w:pPr>
              <w:pStyle w:val="TableParagraph"/>
              <w:tabs>
                <w:tab w:val="left" w:pos="2126"/>
              </w:tabs>
              <w:ind w:left="142" w:right="142"/>
              <w:jc w:val="both"/>
              <w:rPr>
                <w:rFonts w:eastAsia="Calibri"/>
                <w:sz w:val="20"/>
                <w:szCs w:val="20"/>
                <w:lang w:val="ru-RU"/>
              </w:rPr>
            </w:pPr>
            <w:r w:rsidRPr="00AD2601">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sz w:val="20"/>
                <w:szCs w:val="20"/>
                <w:lang w:val="ru-RU"/>
              </w:rPr>
              <w:t>Росгвардии</w:t>
            </w:r>
            <w:proofErr w:type="spellEnd"/>
            <w:r w:rsidRPr="00AD2601">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15" w:type="pct"/>
            <w:shd w:val="clear" w:color="auto" w:fill="auto"/>
            <w:vAlign w:val="center"/>
          </w:tcPr>
          <w:p w:rsidR="00183129" w:rsidRPr="00AD2601" w:rsidRDefault="00183129" w:rsidP="00607EB6">
            <w:pPr>
              <w:pStyle w:val="TableParagraph"/>
              <w:tabs>
                <w:tab w:val="left" w:pos="2126"/>
              </w:tabs>
              <w:ind w:left="142"/>
              <w:jc w:val="center"/>
              <w:rPr>
                <w:rFonts w:eastAsia="Calibri"/>
                <w:sz w:val="20"/>
                <w:szCs w:val="20"/>
              </w:rPr>
            </w:pPr>
            <w:r w:rsidRPr="00AD2601">
              <w:rPr>
                <w:rFonts w:eastAsia="Calibri"/>
                <w:sz w:val="20"/>
                <w:szCs w:val="20"/>
              </w:rPr>
              <w:t>8.3</w:t>
            </w:r>
          </w:p>
        </w:tc>
      </w:tr>
      <w:tr w:rsidR="00CA4CF9" w:rsidRPr="00AD2601" w:rsidTr="00183129">
        <w:trPr>
          <w:trHeight w:val="690"/>
        </w:trPr>
        <w:tc>
          <w:tcPr>
            <w:tcW w:w="1176" w:type="pct"/>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309" w:type="pct"/>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6" w:history="1">
              <w:r w:rsidRPr="00AD2601">
                <w:rPr>
                  <w:sz w:val="20"/>
                  <w:szCs w:val="20"/>
                </w:rPr>
                <w:t>кодами 12.0.1</w:t>
              </w:r>
            </w:hyperlink>
            <w:r w:rsidRPr="00AD2601">
              <w:rPr>
                <w:sz w:val="20"/>
                <w:szCs w:val="20"/>
              </w:rPr>
              <w:t xml:space="preserve"> - </w:t>
            </w:r>
            <w:hyperlink r:id="rId37" w:history="1">
              <w:r w:rsidRPr="00AD2601">
                <w:rPr>
                  <w:sz w:val="20"/>
                  <w:szCs w:val="20"/>
                </w:rPr>
                <w:t>12.0.2</w:t>
              </w:r>
            </w:hyperlink>
          </w:p>
        </w:tc>
        <w:tc>
          <w:tcPr>
            <w:tcW w:w="515" w:type="pct"/>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183129">
        <w:trPr>
          <w:trHeight w:val="690"/>
        </w:trPr>
        <w:tc>
          <w:tcPr>
            <w:tcW w:w="1176"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309"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38" w:history="1">
              <w:r w:rsidRPr="00AD2601">
                <w:rPr>
                  <w:sz w:val="20"/>
                  <w:szCs w:val="20"/>
                </w:rPr>
                <w:t>кодами 2.7.1</w:t>
              </w:r>
            </w:hyperlink>
            <w:r w:rsidRPr="00AD2601">
              <w:rPr>
                <w:sz w:val="20"/>
                <w:szCs w:val="20"/>
              </w:rPr>
              <w:t xml:space="preserve">, </w:t>
            </w:r>
            <w:hyperlink r:id="rId39" w:history="1">
              <w:r w:rsidRPr="00AD2601">
                <w:rPr>
                  <w:sz w:val="20"/>
                  <w:szCs w:val="20"/>
                </w:rPr>
                <w:t>4.9</w:t>
              </w:r>
            </w:hyperlink>
            <w:r w:rsidRPr="00AD2601">
              <w:rPr>
                <w:sz w:val="20"/>
                <w:szCs w:val="20"/>
              </w:rPr>
              <w:t xml:space="preserve">, </w:t>
            </w:r>
            <w:hyperlink r:id="rId40"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515"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r w:rsidR="00F86D9D" w:rsidRPr="00AD2601" w:rsidTr="00183129">
        <w:trPr>
          <w:trHeight w:val="690"/>
        </w:trPr>
        <w:tc>
          <w:tcPr>
            <w:tcW w:w="1176"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Благоустройство территории</w:t>
            </w:r>
          </w:p>
        </w:tc>
        <w:tc>
          <w:tcPr>
            <w:tcW w:w="3309"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15"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12.0.2</w:t>
            </w:r>
          </w:p>
        </w:tc>
      </w:tr>
    </w:tbl>
    <w:p w:rsidR="00183129" w:rsidRPr="00AD2601" w:rsidRDefault="00183129" w:rsidP="00183129">
      <w:r w:rsidRPr="00AD2601">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03"/>
        <w:gridCol w:w="6197"/>
        <w:gridCol w:w="964"/>
      </w:tblGrid>
      <w:tr w:rsidR="00183129" w:rsidRPr="00AD2601" w:rsidTr="00183129">
        <w:trPr>
          <w:trHeight w:val="460"/>
        </w:trPr>
        <w:tc>
          <w:tcPr>
            <w:tcW w:w="1176" w:type="pct"/>
            <w:shd w:val="clear" w:color="auto" w:fill="auto"/>
          </w:tcPr>
          <w:p w:rsidR="00183129" w:rsidRPr="00AD2601" w:rsidRDefault="00183129" w:rsidP="00607EB6">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309" w:type="pct"/>
            <w:shd w:val="clear" w:color="auto" w:fill="auto"/>
          </w:tcPr>
          <w:p w:rsidR="00183129" w:rsidRPr="00AD2601" w:rsidRDefault="00183129" w:rsidP="00607EB6">
            <w:pPr>
              <w:pStyle w:val="TableParagraph"/>
              <w:spacing w:before="108"/>
              <w:ind w:left="142"/>
              <w:jc w:val="center"/>
              <w:rPr>
                <w:rFonts w:eastAsia="Calibri"/>
                <w:sz w:val="20"/>
                <w:szCs w:val="20"/>
                <w:lang w:val="ru-RU"/>
              </w:rPr>
            </w:pPr>
            <w:r w:rsidRPr="00AD2601">
              <w:rPr>
                <w:rFonts w:eastAsia="Calibri"/>
                <w:sz w:val="20"/>
                <w:szCs w:val="20"/>
                <w:lang w:val="ru-RU"/>
              </w:rPr>
              <w:t>Описание вида</w:t>
            </w:r>
          </w:p>
        </w:tc>
        <w:tc>
          <w:tcPr>
            <w:tcW w:w="515" w:type="pct"/>
            <w:shd w:val="clear" w:color="auto" w:fill="auto"/>
          </w:tcPr>
          <w:p w:rsidR="00183129" w:rsidRPr="00AD2601" w:rsidRDefault="00183129" w:rsidP="00607EB6">
            <w:pPr>
              <w:pStyle w:val="TableParagraph"/>
              <w:spacing w:before="108"/>
              <w:ind w:left="142"/>
              <w:jc w:val="both"/>
              <w:rPr>
                <w:rFonts w:eastAsia="Calibri"/>
                <w:sz w:val="20"/>
                <w:szCs w:val="20"/>
                <w:lang w:val="ru-RU"/>
              </w:rPr>
            </w:pPr>
            <w:r w:rsidRPr="00AD2601">
              <w:rPr>
                <w:rFonts w:eastAsia="Calibri"/>
                <w:sz w:val="20"/>
                <w:szCs w:val="20"/>
                <w:lang w:val="ru-RU"/>
              </w:rPr>
              <w:t>Код</w:t>
            </w:r>
          </w:p>
        </w:tc>
      </w:tr>
      <w:tr w:rsidR="00EC0A56" w:rsidRPr="00AD2601" w:rsidTr="004972A3">
        <w:trPr>
          <w:trHeight w:val="921"/>
        </w:trPr>
        <w:tc>
          <w:tcPr>
            <w:tcW w:w="1176" w:type="pct"/>
            <w:shd w:val="clear" w:color="auto" w:fill="auto"/>
            <w:vAlign w:val="center"/>
          </w:tcPr>
          <w:p w:rsidR="00EC0A56" w:rsidRPr="00AD2601" w:rsidRDefault="00EC0A56" w:rsidP="00EC0A56">
            <w:pPr>
              <w:pStyle w:val="TableParagraph"/>
              <w:ind w:firstLine="5"/>
              <w:jc w:val="center"/>
              <w:rPr>
                <w:rFonts w:eastAsia="Calibri"/>
                <w:sz w:val="20"/>
                <w:szCs w:val="20"/>
                <w:lang w:val="ru-RU"/>
              </w:rPr>
            </w:pPr>
            <w:r w:rsidRPr="00AD2601">
              <w:rPr>
                <w:rFonts w:eastAsia="Calibri"/>
                <w:sz w:val="20"/>
                <w:szCs w:val="20"/>
                <w:lang w:val="ru-RU"/>
              </w:rPr>
              <w:lastRenderedPageBreak/>
              <w:t>Хранение автотранспорта</w:t>
            </w:r>
          </w:p>
        </w:tc>
        <w:tc>
          <w:tcPr>
            <w:tcW w:w="3309" w:type="pct"/>
            <w:shd w:val="clear" w:color="auto" w:fill="auto"/>
            <w:vAlign w:val="center"/>
          </w:tcPr>
          <w:p w:rsidR="00EC0A56" w:rsidRPr="00AD2601" w:rsidRDefault="00EC0A56" w:rsidP="00EC0A56">
            <w:pPr>
              <w:pStyle w:val="TableParagraph"/>
              <w:ind w:right="142" w:firstLine="5"/>
              <w:jc w:val="both"/>
              <w:rPr>
                <w:rFonts w:eastAsia="Calibri"/>
                <w:sz w:val="20"/>
                <w:szCs w:val="20"/>
                <w:lang w:val="ru-RU"/>
              </w:rPr>
            </w:pPr>
            <w:r w:rsidRPr="00AD2601">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EC0A56" w:rsidRPr="00AD2601" w:rsidRDefault="00EC0A56" w:rsidP="00EC0A56">
            <w:pPr>
              <w:pStyle w:val="TableParagraph"/>
              <w:ind w:right="142" w:firstLine="5"/>
              <w:jc w:val="both"/>
              <w:rPr>
                <w:rFonts w:eastAsia="Calibri"/>
                <w:sz w:val="20"/>
                <w:szCs w:val="20"/>
                <w:lang w:val="ru-RU"/>
              </w:rPr>
            </w:pPr>
            <w:r w:rsidRPr="00AD2601">
              <w:rPr>
                <w:rFonts w:eastAsia="Calibri"/>
                <w:sz w:val="20"/>
                <w:szCs w:val="20"/>
                <w:lang w:val="ru-RU"/>
              </w:rPr>
              <w:t>граждан, с возможностью размещения автомобильных моек</w:t>
            </w:r>
          </w:p>
        </w:tc>
        <w:tc>
          <w:tcPr>
            <w:tcW w:w="515" w:type="pct"/>
            <w:shd w:val="clear" w:color="auto" w:fill="auto"/>
            <w:vAlign w:val="center"/>
          </w:tcPr>
          <w:p w:rsidR="00EC0A56" w:rsidRPr="00AD2601" w:rsidRDefault="00EC0A56" w:rsidP="00EC0A56">
            <w:pPr>
              <w:pStyle w:val="TableParagraph"/>
              <w:ind w:firstLine="5"/>
              <w:jc w:val="center"/>
              <w:rPr>
                <w:rFonts w:eastAsia="Calibri"/>
                <w:sz w:val="20"/>
                <w:szCs w:val="20"/>
              </w:rPr>
            </w:pPr>
            <w:r w:rsidRPr="00AD2601">
              <w:rPr>
                <w:rFonts w:eastAsia="Calibri"/>
                <w:sz w:val="20"/>
                <w:szCs w:val="20"/>
              </w:rPr>
              <w:t>2.7.1</w:t>
            </w:r>
          </w:p>
        </w:tc>
      </w:tr>
      <w:tr w:rsidR="00993DF4" w:rsidRPr="00AD2601" w:rsidTr="004972A3">
        <w:trPr>
          <w:trHeight w:val="921"/>
        </w:trPr>
        <w:tc>
          <w:tcPr>
            <w:tcW w:w="1176" w:type="pct"/>
            <w:shd w:val="clear" w:color="auto" w:fill="auto"/>
            <w:vAlign w:val="center"/>
          </w:tcPr>
          <w:p w:rsidR="00993DF4" w:rsidRPr="00AD2601" w:rsidRDefault="00993DF4" w:rsidP="004972A3">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3309" w:type="pct"/>
            <w:shd w:val="clear" w:color="auto" w:fill="auto"/>
            <w:vAlign w:val="center"/>
          </w:tcPr>
          <w:p w:rsidR="00993DF4" w:rsidRPr="00AD2601" w:rsidRDefault="00993DF4" w:rsidP="004972A3">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1" w:history="1">
              <w:r w:rsidRPr="00AD2601">
                <w:rPr>
                  <w:sz w:val="20"/>
                  <w:szCs w:val="20"/>
                </w:rPr>
                <w:t>кодами 3.0</w:t>
              </w:r>
            </w:hyperlink>
            <w:r w:rsidRPr="00AD2601">
              <w:rPr>
                <w:sz w:val="20"/>
                <w:szCs w:val="20"/>
              </w:rPr>
              <w:t xml:space="preserve">, </w:t>
            </w:r>
            <w:hyperlink r:id="rId42"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515" w:type="pct"/>
            <w:shd w:val="clear" w:color="auto" w:fill="auto"/>
            <w:vAlign w:val="center"/>
          </w:tcPr>
          <w:p w:rsidR="00993DF4" w:rsidRPr="00AD2601" w:rsidRDefault="00993DF4" w:rsidP="004972A3">
            <w:pPr>
              <w:pStyle w:val="TableParagraph"/>
              <w:ind w:left="142"/>
              <w:jc w:val="center"/>
              <w:rPr>
                <w:rFonts w:eastAsia="Calibri"/>
                <w:sz w:val="20"/>
                <w:szCs w:val="20"/>
                <w:lang w:val="ru-RU"/>
              </w:rPr>
            </w:pPr>
            <w:r w:rsidRPr="00AD2601">
              <w:rPr>
                <w:rFonts w:eastAsia="Calibri"/>
                <w:sz w:val="20"/>
                <w:szCs w:val="20"/>
                <w:lang w:val="ru-RU"/>
              </w:rPr>
              <w:t>4.9</w:t>
            </w:r>
          </w:p>
        </w:tc>
      </w:tr>
      <w:tr w:rsidR="00220350" w:rsidRPr="00AD2601" w:rsidTr="000949D5">
        <w:trPr>
          <w:trHeight w:val="921"/>
        </w:trPr>
        <w:tc>
          <w:tcPr>
            <w:tcW w:w="1176" w:type="pct"/>
            <w:shd w:val="clear" w:color="auto" w:fill="auto"/>
            <w:vAlign w:val="center"/>
          </w:tcPr>
          <w:p w:rsidR="00220350" w:rsidRPr="00AD2601" w:rsidRDefault="00220350" w:rsidP="00220350">
            <w:pPr>
              <w:pStyle w:val="TableParagraph"/>
              <w:tabs>
                <w:tab w:val="left" w:pos="1984"/>
              </w:tabs>
              <w:spacing w:before="155"/>
              <w:ind w:left="142"/>
              <w:jc w:val="center"/>
              <w:rPr>
                <w:rFonts w:eastAsia="Calibri"/>
                <w:sz w:val="20"/>
                <w:szCs w:val="20"/>
                <w:lang w:val="ru-RU"/>
              </w:rPr>
            </w:pPr>
            <w:r w:rsidRPr="00AD2601">
              <w:rPr>
                <w:rFonts w:eastAsia="Calibri"/>
                <w:sz w:val="20"/>
                <w:szCs w:val="20"/>
                <w:lang w:val="ru-RU"/>
              </w:rPr>
              <w:t>Историко-культурная деятельность</w:t>
            </w:r>
          </w:p>
        </w:tc>
        <w:tc>
          <w:tcPr>
            <w:tcW w:w="3309" w:type="pct"/>
            <w:shd w:val="clear" w:color="auto" w:fill="auto"/>
          </w:tcPr>
          <w:p w:rsidR="00220350" w:rsidRPr="00AD2601" w:rsidRDefault="00220350" w:rsidP="00220350">
            <w:pPr>
              <w:autoSpaceDE w:val="0"/>
              <w:autoSpaceDN w:val="0"/>
              <w:adjustRightInd w:val="0"/>
              <w:ind w:firstLine="0"/>
              <w:rPr>
                <w:sz w:val="20"/>
                <w:szCs w:val="20"/>
              </w:rPr>
            </w:pPr>
            <w:proofErr w:type="gramStart"/>
            <w:r w:rsidRPr="00AD2601">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515" w:type="pct"/>
            <w:shd w:val="clear" w:color="auto" w:fill="auto"/>
            <w:vAlign w:val="center"/>
          </w:tcPr>
          <w:p w:rsidR="00220350" w:rsidRPr="00AD2601" w:rsidRDefault="00220350" w:rsidP="00220350">
            <w:pPr>
              <w:pStyle w:val="TableParagraph"/>
              <w:tabs>
                <w:tab w:val="left" w:pos="358"/>
              </w:tabs>
              <w:ind w:left="-142" w:firstLine="141"/>
              <w:jc w:val="center"/>
              <w:rPr>
                <w:rFonts w:eastAsia="Calibri"/>
                <w:sz w:val="20"/>
                <w:szCs w:val="20"/>
                <w:lang w:val="ru-RU"/>
              </w:rPr>
            </w:pPr>
            <w:r w:rsidRPr="00AD2601">
              <w:rPr>
                <w:rFonts w:eastAsia="Calibri"/>
                <w:sz w:val="20"/>
                <w:szCs w:val="20"/>
                <w:lang w:val="ru-RU"/>
              </w:rPr>
              <w:t>9.3</w:t>
            </w:r>
          </w:p>
        </w:tc>
      </w:tr>
    </w:tbl>
    <w:p w:rsidR="00183129" w:rsidRPr="00AD2601" w:rsidRDefault="00183129" w:rsidP="00183129">
      <w:r w:rsidRPr="00AD2601">
        <w:t>Условно разрешенные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03"/>
        <w:gridCol w:w="6197"/>
        <w:gridCol w:w="964"/>
      </w:tblGrid>
      <w:tr w:rsidR="00183129" w:rsidRPr="00AD2601" w:rsidTr="00993DF4">
        <w:trPr>
          <w:trHeight w:val="460"/>
        </w:trPr>
        <w:tc>
          <w:tcPr>
            <w:tcW w:w="1176" w:type="pct"/>
            <w:shd w:val="clear" w:color="auto" w:fill="auto"/>
            <w:vAlign w:val="center"/>
          </w:tcPr>
          <w:p w:rsidR="00183129" w:rsidRPr="00AD2601" w:rsidRDefault="00183129" w:rsidP="00993DF4">
            <w:pPr>
              <w:pStyle w:val="TableParagraph"/>
              <w:ind w:left="142"/>
              <w:jc w:val="center"/>
              <w:rPr>
                <w:rFonts w:eastAsia="Calibri"/>
                <w:sz w:val="20"/>
                <w:szCs w:val="20"/>
                <w:lang w:val="ru-RU"/>
              </w:rPr>
            </w:pPr>
            <w:r w:rsidRPr="00AD2601">
              <w:rPr>
                <w:rFonts w:eastAsia="Calibri"/>
                <w:sz w:val="20"/>
                <w:szCs w:val="20"/>
                <w:lang w:val="ru-RU"/>
              </w:rPr>
              <w:t>Наименование</w:t>
            </w:r>
          </w:p>
          <w:p w:rsidR="00183129" w:rsidRPr="00AD2601" w:rsidRDefault="00183129" w:rsidP="00993DF4">
            <w:pPr>
              <w:pStyle w:val="TableParagraph"/>
              <w:ind w:left="142"/>
              <w:jc w:val="center"/>
              <w:rPr>
                <w:rFonts w:eastAsia="Calibri"/>
                <w:sz w:val="20"/>
                <w:szCs w:val="20"/>
                <w:lang w:val="ru-RU"/>
              </w:rPr>
            </w:pPr>
            <w:r w:rsidRPr="00AD2601">
              <w:rPr>
                <w:rFonts w:eastAsia="Calibri"/>
                <w:sz w:val="20"/>
                <w:szCs w:val="20"/>
                <w:lang w:val="ru-RU"/>
              </w:rPr>
              <w:t>вида</w:t>
            </w:r>
          </w:p>
        </w:tc>
        <w:tc>
          <w:tcPr>
            <w:tcW w:w="3309" w:type="pct"/>
            <w:shd w:val="clear" w:color="auto" w:fill="auto"/>
            <w:vAlign w:val="center"/>
          </w:tcPr>
          <w:p w:rsidR="00183129" w:rsidRPr="00AD2601" w:rsidRDefault="00183129" w:rsidP="00993DF4">
            <w:pPr>
              <w:pStyle w:val="TableParagraph"/>
              <w:spacing w:before="108"/>
              <w:ind w:left="142"/>
              <w:jc w:val="center"/>
              <w:rPr>
                <w:rFonts w:eastAsia="Calibri"/>
                <w:sz w:val="20"/>
                <w:szCs w:val="20"/>
                <w:lang w:val="ru-RU"/>
              </w:rPr>
            </w:pPr>
            <w:r w:rsidRPr="00AD2601">
              <w:rPr>
                <w:rFonts w:eastAsia="Calibri"/>
                <w:sz w:val="20"/>
                <w:szCs w:val="20"/>
                <w:lang w:val="ru-RU"/>
              </w:rPr>
              <w:t>Описание вида</w:t>
            </w:r>
          </w:p>
        </w:tc>
        <w:tc>
          <w:tcPr>
            <w:tcW w:w="515" w:type="pct"/>
            <w:shd w:val="clear" w:color="auto" w:fill="auto"/>
            <w:vAlign w:val="center"/>
          </w:tcPr>
          <w:p w:rsidR="00183129" w:rsidRPr="00AD2601" w:rsidRDefault="00183129" w:rsidP="00993DF4">
            <w:pPr>
              <w:pStyle w:val="TableParagraph"/>
              <w:spacing w:before="108"/>
              <w:ind w:left="142"/>
              <w:jc w:val="center"/>
              <w:rPr>
                <w:rFonts w:eastAsia="Calibri"/>
                <w:sz w:val="20"/>
                <w:szCs w:val="20"/>
                <w:lang w:val="ru-RU"/>
              </w:rPr>
            </w:pPr>
            <w:r w:rsidRPr="00AD2601">
              <w:rPr>
                <w:rFonts w:eastAsia="Calibri"/>
                <w:sz w:val="20"/>
                <w:szCs w:val="20"/>
                <w:lang w:val="ru-RU"/>
              </w:rPr>
              <w:t>Код</w:t>
            </w:r>
          </w:p>
        </w:tc>
      </w:tr>
      <w:tr w:rsidR="00993DF4" w:rsidRPr="00AD2601" w:rsidTr="00993DF4">
        <w:trPr>
          <w:trHeight w:val="695"/>
        </w:trPr>
        <w:tc>
          <w:tcPr>
            <w:tcW w:w="1176" w:type="pct"/>
            <w:shd w:val="clear" w:color="auto" w:fill="auto"/>
            <w:vAlign w:val="center"/>
          </w:tcPr>
          <w:p w:rsidR="00993DF4" w:rsidRPr="00AD2601" w:rsidRDefault="00993DF4" w:rsidP="00993DF4">
            <w:pPr>
              <w:pStyle w:val="TableParagraph"/>
              <w:spacing w:before="153"/>
              <w:ind w:left="142"/>
              <w:jc w:val="center"/>
              <w:rPr>
                <w:rFonts w:eastAsia="Calibri"/>
                <w:sz w:val="20"/>
                <w:szCs w:val="20"/>
                <w:lang w:val="ru-RU"/>
              </w:rPr>
            </w:pPr>
            <w:r w:rsidRPr="00AD2601">
              <w:rPr>
                <w:rFonts w:eastAsia="Calibri"/>
                <w:sz w:val="20"/>
                <w:szCs w:val="20"/>
                <w:lang w:val="ru-RU"/>
              </w:rPr>
              <w:t>Приюты для животных</w:t>
            </w:r>
          </w:p>
        </w:tc>
        <w:tc>
          <w:tcPr>
            <w:tcW w:w="3309" w:type="pct"/>
            <w:shd w:val="clear" w:color="auto" w:fill="auto"/>
            <w:vAlign w:val="center"/>
          </w:tcPr>
          <w:p w:rsidR="00993DF4" w:rsidRPr="00AD2601" w:rsidRDefault="00993DF4" w:rsidP="00993DF4">
            <w:pPr>
              <w:autoSpaceDE w:val="0"/>
              <w:autoSpaceDN w:val="0"/>
              <w:adjustRightInd w:val="0"/>
              <w:ind w:firstLine="0"/>
              <w:rPr>
                <w:sz w:val="20"/>
                <w:szCs w:val="20"/>
              </w:rPr>
            </w:pPr>
            <w:r w:rsidRPr="00AD2601">
              <w:rPr>
                <w:sz w:val="20"/>
                <w:szCs w:val="20"/>
              </w:rPr>
              <w:t>Размещение объектов капитального строительства, предназначенных для оказания ветеринарных услуг в стационаре;</w:t>
            </w:r>
          </w:p>
          <w:p w:rsidR="00993DF4" w:rsidRPr="00AD2601" w:rsidRDefault="00993DF4" w:rsidP="00993DF4">
            <w:pPr>
              <w:autoSpaceDE w:val="0"/>
              <w:autoSpaceDN w:val="0"/>
              <w:adjustRightInd w:val="0"/>
              <w:ind w:firstLine="0"/>
              <w:rPr>
                <w:sz w:val="20"/>
                <w:szCs w:val="20"/>
              </w:rPr>
            </w:pPr>
            <w:r w:rsidRPr="00AD2601">
              <w:rPr>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93DF4" w:rsidRPr="00AD2601" w:rsidRDefault="00993DF4" w:rsidP="00993DF4">
            <w:pPr>
              <w:autoSpaceDE w:val="0"/>
              <w:autoSpaceDN w:val="0"/>
              <w:adjustRightInd w:val="0"/>
              <w:ind w:firstLine="0"/>
              <w:rPr>
                <w:rFonts w:eastAsia="Calibri"/>
                <w:sz w:val="20"/>
                <w:szCs w:val="20"/>
              </w:rPr>
            </w:pPr>
            <w:r w:rsidRPr="00AD2601">
              <w:rPr>
                <w:sz w:val="20"/>
                <w:szCs w:val="20"/>
              </w:rPr>
              <w:t>размещение объектов капитального строительства, предназначенных для организации гостиниц для животных</w:t>
            </w:r>
          </w:p>
        </w:tc>
        <w:tc>
          <w:tcPr>
            <w:tcW w:w="515" w:type="pct"/>
            <w:shd w:val="clear" w:color="auto" w:fill="auto"/>
            <w:vAlign w:val="center"/>
          </w:tcPr>
          <w:p w:rsidR="00993DF4" w:rsidRPr="00AD2601" w:rsidRDefault="00993DF4" w:rsidP="00993DF4">
            <w:pPr>
              <w:pStyle w:val="TableParagraph"/>
              <w:spacing w:before="1"/>
              <w:ind w:left="142"/>
              <w:jc w:val="center"/>
              <w:rPr>
                <w:rFonts w:eastAsia="Calibri"/>
                <w:sz w:val="20"/>
                <w:szCs w:val="20"/>
                <w:lang w:val="ru-RU"/>
              </w:rPr>
            </w:pPr>
            <w:r w:rsidRPr="00AD2601">
              <w:rPr>
                <w:rFonts w:eastAsia="Calibri"/>
                <w:sz w:val="20"/>
                <w:szCs w:val="20"/>
                <w:lang w:val="ru-RU"/>
              </w:rPr>
              <w:t>3.10</w:t>
            </w:r>
          </w:p>
        </w:tc>
      </w:tr>
      <w:tr w:rsidR="00993DF4" w:rsidRPr="00AD2601" w:rsidTr="00993DF4">
        <w:trPr>
          <w:trHeight w:val="695"/>
        </w:trPr>
        <w:tc>
          <w:tcPr>
            <w:tcW w:w="1176" w:type="pct"/>
            <w:shd w:val="clear" w:color="auto" w:fill="auto"/>
            <w:vAlign w:val="center"/>
          </w:tcPr>
          <w:p w:rsidR="00993DF4" w:rsidRPr="00AD2601" w:rsidRDefault="00993DF4" w:rsidP="00993DF4">
            <w:pPr>
              <w:autoSpaceDE w:val="0"/>
              <w:autoSpaceDN w:val="0"/>
              <w:adjustRightInd w:val="0"/>
              <w:ind w:firstLine="0"/>
              <w:jc w:val="center"/>
              <w:rPr>
                <w:sz w:val="20"/>
                <w:szCs w:val="20"/>
              </w:rPr>
            </w:pPr>
            <w:r w:rsidRPr="00AD2601">
              <w:rPr>
                <w:sz w:val="20"/>
                <w:szCs w:val="20"/>
              </w:rPr>
              <w:t>Объекты дорожного сервиса</w:t>
            </w:r>
          </w:p>
          <w:p w:rsidR="00993DF4" w:rsidRPr="00AD2601" w:rsidRDefault="00993DF4" w:rsidP="00993DF4">
            <w:pPr>
              <w:pStyle w:val="TableParagraph"/>
              <w:spacing w:before="153"/>
              <w:ind w:left="142"/>
              <w:jc w:val="center"/>
              <w:rPr>
                <w:rFonts w:eastAsia="Calibri"/>
                <w:sz w:val="20"/>
                <w:szCs w:val="20"/>
                <w:lang w:val="ru-RU"/>
              </w:rPr>
            </w:pPr>
          </w:p>
        </w:tc>
        <w:tc>
          <w:tcPr>
            <w:tcW w:w="3309" w:type="pct"/>
            <w:shd w:val="clear" w:color="auto" w:fill="auto"/>
            <w:vAlign w:val="center"/>
          </w:tcPr>
          <w:p w:rsidR="00993DF4" w:rsidRPr="00AD2601" w:rsidRDefault="00993DF4" w:rsidP="00993DF4">
            <w:pPr>
              <w:autoSpaceDE w:val="0"/>
              <w:autoSpaceDN w:val="0"/>
              <w:adjustRightInd w:val="0"/>
              <w:ind w:firstLine="0"/>
              <w:rPr>
                <w:sz w:val="20"/>
                <w:szCs w:val="20"/>
              </w:rPr>
            </w:pPr>
            <w:r w:rsidRPr="00AD2601">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43" w:history="1">
              <w:r w:rsidRPr="00AD2601">
                <w:rPr>
                  <w:sz w:val="20"/>
                  <w:szCs w:val="20"/>
                </w:rPr>
                <w:t>кодами 4.9.1.1</w:t>
              </w:r>
            </w:hyperlink>
            <w:r w:rsidRPr="00AD2601">
              <w:rPr>
                <w:sz w:val="20"/>
                <w:szCs w:val="20"/>
              </w:rPr>
              <w:t xml:space="preserve"> - </w:t>
            </w:r>
            <w:hyperlink r:id="rId44" w:history="1">
              <w:r w:rsidRPr="00AD2601">
                <w:rPr>
                  <w:sz w:val="20"/>
                  <w:szCs w:val="20"/>
                </w:rPr>
                <w:t>4.9.1.4</w:t>
              </w:r>
            </w:hyperlink>
          </w:p>
        </w:tc>
        <w:tc>
          <w:tcPr>
            <w:tcW w:w="515" w:type="pct"/>
            <w:shd w:val="clear" w:color="auto" w:fill="auto"/>
            <w:vAlign w:val="center"/>
          </w:tcPr>
          <w:p w:rsidR="00993DF4" w:rsidRPr="00AD2601" w:rsidRDefault="00993DF4" w:rsidP="00993DF4">
            <w:pPr>
              <w:pStyle w:val="TableParagraph"/>
              <w:spacing w:before="1"/>
              <w:ind w:left="142"/>
              <w:jc w:val="center"/>
              <w:rPr>
                <w:rFonts w:eastAsia="Calibri"/>
                <w:sz w:val="20"/>
                <w:szCs w:val="20"/>
                <w:lang w:val="ru-RU"/>
              </w:rPr>
            </w:pPr>
            <w:r w:rsidRPr="00AD2601">
              <w:rPr>
                <w:rFonts w:eastAsia="Calibri"/>
                <w:sz w:val="20"/>
                <w:szCs w:val="20"/>
                <w:lang w:val="ru-RU"/>
              </w:rPr>
              <w:t>4.9.1</w:t>
            </w:r>
          </w:p>
        </w:tc>
      </w:tr>
      <w:tr w:rsidR="00993DF4" w:rsidRPr="00AD2601" w:rsidTr="00993DF4">
        <w:trPr>
          <w:trHeight w:val="695"/>
        </w:trPr>
        <w:tc>
          <w:tcPr>
            <w:tcW w:w="1176" w:type="pct"/>
            <w:shd w:val="clear" w:color="auto" w:fill="auto"/>
            <w:vAlign w:val="center"/>
          </w:tcPr>
          <w:p w:rsidR="00993DF4" w:rsidRPr="00AD2601" w:rsidRDefault="00993DF4" w:rsidP="00993DF4">
            <w:pPr>
              <w:pStyle w:val="TableParagraph"/>
              <w:ind w:firstLine="5"/>
              <w:jc w:val="center"/>
              <w:rPr>
                <w:rFonts w:eastAsia="Calibri"/>
                <w:sz w:val="20"/>
                <w:szCs w:val="20"/>
                <w:lang w:val="ru-RU"/>
              </w:rPr>
            </w:pPr>
            <w:r w:rsidRPr="00AD2601">
              <w:rPr>
                <w:rFonts w:eastAsia="Calibri"/>
                <w:sz w:val="20"/>
                <w:szCs w:val="20"/>
                <w:lang w:val="ru-RU"/>
              </w:rPr>
              <w:t>Связь</w:t>
            </w:r>
          </w:p>
        </w:tc>
        <w:tc>
          <w:tcPr>
            <w:tcW w:w="3309" w:type="pct"/>
            <w:shd w:val="clear" w:color="auto" w:fill="auto"/>
            <w:vAlign w:val="center"/>
          </w:tcPr>
          <w:p w:rsidR="00993DF4" w:rsidRPr="00AD2601" w:rsidRDefault="00993DF4" w:rsidP="00993DF4">
            <w:pPr>
              <w:pStyle w:val="TableParagraph"/>
              <w:ind w:firstLine="5"/>
              <w:jc w:val="both"/>
              <w:rPr>
                <w:rFonts w:eastAsia="Calibri"/>
                <w:sz w:val="20"/>
                <w:szCs w:val="20"/>
                <w:lang w:val="ru-RU"/>
              </w:rPr>
            </w:pPr>
            <w:r w:rsidRPr="00AD2601">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15" w:type="pct"/>
            <w:shd w:val="clear" w:color="auto" w:fill="auto"/>
            <w:vAlign w:val="center"/>
          </w:tcPr>
          <w:p w:rsidR="00993DF4" w:rsidRPr="00AD2601" w:rsidRDefault="00993DF4" w:rsidP="00993DF4">
            <w:pPr>
              <w:pStyle w:val="TableParagraph"/>
              <w:ind w:firstLine="5"/>
              <w:jc w:val="center"/>
              <w:rPr>
                <w:rFonts w:eastAsia="Calibri"/>
                <w:sz w:val="20"/>
                <w:szCs w:val="20"/>
                <w:lang w:val="ru-RU"/>
              </w:rPr>
            </w:pPr>
            <w:r w:rsidRPr="00AD2601">
              <w:rPr>
                <w:rFonts w:eastAsia="Calibri"/>
                <w:sz w:val="20"/>
                <w:szCs w:val="20"/>
                <w:lang w:val="ru-RU"/>
              </w:rPr>
              <w:t>6.8</w:t>
            </w:r>
          </w:p>
        </w:tc>
      </w:tr>
      <w:tr w:rsidR="00183129" w:rsidRPr="00AD2601" w:rsidTr="00993DF4">
        <w:trPr>
          <w:trHeight w:val="695"/>
        </w:trPr>
        <w:tc>
          <w:tcPr>
            <w:tcW w:w="1176" w:type="pct"/>
            <w:shd w:val="clear" w:color="auto" w:fill="auto"/>
            <w:vAlign w:val="center"/>
          </w:tcPr>
          <w:p w:rsidR="00183129" w:rsidRPr="00AD2601" w:rsidRDefault="00183129" w:rsidP="00993DF4">
            <w:pPr>
              <w:pStyle w:val="TableParagraph"/>
              <w:spacing w:before="153"/>
              <w:ind w:left="142"/>
              <w:jc w:val="center"/>
              <w:rPr>
                <w:rFonts w:eastAsia="Calibri"/>
                <w:sz w:val="20"/>
                <w:szCs w:val="20"/>
              </w:rPr>
            </w:pPr>
            <w:proofErr w:type="spellStart"/>
            <w:r w:rsidRPr="00AD2601">
              <w:rPr>
                <w:rFonts w:eastAsia="Calibri"/>
                <w:sz w:val="20"/>
                <w:szCs w:val="20"/>
              </w:rPr>
              <w:t>Автомобильный</w:t>
            </w:r>
            <w:proofErr w:type="spellEnd"/>
            <w:r w:rsidRPr="00AD2601">
              <w:rPr>
                <w:rFonts w:eastAsia="Calibri"/>
                <w:sz w:val="20"/>
                <w:szCs w:val="20"/>
              </w:rPr>
              <w:t xml:space="preserve"> </w:t>
            </w:r>
            <w:proofErr w:type="spellStart"/>
            <w:r w:rsidRPr="00AD2601">
              <w:rPr>
                <w:rFonts w:eastAsia="Calibri"/>
                <w:sz w:val="20"/>
                <w:szCs w:val="20"/>
              </w:rPr>
              <w:t>транспорт</w:t>
            </w:r>
            <w:proofErr w:type="spellEnd"/>
          </w:p>
        </w:tc>
        <w:tc>
          <w:tcPr>
            <w:tcW w:w="3309" w:type="pct"/>
            <w:shd w:val="clear" w:color="auto" w:fill="auto"/>
            <w:vAlign w:val="center"/>
          </w:tcPr>
          <w:p w:rsidR="00183129" w:rsidRPr="00AD2601" w:rsidRDefault="00183129" w:rsidP="00993DF4">
            <w:pPr>
              <w:pStyle w:val="TableParagraph"/>
              <w:ind w:left="142"/>
              <w:jc w:val="center"/>
              <w:rPr>
                <w:rFonts w:eastAsia="Calibri"/>
                <w:sz w:val="20"/>
                <w:szCs w:val="20"/>
                <w:lang w:val="ru-RU"/>
              </w:rPr>
            </w:pPr>
            <w:r w:rsidRPr="00AD2601">
              <w:rPr>
                <w:rFonts w:eastAsia="Calibri"/>
                <w:sz w:val="20"/>
                <w:szCs w:val="20"/>
                <w:lang w:val="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w:t>
            </w:r>
            <w:r w:rsidRPr="00AD2601">
              <w:rPr>
                <w:rFonts w:eastAsia="Calibri"/>
                <w:spacing w:val="12"/>
                <w:sz w:val="20"/>
                <w:szCs w:val="20"/>
                <w:lang w:val="ru-RU"/>
              </w:rPr>
              <w:t xml:space="preserve"> </w:t>
            </w:r>
            <w:r w:rsidRPr="00AD2601">
              <w:rPr>
                <w:rFonts w:eastAsia="Calibri"/>
                <w:sz w:val="20"/>
                <w:szCs w:val="20"/>
                <w:lang w:val="ru-RU"/>
              </w:rPr>
              <w:t xml:space="preserve">для  </w:t>
            </w:r>
            <w:r w:rsidRPr="00AD2601">
              <w:rPr>
                <w:rFonts w:eastAsia="Calibri"/>
                <w:spacing w:val="12"/>
                <w:sz w:val="20"/>
                <w:szCs w:val="20"/>
                <w:lang w:val="ru-RU"/>
              </w:rPr>
              <w:t xml:space="preserve"> </w:t>
            </w:r>
            <w:r w:rsidRPr="00AD2601">
              <w:rPr>
                <w:rFonts w:eastAsia="Calibri"/>
                <w:sz w:val="20"/>
                <w:szCs w:val="20"/>
                <w:lang w:val="ru-RU"/>
              </w:rPr>
              <w:t xml:space="preserve">размещения </w:t>
            </w:r>
            <w:r w:rsidRPr="00AD2601">
              <w:rPr>
                <w:rFonts w:eastAsia="Calibri"/>
                <w:spacing w:val="12"/>
                <w:sz w:val="20"/>
                <w:szCs w:val="20"/>
                <w:lang w:val="ru-RU"/>
              </w:rPr>
              <w:t xml:space="preserve"> </w:t>
            </w:r>
            <w:r w:rsidRPr="00AD2601">
              <w:rPr>
                <w:rFonts w:eastAsia="Calibri"/>
                <w:sz w:val="20"/>
                <w:szCs w:val="20"/>
                <w:lang w:val="ru-RU"/>
              </w:rPr>
              <w:t>депо (устройства мест стоянок) автомобильного транспорта, осуществляющего перевозки людей по установленному</w:t>
            </w:r>
            <w:r w:rsidRPr="00AD2601">
              <w:rPr>
                <w:rFonts w:eastAsia="Calibri"/>
                <w:spacing w:val="-24"/>
                <w:sz w:val="20"/>
                <w:szCs w:val="20"/>
                <w:lang w:val="ru-RU"/>
              </w:rPr>
              <w:t xml:space="preserve"> </w:t>
            </w:r>
            <w:r w:rsidRPr="00AD2601">
              <w:rPr>
                <w:rFonts w:eastAsia="Calibri"/>
                <w:sz w:val="20"/>
                <w:szCs w:val="20"/>
                <w:lang w:val="ru-RU"/>
              </w:rPr>
              <w:t>маршруту</w:t>
            </w:r>
          </w:p>
        </w:tc>
        <w:tc>
          <w:tcPr>
            <w:tcW w:w="515" w:type="pct"/>
            <w:shd w:val="clear" w:color="auto" w:fill="auto"/>
            <w:vAlign w:val="center"/>
          </w:tcPr>
          <w:p w:rsidR="00183129" w:rsidRPr="00AD2601" w:rsidRDefault="00183129" w:rsidP="00993DF4">
            <w:pPr>
              <w:pStyle w:val="TableParagraph"/>
              <w:spacing w:before="1"/>
              <w:ind w:left="142"/>
              <w:jc w:val="center"/>
              <w:rPr>
                <w:rFonts w:eastAsia="Calibri"/>
                <w:sz w:val="20"/>
                <w:szCs w:val="20"/>
              </w:rPr>
            </w:pPr>
            <w:r w:rsidRPr="00AD2601">
              <w:rPr>
                <w:rFonts w:eastAsia="Calibri"/>
                <w:sz w:val="20"/>
                <w:szCs w:val="20"/>
              </w:rPr>
              <w:t>7.2</w:t>
            </w:r>
          </w:p>
        </w:tc>
      </w:tr>
      <w:tr w:rsidR="00183129" w:rsidRPr="00AD2601" w:rsidTr="00993DF4">
        <w:trPr>
          <w:trHeight w:val="774"/>
        </w:trPr>
        <w:tc>
          <w:tcPr>
            <w:tcW w:w="1176" w:type="pct"/>
            <w:shd w:val="clear" w:color="auto" w:fill="auto"/>
            <w:vAlign w:val="center"/>
          </w:tcPr>
          <w:p w:rsidR="00183129" w:rsidRPr="00AD2601" w:rsidRDefault="00183129" w:rsidP="00993DF4">
            <w:pPr>
              <w:pStyle w:val="TableParagraph"/>
              <w:spacing w:before="108"/>
              <w:ind w:left="142"/>
              <w:jc w:val="center"/>
              <w:rPr>
                <w:rFonts w:eastAsia="Calibri"/>
                <w:sz w:val="20"/>
                <w:szCs w:val="20"/>
              </w:rPr>
            </w:pPr>
            <w:proofErr w:type="spellStart"/>
            <w:r w:rsidRPr="00AD2601">
              <w:rPr>
                <w:rFonts w:eastAsia="Calibri"/>
                <w:sz w:val="20"/>
                <w:szCs w:val="20"/>
              </w:rPr>
              <w:t>Трубопрово</w:t>
            </w:r>
            <w:r w:rsidRPr="00AD2601">
              <w:rPr>
                <w:rFonts w:eastAsia="Calibri"/>
                <w:sz w:val="20"/>
                <w:szCs w:val="20"/>
                <w:lang w:val="ru-RU"/>
              </w:rPr>
              <w:t>д</w:t>
            </w:r>
            <w:r w:rsidRPr="00AD2601">
              <w:rPr>
                <w:rFonts w:eastAsia="Calibri"/>
                <w:sz w:val="20"/>
                <w:szCs w:val="20"/>
              </w:rPr>
              <w:t>ный</w:t>
            </w:r>
            <w:proofErr w:type="spellEnd"/>
            <w:r w:rsidRPr="00AD2601">
              <w:rPr>
                <w:rFonts w:eastAsia="Calibri"/>
                <w:sz w:val="20"/>
                <w:szCs w:val="20"/>
              </w:rPr>
              <w:t xml:space="preserve"> </w:t>
            </w:r>
            <w:proofErr w:type="spellStart"/>
            <w:r w:rsidRPr="00AD2601">
              <w:rPr>
                <w:rFonts w:eastAsia="Calibri"/>
                <w:sz w:val="20"/>
                <w:szCs w:val="20"/>
              </w:rPr>
              <w:t>транспорт</w:t>
            </w:r>
            <w:proofErr w:type="spellEnd"/>
          </w:p>
        </w:tc>
        <w:tc>
          <w:tcPr>
            <w:tcW w:w="3309" w:type="pct"/>
            <w:shd w:val="clear" w:color="auto" w:fill="auto"/>
            <w:vAlign w:val="center"/>
          </w:tcPr>
          <w:p w:rsidR="00183129" w:rsidRPr="00AD2601" w:rsidRDefault="00183129" w:rsidP="00993DF4">
            <w:pPr>
              <w:pStyle w:val="TableParagraph"/>
              <w:ind w:left="142"/>
              <w:jc w:val="center"/>
              <w:rPr>
                <w:rFonts w:eastAsia="Calibri"/>
                <w:sz w:val="20"/>
                <w:szCs w:val="20"/>
                <w:lang w:val="ru-RU"/>
              </w:rPr>
            </w:pPr>
            <w:r w:rsidRPr="00AD2601">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15" w:type="pct"/>
            <w:shd w:val="clear" w:color="auto" w:fill="auto"/>
            <w:vAlign w:val="center"/>
          </w:tcPr>
          <w:p w:rsidR="00183129" w:rsidRPr="00AD2601" w:rsidRDefault="00183129" w:rsidP="00993DF4">
            <w:pPr>
              <w:pStyle w:val="TableParagraph"/>
              <w:ind w:left="142"/>
              <w:jc w:val="center"/>
              <w:rPr>
                <w:rFonts w:eastAsia="Calibri"/>
                <w:sz w:val="20"/>
                <w:szCs w:val="20"/>
              </w:rPr>
            </w:pPr>
            <w:r w:rsidRPr="00AD2601">
              <w:rPr>
                <w:rFonts w:eastAsia="Calibri"/>
                <w:sz w:val="20"/>
                <w:szCs w:val="20"/>
              </w:rPr>
              <w:t>7.5</w:t>
            </w:r>
          </w:p>
        </w:tc>
      </w:tr>
    </w:tbl>
    <w:p w:rsidR="00183129" w:rsidRPr="00AD2601" w:rsidRDefault="00183129" w:rsidP="00183129">
      <w:pPr>
        <w:rPr>
          <w:sz w:val="28"/>
          <w:szCs w:val="28"/>
        </w:rPr>
      </w:pPr>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AD2601" w:rsidTr="000949D5">
        <w:tc>
          <w:tcPr>
            <w:tcW w:w="7479" w:type="dxa"/>
            <w:shd w:val="clear" w:color="auto" w:fill="auto"/>
            <w:vAlign w:val="center"/>
          </w:tcPr>
          <w:p w:rsidR="00506539" w:rsidRPr="00AD2601" w:rsidRDefault="00506539"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506539" w:rsidRPr="00AD2601" w:rsidRDefault="00506539" w:rsidP="000949D5">
            <w:pPr>
              <w:pStyle w:val="affa"/>
              <w:ind w:firstLine="81"/>
              <w:jc w:val="center"/>
              <w:rPr>
                <w:sz w:val="20"/>
                <w:szCs w:val="20"/>
              </w:rPr>
            </w:pPr>
            <w:r w:rsidRPr="00AD2601">
              <w:rPr>
                <w:sz w:val="20"/>
                <w:szCs w:val="20"/>
              </w:rPr>
              <w:t>Значение</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FB77CA" w:rsidP="00FB7316">
            <w:pPr>
              <w:ind w:firstLine="81"/>
              <w:jc w:val="center"/>
              <w:rPr>
                <w:spacing w:val="-2"/>
                <w:sz w:val="20"/>
                <w:szCs w:val="20"/>
              </w:rPr>
            </w:pPr>
            <w:r w:rsidRPr="00AD2601">
              <w:rPr>
                <w:spacing w:val="-2"/>
                <w:sz w:val="20"/>
                <w:szCs w:val="20"/>
              </w:rPr>
              <w:t xml:space="preserve">** устанавливается для каждого вида объекта, </w:t>
            </w:r>
            <w:proofErr w:type="gramStart"/>
            <w:r w:rsidRPr="00AD2601">
              <w:rPr>
                <w:spacing w:val="-2"/>
                <w:sz w:val="20"/>
                <w:szCs w:val="20"/>
              </w:rPr>
              <w:t>см</w:t>
            </w:r>
            <w:proofErr w:type="gramEnd"/>
            <w:r w:rsidRPr="00AD2601">
              <w:rPr>
                <w:spacing w:val="-2"/>
                <w:sz w:val="20"/>
                <w:szCs w:val="20"/>
              </w:rPr>
              <w:t>. ниже</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FB77CA" w:rsidP="000949D5">
            <w:pPr>
              <w:ind w:firstLine="81"/>
              <w:jc w:val="center"/>
              <w:rPr>
                <w:spacing w:val="-2"/>
                <w:sz w:val="20"/>
                <w:szCs w:val="20"/>
              </w:rPr>
            </w:pPr>
            <w:r w:rsidRPr="00AD2601">
              <w:rPr>
                <w:spacing w:val="-2"/>
                <w:sz w:val="20"/>
                <w:szCs w:val="20"/>
              </w:rPr>
              <w:t>Не устанавливается</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D24554" w:rsidP="00D24554">
            <w:pPr>
              <w:ind w:firstLine="81"/>
              <w:jc w:val="center"/>
              <w:rPr>
                <w:spacing w:val="-2"/>
                <w:sz w:val="20"/>
                <w:szCs w:val="20"/>
              </w:rPr>
            </w:pPr>
            <w:r w:rsidRPr="00AD2601">
              <w:rPr>
                <w:spacing w:val="-2"/>
                <w:sz w:val="20"/>
                <w:szCs w:val="20"/>
              </w:rPr>
              <w:t xml:space="preserve">Не </w:t>
            </w:r>
            <w:proofErr w:type="gramStart"/>
            <w:r w:rsidRPr="00AD2601">
              <w:rPr>
                <w:spacing w:val="-2"/>
                <w:sz w:val="20"/>
                <w:szCs w:val="20"/>
              </w:rPr>
              <w:t>менее противопожарного</w:t>
            </w:r>
            <w:proofErr w:type="gramEnd"/>
            <w:r w:rsidRPr="00AD2601">
              <w:rPr>
                <w:spacing w:val="-2"/>
                <w:sz w:val="20"/>
                <w:szCs w:val="20"/>
              </w:rPr>
              <w:t xml:space="preserve"> разрыва между зданиями, строениями и сооружениями.</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506539" w:rsidRPr="00AD2601" w:rsidRDefault="00D24554" w:rsidP="000949D5">
            <w:pPr>
              <w:ind w:firstLine="81"/>
              <w:jc w:val="center"/>
              <w:rPr>
                <w:spacing w:val="-2"/>
                <w:sz w:val="20"/>
                <w:szCs w:val="20"/>
              </w:rPr>
            </w:pPr>
            <w:r w:rsidRPr="00AD2601">
              <w:rPr>
                <w:spacing w:val="-2"/>
                <w:sz w:val="20"/>
                <w:szCs w:val="20"/>
              </w:rPr>
              <w:t>До 5-и этажей включительно.</w:t>
            </w:r>
          </w:p>
        </w:tc>
      </w:tr>
      <w:tr w:rsidR="00506539" w:rsidRPr="00AD2601" w:rsidTr="000949D5">
        <w:tc>
          <w:tcPr>
            <w:tcW w:w="7479"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AD2601" w:rsidRDefault="00D24554" w:rsidP="000949D5">
            <w:pPr>
              <w:ind w:firstLine="81"/>
              <w:jc w:val="center"/>
              <w:rPr>
                <w:spacing w:val="-2"/>
                <w:sz w:val="20"/>
                <w:szCs w:val="20"/>
              </w:rPr>
            </w:pPr>
            <w:r w:rsidRPr="00AD2601">
              <w:rPr>
                <w:spacing w:val="-2"/>
                <w:sz w:val="20"/>
                <w:szCs w:val="20"/>
              </w:rPr>
              <w:t>1*</w:t>
            </w:r>
          </w:p>
        </w:tc>
      </w:tr>
    </w:tbl>
    <w:p w:rsidR="00D24554" w:rsidRPr="00AD2601" w:rsidRDefault="00D24554" w:rsidP="00CA7C63">
      <w:r w:rsidRPr="00AD2601">
        <w:t>* коэффициент интенсивности застройки</w:t>
      </w:r>
    </w:p>
    <w:p w:rsidR="00FB77CA" w:rsidRPr="00AD2601" w:rsidRDefault="00FB77CA" w:rsidP="00CA7C63">
      <w:r w:rsidRPr="00AD2601">
        <w:t>** Размеры земельного у</w:t>
      </w:r>
      <w:r w:rsidR="0079658C" w:rsidRPr="00AD2601">
        <w:t>частка для каждого вида объекта (кв</w:t>
      </w:r>
      <w:proofErr w:type="gramStart"/>
      <w:r w:rsidR="0079658C" w:rsidRPr="00AD2601">
        <w:t>.м</w:t>
      </w:r>
      <w:proofErr w:type="gramEnd"/>
      <w:r w:rsidR="0079658C" w:rsidRPr="00AD2601">
        <w:t>етров)</w:t>
      </w:r>
      <w:r w:rsidR="00B73AA5" w:rsidRPr="00AD2601">
        <w:t>:</w:t>
      </w:r>
    </w:p>
    <w:p w:rsidR="00FB77CA" w:rsidRPr="00AD2601" w:rsidRDefault="00FB77CA" w:rsidP="00CA7C63">
      <w:r w:rsidRPr="00AD2601">
        <w:t xml:space="preserve">1) Дошкольная организация: </w:t>
      </w:r>
    </w:p>
    <w:p w:rsidR="00FB77CA" w:rsidRPr="00AD2601" w:rsidRDefault="00FB77CA" w:rsidP="00CA7C63">
      <w:r w:rsidRPr="00AD2601">
        <w:t>При вместимости:</w:t>
      </w:r>
    </w:p>
    <w:p w:rsidR="00FB77CA" w:rsidRPr="00AD2601" w:rsidRDefault="00FB77CA" w:rsidP="00CA7C63">
      <w:r w:rsidRPr="00AD2601">
        <w:t xml:space="preserve">- до 100 мест - 40; </w:t>
      </w:r>
    </w:p>
    <w:p w:rsidR="00FB77CA" w:rsidRPr="00AD2601" w:rsidRDefault="00FB77CA" w:rsidP="00CA7C63">
      <w:r w:rsidRPr="00AD2601">
        <w:t xml:space="preserve">- свыше 100 - 35; </w:t>
      </w:r>
    </w:p>
    <w:p w:rsidR="00FB77CA" w:rsidRPr="00AD2601" w:rsidRDefault="00FB77CA" w:rsidP="00CA7C63">
      <w:pPr>
        <w:rPr>
          <w:spacing w:val="-3"/>
        </w:rPr>
      </w:pPr>
      <w:r w:rsidRPr="00AD2601">
        <w:rPr>
          <w:spacing w:val="-3"/>
        </w:rPr>
        <w:t xml:space="preserve">- в комплексе организаций свыше 500 мест - 30. </w:t>
      </w:r>
    </w:p>
    <w:p w:rsidR="00FB77CA" w:rsidRPr="00AD2601" w:rsidRDefault="00FB77CA" w:rsidP="00CA7C63">
      <w:r w:rsidRPr="00AD2601">
        <w:t xml:space="preserve">Размеры земельных участков могут быть уменьшены: </w:t>
      </w:r>
    </w:p>
    <w:p w:rsidR="00FB77CA" w:rsidRPr="00AD2601" w:rsidRDefault="00FB77CA" w:rsidP="00CA7C63">
      <w:r w:rsidRPr="00AD2601">
        <w:t>-в условиях реконструкции – на 25 процентов;</w:t>
      </w:r>
    </w:p>
    <w:p w:rsidR="00FB77CA" w:rsidRPr="00AD2601" w:rsidRDefault="00FB77CA" w:rsidP="00CA7C63">
      <w:r w:rsidRPr="00AD2601">
        <w:t xml:space="preserve">- при размещении на рельефе с уклоном более 20 процентов – на 15 процентов; </w:t>
      </w:r>
    </w:p>
    <w:p w:rsidR="00FB77CA" w:rsidRPr="00AD2601" w:rsidRDefault="00FB77CA" w:rsidP="00CA7C63">
      <w:r w:rsidRPr="00AD2601">
        <w:t xml:space="preserve">- </w:t>
      </w:r>
      <w:r w:rsidRPr="00AD2601">
        <w:rPr>
          <w:spacing w:val="-2"/>
        </w:rPr>
        <w:t xml:space="preserve">в населенных пунктах новостройках – на 10 </w:t>
      </w:r>
      <w:r w:rsidRPr="00AD2601">
        <w:t>процентов</w:t>
      </w:r>
      <w:r w:rsidRPr="00AD2601">
        <w:rPr>
          <w:spacing w:val="-2"/>
        </w:rPr>
        <w:t xml:space="preserve"> (за счет сокращения площади озеленения).</w:t>
      </w:r>
    </w:p>
    <w:p w:rsidR="00FB77CA" w:rsidRPr="00AD2601" w:rsidRDefault="00FB77CA" w:rsidP="00CA7C63">
      <w:r w:rsidRPr="00AD2601">
        <w:t>2) Общеобразовательная школа, лицей,  гимназия:</w:t>
      </w:r>
    </w:p>
    <w:p w:rsidR="00FB77CA" w:rsidRPr="00AD2601" w:rsidRDefault="00FB77CA" w:rsidP="00CA7C63">
      <w:r w:rsidRPr="00AD2601">
        <w:t>При вместимости:</w:t>
      </w:r>
    </w:p>
    <w:p w:rsidR="00FB77CA" w:rsidRPr="00AD2601" w:rsidRDefault="00FB77CA" w:rsidP="00CA7C63">
      <w:r w:rsidRPr="00AD2601">
        <w:t>- до 400 мест – 50;</w:t>
      </w:r>
    </w:p>
    <w:p w:rsidR="00FB77CA" w:rsidRPr="00AD2601" w:rsidRDefault="00FB77CA" w:rsidP="00CA7C63">
      <w:r w:rsidRPr="00AD2601">
        <w:t>- 400-500 мест – 60;</w:t>
      </w:r>
    </w:p>
    <w:p w:rsidR="00FB77CA" w:rsidRPr="00AD2601" w:rsidRDefault="00FB77CA" w:rsidP="00CA7C63">
      <w:r w:rsidRPr="00AD2601">
        <w:t>- 500-600 мест – 50;</w:t>
      </w:r>
    </w:p>
    <w:p w:rsidR="00FB77CA" w:rsidRPr="00AD2601" w:rsidRDefault="00FB77CA" w:rsidP="00CA7C63">
      <w:r w:rsidRPr="00AD2601">
        <w:t>- 600-800 мест – 40;</w:t>
      </w:r>
    </w:p>
    <w:p w:rsidR="00FB77CA" w:rsidRPr="00AD2601" w:rsidRDefault="00FB77CA" w:rsidP="00CA7C63">
      <w:r w:rsidRPr="00AD2601">
        <w:t>- 800-1100 мест – 33;</w:t>
      </w:r>
    </w:p>
    <w:p w:rsidR="00FB77CA" w:rsidRPr="00AD2601" w:rsidRDefault="00FB77CA" w:rsidP="00CA7C63">
      <w:r w:rsidRPr="00AD2601">
        <w:t>- 1100-1500 мест – 17;</w:t>
      </w:r>
    </w:p>
    <w:p w:rsidR="00FB77CA" w:rsidRPr="00AD2601" w:rsidRDefault="00FB77CA" w:rsidP="00CA7C63">
      <w:r w:rsidRPr="00AD2601">
        <w:t>(в условиях реконструкции возможно уменьшение на 20 процентов</w:t>
      </w:r>
      <w:r w:rsidR="0079658C" w:rsidRPr="00AD2601">
        <w:t>)</w:t>
      </w:r>
    </w:p>
    <w:p w:rsidR="00097498" w:rsidRPr="00AD2601" w:rsidRDefault="0079658C" w:rsidP="00CA7C63">
      <w:r w:rsidRPr="00AD2601">
        <w:t>3) Школы-интернаты:</w:t>
      </w:r>
    </w:p>
    <w:p w:rsidR="0079658C" w:rsidRPr="00AD2601" w:rsidRDefault="0079658C" w:rsidP="00CA7C63">
      <w:r w:rsidRPr="00AD2601">
        <w:t>При вместимости:</w:t>
      </w:r>
    </w:p>
    <w:p w:rsidR="0079658C" w:rsidRPr="00AD2601" w:rsidRDefault="0079658C" w:rsidP="00CA7C63">
      <w:r w:rsidRPr="00AD2601">
        <w:t xml:space="preserve">- 200-300 мест – 70; </w:t>
      </w:r>
    </w:p>
    <w:p w:rsidR="0079658C" w:rsidRPr="00AD2601" w:rsidRDefault="0079658C" w:rsidP="00CA7C63">
      <w:r w:rsidRPr="00AD2601">
        <w:t>- 300-500 мест – 65;</w:t>
      </w:r>
    </w:p>
    <w:p w:rsidR="0079658C" w:rsidRPr="00AD2601" w:rsidRDefault="0079658C" w:rsidP="00CA7C63">
      <w:r w:rsidRPr="00AD2601">
        <w:t>- 500 и более мест – 45;</w:t>
      </w:r>
    </w:p>
    <w:p w:rsidR="0079658C" w:rsidRPr="00AD2601" w:rsidRDefault="0079658C" w:rsidP="00CA7C63">
      <w:r w:rsidRPr="00AD2601">
        <w:t>4) Высшие учебные заведения:</w:t>
      </w:r>
    </w:p>
    <w:p w:rsidR="0079658C" w:rsidRPr="00AD2601" w:rsidRDefault="0079658C" w:rsidP="00CA7C63">
      <w:pPr>
        <w:rPr>
          <w:spacing w:val="-8"/>
        </w:rPr>
      </w:pPr>
      <w:r w:rsidRPr="00AD2601">
        <w:t xml:space="preserve">Зоны высших учебных </w:t>
      </w:r>
      <w:r w:rsidRPr="00AD2601">
        <w:rPr>
          <w:spacing w:val="-8"/>
        </w:rPr>
        <w:t xml:space="preserve">заведений (учебная зона), </w:t>
      </w:r>
      <w:proofErr w:type="gramStart"/>
      <w:r w:rsidRPr="00AD2601">
        <w:rPr>
          <w:spacing w:val="-8"/>
        </w:rPr>
        <w:t>га</w:t>
      </w:r>
      <w:proofErr w:type="gramEnd"/>
      <w:r w:rsidRPr="00AD2601">
        <w:rPr>
          <w:spacing w:val="-8"/>
        </w:rPr>
        <w:t>, на 1 тыс. студентов:</w:t>
      </w:r>
    </w:p>
    <w:p w:rsidR="0079658C" w:rsidRPr="00AD2601" w:rsidRDefault="0079658C" w:rsidP="00CA7C63">
      <w:r w:rsidRPr="00AD2601">
        <w:rPr>
          <w:spacing w:val="-3"/>
        </w:rPr>
        <w:t>- университеты, вузы тех</w:t>
      </w:r>
      <w:r w:rsidRPr="00AD2601">
        <w:t>нические – 4-7;</w:t>
      </w:r>
    </w:p>
    <w:p w:rsidR="0079658C" w:rsidRPr="00AD2601" w:rsidRDefault="0079658C" w:rsidP="00CA7C63">
      <w:r w:rsidRPr="00AD2601">
        <w:rPr>
          <w:spacing w:val="-3"/>
        </w:rPr>
        <w:t>- сельскохозяйственные –</w:t>
      </w:r>
      <w:r w:rsidRPr="00AD2601">
        <w:t xml:space="preserve"> 5-7;</w:t>
      </w:r>
    </w:p>
    <w:p w:rsidR="0079658C" w:rsidRPr="00AD2601" w:rsidRDefault="0079658C" w:rsidP="00CA7C63">
      <w:r w:rsidRPr="00AD2601">
        <w:t>- медицинские, фармацевтические – 3-5;</w:t>
      </w:r>
    </w:p>
    <w:p w:rsidR="0079658C" w:rsidRPr="00AD2601" w:rsidRDefault="0079658C" w:rsidP="00CA7C63">
      <w:r w:rsidRPr="00AD2601">
        <w:t>- экономические, педагогические, культуры, искусства, архитектуры – 2-4;</w:t>
      </w:r>
    </w:p>
    <w:p w:rsidR="0079658C" w:rsidRPr="00AD2601" w:rsidRDefault="0079658C" w:rsidP="00CA7C63">
      <w:r w:rsidRPr="00AD2601">
        <w:t>- институты повышения квалификации и заочные вузы – соответственно профилю с коэффициентом 0,5;</w:t>
      </w:r>
    </w:p>
    <w:p w:rsidR="0079658C" w:rsidRPr="00AD2601" w:rsidRDefault="0079658C" w:rsidP="00CA7C63">
      <w:r w:rsidRPr="00AD2601">
        <w:t>- специализированная зона – по заданию на проектирование; спортивная зона – 1-2; зона студенческих общежитий – 1,5-3.</w:t>
      </w:r>
    </w:p>
    <w:p w:rsidR="0079658C" w:rsidRPr="00AD2601" w:rsidRDefault="0079658C" w:rsidP="00CA7C63">
      <w:r w:rsidRPr="00AD2601">
        <w:t>Вузы физической культуры – по заданию на проектирование.</w:t>
      </w:r>
    </w:p>
    <w:p w:rsidR="0079658C" w:rsidRPr="00AD2601" w:rsidRDefault="0079658C" w:rsidP="00CA7C63">
      <w:r w:rsidRPr="00AD2601">
        <w:t>5) Стационары всех типов с вспомогательными зданиями и сооружениями:</w:t>
      </w:r>
    </w:p>
    <w:p w:rsidR="0079658C" w:rsidRPr="00AD2601" w:rsidRDefault="0079658C" w:rsidP="00CA7C63">
      <w:r w:rsidRPr="00AD2601">
        <w:t>При вместимости:</w:t>
      </w:r>
    </w:p>
    <w:p w:rsidR="0079658C" w:rsidRPr="00AD2601" w:rsidRDefault="0079658C" w:rsidP="00CA7C63">
      <w:r w:rsidRPr="00AD2601">
        <w:t xml:space="preserve">- до 50 коек - 300 </w:t>
      </w:r>
    </w:p>
    <w:p w:rsidR="0079658C" w:rsidRPr="00AD2601" w:rsidRDefault="0079658C" w:rsidP="00CA7C63">
      <w:r w:rsidRPr="00AD2601">
        <w:t xml:space="preserve">- 50-100 коек – 300-200 </w:t>
      </w:r>
    </w:p>
    <w:p w:rsidR="0079658C" w:rsidRPr="00AD2601" w:rsidRDefault="0079658C" w:rsidP="00CA7C63">
      <w:r w:rsidRPr="00AD2601">
        <w:rPr>
          <w:spacing w:val="-2"/>
        </w:rPr>
        <w:t>- 100-200 коек – 200-140</w:t>
      </w:r>
    </w:p>
    <w:p w:rsidR="0079658C" w:rsidRPr="00AD2601" w:rsidRDefault="0079658C" w:rsidP="00CA7C63">
      <w:pPr>
        <w:rPr>
          <w:spacing w:val="-2"/>
        </w:rPr>
      </w:pPr>
      <w:r w:rsidRPr="00AD2601">
        <w:rPr>
          <w:spacing w:val="-2"/>
        </w:rPr>
        <w:t xml:space="preserve">- 200-400 коек - 140-100 </w:t>
      </w:r>
    </w:p>
    <w:p w:rsidR="0079658C" w:rsidRPr="00AD2601" w:rsidRDefault="0079658C" w:rsidP="00CA7C63">
      <w:r w:rsidRPr="00AD2601">
        <w:t xml:space="preserve">- 400-800 коек - 100-80 </w:t>
      </w:r>
    </w:p>
    <w:p w:rsidR="0079658C" w:rsidRPr="00AD2601" w:rsidRDefault="0079658C" w:rsidP="00CA7C63">
      <w:r w:rsidRPr="00AD2601">
        <w:lastRenderedPageBreak/>
        <w:t xml:space="preserve">- 800-1000 коек - 80-60 </w:t>
      </w:r>
    </w:p>
    <w:p w:rsidR="0079658C" w:rsidRPr="00AD2601" w:rsidRDefault="0079658C" w:rsidP="00CA7C63">
      <w:r w:rsidRPr="00AD2601">
        <w:t xml:space="preserve">- свыше 1000 коек - 60 </w:t>
      </w:r>
    </w:p>
    <w:p w:rsidR="0079658C" w:rsidRPr="00AD2601" w:rsidRDefault="0079658C" w:rsidP="00CA7C63">
      <w:r w:rsidRPr="00AD2601">
        <w:t>(в условиях реконструкции возможно уменьшение на 25 процентов).</w:t>
      </w:r>
    </w:p>
    <w:p w:rsidR="0079658C" w:rsidRPr="00AD2601" w:rsidRDefault="0079658C" w:rsidP="00CA7C63">
      <w:r w:rsidRPr="00AD2601">
        <w:t xml:space="preserve">Размеры для больниц в пригородной зоне следует увеличивать: </w:t>
      </w:r>
    </w:p>
    <w:p w:rsidR="0079658C" w:rsidRPr="00AD2601" w:rsidRDefault="0079658C" w:rsidP="00CA7C63">
      <w:pPr>
        <w:rPr>
          <w:spacing w:val="-3"/>
        </w:rPr>
      </w:pPr>
      <w:proofErr w:type="gramStart"/>
      <w:r w:rsidRPr="00AD2601">
        <w:rPr>
          <w:spacing w:val="-3"/>
        </w:rPr>
        <w:t>- инфекционных и онко</w:t>
      </w:r>
      <w:r w:rsidRPr="00AD2601">
        <w:rPr>
          <w:spacing w:val="-2"/>
        </w:rPr>
        <w:t xml:space="preserve">логических – на 15 </w:t>
      </w:r>
      <w:r w:rsidR="007E7037" w:rsidRPr="00AD2601">
        <w:rPr>
          <w:spacing w:val="-2"/>
        </w:rPr>
        <w:t>%;</w:t>
      </w:r>
      <w:r w:rsidRPr="00AD2601">
        <w:rPr>
          <w:spacing w:val="-6"/>
        </w:rPr>
        <w:t xml:space="preserve"> психи</w:t>
      </w:r>
      <w:r w:rsidRPr="00AD2601">
        <w:t>атрических – на</w:t>
      </w:r>
      <w:r w:rsidRPr="00AD2601">
        <w:rPr>
          <w:spacing w:val="-3"/>
        </w:rPr>
        <w:t xml:space="preserve"> 25 </w:t>
      </w:r>
      <w:r w:rsidR="007E7037" w:rsidRPr="00AD2601">
        <w:rPr>
          <w:spacing w:val="-3"/>
        </w:rPr>
        <w:t xml:space="preserve">%; </w:t>
      </w:r>
      <w:r w:rsidRPr="00AD2601">
        <w:rPr>
          <w:spacing w:val="-3"/>
        </w:rPr>
        <w:t>о</w:t>
      </w:r>
      <w:r w:rsidR="007E7037" w:rsidRPr="00AD2601">
        <w:rPr>
          <w:spacing w:val="-3"/>
        </w:rPr>
        <w:t>здоров</w:t>
      </w:r>
      <w:r w:rsidRPr="00AD2601">
        <w:rPr>
          <w:spacing w:val="-3"/>
        </w:rPr>
        <w:t>ительного лечения для взрослых – на 20 %</w:t>
      </w:r>
      <w:r w:rsidR="007E7037" w:rsidRPr="00AD2601">
        <w:rPr>
          <w:spacing w:val="-3"/>
        </w:rPr>
        <w:t>.</w:t>
      </w:r>
      <w:proofErr w:type="gramEnd"/>
    </w:p>
    <w:p w:rsidR="007E7037" w:rsidRPr="00AD2601" w:rsidRDefault="007E7037" w:rsidP="00CA7C63">
      <w:pPr>
        <w:rPr>
          <w:spacing w:val="-3"/>
        </w:rPr>
      </w:pPr>
      <w:r w:rsidRPr="00AD2601">
        <w:rPr>
          <w:spacing w:val="-3"/>
        </w:rPr>
        <w:t xml:space="preserve">6) </w:t>
      </w:r>
      <w:proofErr w:type="spellStart"/>
      <w:r w:rsidRPr="00AD2601">
        <w:rPr>
          <w:spacing w:val="-3"/>
        </w:rPr>
        <w:t>Амбулаторно</w:t>
      </w:r>
      <w:proofErr w:type="spellEnd"/>
      <w:r w:rsidRPr="00AD2601">
        <w:rPr>
          <w:spacing w:val="-3"/>
        </w:rPr>
        <w:t xml:space="preserve"> - поликлиническая сеть, диспансеры без стационара:</w:t>
      </w:r>
    </w:p>
    <w:p w:rsidR="007E7037" w:rsidRPr="00AD2601" w:rsidRDefault="007E7037" w:rsidP="00CA7C63">
      <w:r w:rsidRPr="00AD2601">
        <w:t xml:space="preserve">- </w:t>
      </w:r>
      <w:smartTag w:uri="urn:schemas-microsoft-com:office:smarttags" w:element="metricconverter">
        <w:smartTagPr>
          <w:attr w:name="ProductID" w:val="0,1 га"/>
        </w:smartTagPr>
        <w:r w:rsidRPr="00AD2601">
          <w:t>0,1 га</w:t>
        </w:r>
      </w:smartTag>
      <w:r w:rsidRPr="00AD2601">
        <w:t xml:space="preserve"> на 100 посещений в смену, но не менее 0,3 гектара на объект;</w:t>
      </w:r>
    </w:p>
    <w:p w:rsidR="007E7037" w:rsidRPr="00AD2601" w:rsidRDefault="007E7037" w:rsidP="00CA7C63">
      <w:r w:rsidRPr="00AD2601">
        <w:t xml:space="preserve">7) Фельдшерский </w:t>
      </w:r>
      <w:r w:rsidRPr="00AD2601">
        <w:rPr>
          <w:spacing w:val="-2"/>
        </w:rPr>
        <w:t>или фельдшерско-</w:t>
      </w:r>
      <w:r w:rsidRPr="00AD2601">
        <w:t>акушерский пункт</w:t>
      </w:r>
      <w:r w:rsidR="00207900" w:rsidRPr="00AD2601">
        <w:t>: 0,2 га;</w:t>
      </w:r>
    </w:p>
    <w:p w:rsidR="00207900" w:rsidRPr="00AD2601" w:rsidRDefault="00207900" w:rsidP="00CA7C63">
      <w:r w:rsidRPr="00AD2601">
        <w:t>8) Станция (подстанция) скорой помощи: 0,05 гектара на 1 автомобиль, но не менее 0,1 га;</w:t>
      </w:r>
    </w:p>
    <w:p w:rsidR="00207900" w:rsidRPr="00AD2601" w:rsidRDefault="00207900" w:rsidP="00CA7C63">
      <w:r w:rsidRPr="00AD2601">
        <w:t xml:space="preserve">9) </w:t>
      </w:r>
      <w:r w:rsidRPr="00AD2601">
        <w:rPr>
          <w:spacing w:val="-2"/>
        </w:rPr>
        <w:t>Выдвижной пункт</w:t>
      </w:r>
      <w:r w:rsidRPr="00AD2601">
        <w:t xml:space="preserve"> медицинской помощи: 0,05 гектара на 1 автомобиль, но не менее 0,1 га;</w:t>
      </w:r>
    </w:p>
    <w:p w:rsidR="00207900" w:rsidRPr="00AD2601" w:rsidRDefault="00207900" w:rsidP="00CA7C63">
      <w:r w:rsidRPr="00AD2601">
        <w:t xml:space="preserve">10) Аптека: 0,2-0,3 га на </w:t>
      </w:r>
      <w:proofErr w:type="spellStart"/>
      <w:r w:rsidRPr="00AD2601">
        <w:t>обеъкт</w:t>
      </w:r>
      <w:proofErr w:type="spellEnd"/>
      <w:r w:rsidRPr="00AD2601">
        <w:t>;</w:t>
      </w:r>
    </w:p>
    <w:p w:rsidR="00207900" w:rsidRPr="00AD2601" w:rsidRDefault="00207900" w:rsidP="00CA7C63">
      <w:r w:rsidRPr="00AD2601">
        <w:t>11) Молочные кухни (для детей до 1 года): 0,015 гектара на 1 тыс. порций в сутки, но не менее 0,15 га;</w:t>
      </w:r>
    </w:p>
    <w:p w:rsidR="00207900" w:rsidRPr="00AD2601" w:rsidRDefault="00207900" w:rsidP="00CA7C63">
      <w:r w:rsidRPr="00AD2601">
        <w:t xml:space="preserve">12) </w:t>
      </w:r>
      <w:r w:rsidRPr="00AD2601">
        <w:rPr>
          <w:spacing w:val="-2"/>
        </w:rPr>
        <w:t>Специализирован</w:t>
      </w:r>
      <w:r w:rsidRPr="00AD2601">
        <w:t xml:space="preserve">ный дом-интернат для взрослых (психоневрологический): </w:t>
      </w:r>
    </w:p>
    <w:p w:rsidR="00207900" w:rsidRPr="00AD2601" w:rsidRDefault="00207900" w:rsidP="00CA7C63">
      <w:r w:rsidRPr="00AD2601">
        <w:t>При вместимости:</w:t>
      </w:r>
    </w:p>
    <w:p w:rsidR="00207900" w:rsidRPr="00AD2601" w:rsidRDefault="00207900" w:rsidP="00CA7C63">
      <w:r w:rsidRPr="00AD2601">
        <w:t>- до 200 мест – 125;</w:t>
      </w:r>
    </w:p>
    <w:p w:rsidR="00207900" w:rsidRPr="00AD2601" w:rsidRDefault="00207900" w:rsidP="00CA7C63">
      <w:r w:rsidRPr="00AD2601">
        <w:t>- 200-400 мест – 100;</w:t>
      </w:r>
    </w:p>
    <w:p w:rsidR="00207900" w:rsidRPr="00AD2601" w:rsidRDefault="00207900" w:rsidP="00CA7C63">
      <w:r w:rsidRPr="00AD2601">
        <w:t>- 400-600 мест – 80;</w:t>
      </w:r>
    </w:p>
    <w:p w:rsidR="00207900" w:rsidRPr="00AD2601" w:rsidRDefault="00207900" w:rsidP="00CA7C63">
      <w:r w:rsidRPr="00AD2601">
        <w:t xml:space="preserve">13) </w:t>
      </w:r>
      <w:r w:rsidR="002F1E72" w:rsidRPr="00AD2601">
        <w:t>Санатории (без туберкулезных): 125-150;</w:t>
      </w:r>
    </w:p>
    <w:p w:rsidR="00E34F01" w:rsidRPr="00AD2601" w:rsidRDefault="00E34F01" w:rsidP="00CA7C63">
      <w:r w:rsidRPr="00AD2601">
        <w:t>Санатории для родителей с детьми и детские санатории (без туберкулезных): 145-170;</w:t>
      </w:r>
    </w:p>
    <w:p w:rsidR="00E34F01" w:rsidRPr="00AD2601" w:rsidRDefault="00E34F01" w:rsidP="00CA7C63">
      <w:r w:rsidRPr="00AD2601">
        <w:t>Санатории-профилактории: 70-100;</w:t>
      </w:r>
    </w:p>
    <w:p w:rsidR="00E34F01" w:rsidRPr="00AD2601" w:rsidRDefault="00E34F01" w:rsidP="00CA7C63">
      <w:r w:rsidRPr="00AD2601">
        <w:t>Санатории детские лагеря: 200;</w:t>
      </w:r>
    </w:p>
    <w:p w:rsidR="00E34F01" w:rsidRPr="00AD2601" w:rsidRDefault="00E34F01" w:rsidP="00CA7C63">
      <w:r w:rsidRPr="00AD2601">
        <w:t>Дома отдыха (пансионаты): 120-130;</w:t>
      </w:r>
    </w:p>
    <w:p w:rsidR="00E34F01" w:rsidRPr="00AD2601" w:rsidRDefault="00E34F01" w:rsidP="00CA7C63">
      <w:r w:rsidRPr="00AD2601">
        <w:t>Дома отдыха (пансионаты) для семей с детьми: 140-150;</w:t>
      </w:r>
    </w:p>
    <w:p w:rsidR="00E34F01" w:rsidRPr="00AD2601" w:rsidRDefault="00E34F01" w:rsidP="00CA7C63">
      <w:r w:rsidRPr="00AD2601">
        <w:t>Базы отдыха предприятий и организаций, молодежные лагеря: 140-160;</w:t>
      </w:r>
    </w:p>
    <w:p w:rsidR="00E34F01" w:rsidRPr="00AD2601" w:rsidRDefault="00E34F01" w:rsidP="00CA7C63">
      <w:r w:rsidRPr="00AD2601">
        <w:t>Курортные гостиницы: 65-75;</w:t>
      </w:r>
    </w:p>
    <w:p w:rsidR="00E34F01" w:rsidRPr="00AD2601" w:rsidRDefault="00E34F01" w:rsidP="00CA7C63">
      <w:r w:rsidRPr="00AD2601">
        <w:t>Детские лагеря: 150-200;</w:t>
      </w:r>
    </w:p>
    <w:p w:rsidR="00E34F01" w:rsidRPr="00AD2601" w:rsidRDefault="00E34F01" w:rsidP="00CA7C63">
      <w:r w:rsidRPr="00AD2601">
        <w:t>Оздоровительные лагеря старшеклассников: 175-200;</w:t>
      </w:r>
    </w:p>
    <w:p w:rsidR="00E34F01" w:rsidRPr="00AD2601" w:rsidRDefault="00E34F01" w:rsidP="00CA7C63">
      <w:r w:rsidRPr="00AD2601">
        <w:t>Дачи дошкольных организаций: 12-140;</w:t>
      </w:r>
    </w:p>
    <w:p w:rsidR="00E34F01" w:rsidRPr="00AD2601" w:rsidRDefault="00E34F01" w:rsidP="00CA7C63">
      <w:r w:rsidRPr="00AD2601">
        <w:t>14) Туристические гостиницы: 50-75;</w:t>
      </w:r>
    </w:p>
    <w:p w:rsidR="00E34F01" w:rsidRPr="00AD2601" w:rsidRDefault="00E34F01" w:rsidP="00CA7C63">
      <w:r w:rsidRPr="00AD2601">
        <w:t>Туристические базы: 65-80;</w:t>
      </w:r>
    </w:p>
    <w:p w:rsidR="00E34F01" w:rsidRPr="00AD2601" w:rsidRDefault="00E34F01" w:rsidP="00CA7C63">
      <w:r w:rsidRPr="00AD2601">
        <w:t>Туристические базы для детей с детьми: 95-120;</w:t>
      </w:r>
    </w:p>
    <w:p w:rsidR="00E34F01" w:rsidRPr="00AD2601" w:rsidRDefault="00E34F01" w:rsidP="00CA7C63">
      <w:r w:rsidRPr="00AD2601">
        <w:t>Мотели: 75-100;</w:t>
      </w:r>
    </w:p>
    <w:p w:rsidR="00E34F01" w:rsidRPr="00AD2601" w:rsidRDefault="00E34F01" w:rsidP="00CA7C63">
      <w:r w:rsidRPr="00AD2601">
        <w:t>Кемпинги: 135-150;</w:t>
      </w:r>
    </w:p>
    <w:p w:rsidR="00E34F01" w:rsidRPr="00AD2601" w:rsidRDefault="00E34F01" w:rsidP="00CA7C63">
      <w:r w:rsidRPr="00AD2601">
        <w:t>Приюты: 35-50;</w:t>
      </w:r>
    </w:p>
    <w:p w:rsidR="00E34F01" w:rsidRPr="00AD2601" w:rsidRDefault="00CE58E2" w:rsidP="00CA7C63">
      <w:r w:rsidRPr="00AD2601">
        <w:t>15) Детско-юношеская школа: 1,5-1,0 га на объект;</w:t>
      </w:r>
    </w:p>
    <w:p w:rsidR="00CE58E2" w:rsidRPr="00AD2601" w:rsidRDefault="00CE58E2" w:rsidP="00CA7C63">
      <w:r w:rsidRPr="00AD2601">
        <w:t>16) Торговые центры местного значения с числом обслуживаемого населения, тыс. чел.:</w:t>
      </w:r>
    </w:p>
    <w:p w:rsidR="00CE58E2" w:rsidRPr="00AD2601" w:rsidRDefault="00CE58E2" w:rsidP="00CA7C63">
      <w:pPr>
        <w:rPr>
          <w:spacing w:val="-4"/>
        </w:rPr>
      </w:pPr>
      <w:r w:rsidRPr="00AD2601">
        <w:rPr>
          <w:spacing w:val="-4"/>
        </w:rPr>
        <w:t>- от 4 до 6 – 0,4-</w:t>
      </w:r>
      <w:smartTag w:uri="urn:schemas-microsoft-com:office:smarttags" w:element="metricconverter">
        <w:smartTagPr>
          <w:attr w:name="ProductID" w:val="0,6 га"/>
        </w:smartTagPr>
        <w:r w:rsidRPr="00AD2601">
          <w:rPr>
            <w:spacing w:val="-4"/>
          </w:rPr>
          <w:t>0,6 га</w:t>
        </w:r>
      </w:smartTag>
      <w:r w:rsidRPr="00AD2601">
        <w:rPr>
          <w:spacing w:val="-4"/>
        </w:rPr>
        <w:t xml:space="preserve"> на объект;</w:t>
      </w:r>
    </w:p>
    <w:p w:rsidR="00CE58E2" w:rsidRPr="00AD2601" w:rsidRDefault="00CE58E2" w:rsidP="00CA7C63">
      <w:pPr>
        <w:rPr>
          <w:spacing w:val="-5"/>
        </w:rPr>
      </w:pPr>
      <w:r w:rsidRPr="00AD2601">
        <w:rPr>
          <w:spacing w:val="-5"/>
        </w:rPr>
        <w:t>- от 6 до 10 – 0,6-0,8 -»-;</w:t>
      </w:r>
    </w:p>
    <w:p w:rsidR="00CE58E2" w:rsidRPr="00AD2601" w:rsidRDefault="00CE58E2" w:rsidP="00CA7C63">
      <w:r w:rsidRPr="00AD2601">
        <w:t>- от 10 до 15 – 0,8-1,1 -»-;</w:t>
      </w:r>
    </w:p>
    <w:p w:rsidR="00CE58E2" w:rsidRPr="00AD2601" w:rsidRDefault="00CE58E2" w:rsidP="00CA7C63">
      <w:pPr>
        <w:rPr>
          <w:spacing w:val="-2"/>
        </w:rPr>
      </w:pPr>
      <w:r w:rsidRPr="00AD2601">
        <w:rPr>
          <w:spacing w:val="-2"/>
        </w:rPr>
        <w:t>- от 15 до 20 – 1,1-1,3 -»-.</w:t>
      </w:r>
    </w:p>
    <w:p w:rsidR="00CE58E2" w:rsidRPr="00AD2601" w:rsidRDefault="00CE58E2" w:rsidP="00CA7C63">
      <w:pPr>
        <w:rPr>
          <w:spacing w:val="-4"/>
        </w:rPr>
      </w:pPr>
      <w:r w:rsidRPr="00AD2601">
        <w:rPr>
          <w:spacing w:val="-4"/>
        </w:rPr>
        <w:t>Торговые центры малых городских поселений и сельских поселений с числом жителей, тыс. чел.:</w:t>
      </w:r>
    </w:p>
    <w:p w:rsidR="00CE58E2" w:rsidRPr="00AD2601" w:rsidRDefault="00CE58E2" w:rsidP="00CA7C63">
      <w:pPr>
        <w:rPr>
          <w:spacing w:val="-4"/>
        </w:rPr>
      </w:pPr>
      <w:r w:rsidRPr="00AD2601">
        <w:rPr>
          <w:spacing w:val="-4"/>
        </w:rPr>
        <w:t>- до 1 – 0,1-</w:t>
      </w:r>
      <w:smartTag w:uri="urn:schemas-microsoft-com:office:smarttags" w:element="metricconverter">
        <w:smartTagPr>
          <w:attr w:name="ProductID" w:val="0,2 га"/>
        </w:smartTagPr>
        <w:r w:rsidRPr="00AD2601">
          <w:rPr>
            <w:spacing w:val="-4"/>
          </w:rPr>
          <w:t>0,2 га</w:t>
        </w:r>
      </w:smartTag>
      <w:r w:rsidRPr="00AD2601">
        <w:rPr>
          <w:spacing w:val="-4"/>
        </w:rPr>
        <w:t>;</w:t>
      </w:r>
    </w:p>
    <w:p w:rsidR="00CE58E2" w:rsidRPr="00AD2601" w:rsidRDefault="00CE58E2" w:rsidP="00CA7C63">
      <w:pPr>
        <w:rPr>
          <w:spacing w:val="-4"/>
        </w:rPr>
      </w:pPr>
      <w:r w:rsidRPr="00AD2601">
        <w:rPr>
          <w:spacing w:val="-4"/>
        </w:rPr>
        <w:t>- от 1 до 3 – 0,2-</w:t>
      </w:r>
      <w:smartTag w:uri="urn:schemas-microsoft-com:office:smarttags" w:element="metricconverter">
        <w:smartTagPr>
          <w:attr w:name="ProductID" w:val="0,4 га"/>
        </w:smartTagPr>
        <w:r w:rsidRPr="00AD2601">
          <w:rPr>
            <w:spacing w:val="-4"/>
          </w:rPr>
          <w:t>0,4 га</w:t>
        </w:r>
      </w:smartTag>
      <w:r w:rsidRPr="00AD2601">
        <w:rPr>
          <w:spacing w:val="-4"/>
        </w:rPr>
        <w:t>;</w:t>
      </w:r>
    </w:p>
    <w:p w:rsidR="00CE58E2" w:rsidRPr="00AD2601" w:rsidRDefault="00CE58E2" w:rsidP="00CA7C63">
      <w:pPr>
        <w:rPr>
          <w:spacing w:val="-4"/>
        </w:rPr>
      </w:pPr>
      <w:r w:rsidRPr="00AD2601">
        <w:rPr>
          <w:spacing w:val="-4"/>
        </w:rPr>
        <w:t>- от 3 до 4 – 0,4-</w:t>
      </w:r>
      <w:smartTag w:uri="urn:schemas-microsoft-com:office:smarttags" w:element="metricconverter">
        <w:smartTagPr>
          <w:attr w:name="ProductID" w:val="0,6 га"/>
        </w:smartTagPr>
        <w:r w:rsidRPr="00AD2601">
          <w:rPr>
            <w:spacing w:val="-4"/>
          </w:rPr>
          <w:t>0,6 га</w:t>
        </w:r>
      </w:smartTag>
      <w:r w:rsidRPr="00AD2601">
        <w:rPr>
          <w:spacing w:val="-4"/>
        </w:rPr>
        <w:t>;</w:t>
      </w:r>
    </w:p>
    <w:p w:rsidR="00CE58E2" w:rsidRPr="00AD2601" w:rsidRDefault="00CE58E2" w:rsidP="00CA7C63">
      <w:pPr>
        <w:rPr>
          <w:spacing w:val="-4"/>
        </w:rPr>
      </w:pPr>
      <w:r w:rsidRPr="00AD2601">
        <w:rPr>
          <w:spacing w:val="-4"/>
        </w:rPr>
        <w:t>- от 5 до 6 – 0,6-</w:t>
      </w:r>
      <w:smartTag w:uri="urn:schemas-microsoft-com:office:smarttags" w:element="metricconverter">
        <w:smartTagPr>
          <w:attr w:name="ProductID" w:val="1,0 га"/>
        </w:smartTagPr>
        <w:r w:rsidRPr="00AD2601">
          <w:rPr>
            <w:spacing w:val="-4"/>
          </w:rPr>
          <w:t>1,0 га</w:t>
        </w:r>
      </w:smartTag>
      <w:r w:rsidRPr="00AD2601">
        <w:rPr>
          <w:spacing w:val="-4"/>
        </w:rPr>
        <w:t>;</w:t>
      </w:r>
    </w:p>
    <w:p w:rsidR="00CE58E2" w:rsidRPr="00AD2601" w:rsidRDefault="00CE58E2" w:rsidP="00CA7C63">
      <w:pPr>
        <w:rPr>
          <w:spacing w:val="-4"/>
        </w:rPr>
      </w:pPr>
      <w:r w:rsidRPr="00AD2601">
        <w:rPr>
          <w:spacing w:val="-4"/>
        </w:rPr>
        <w:lastRenderedPageBreak/>
        <w:t>- от 7 до 10 – 1,0-</w:t>
      </w:r>
      <w:smartTag w:uri="urn:schemas-microsoft-com:office:smarttags" w:element="metricconverter">
        <w:smartTagPr>
          <w:attr w:name="ProductID" w:val="1,2 га"/>
        </w:smartTagPr>
        <w:r w:rsidRPr="00AD2601">
          <w:rPr>
            <w:spacing w:val="-4"/>
          </w:rPr>
          <w:t>1,2 га</w:t>
        </w:r>
      </w:smartTag>
      <w:r w:rsidRPr="00AD2601">
        <w:rPr>
          <w:spacing w:val="-4"/>
        </w:rPr>
        <w:t>.</w:t>
      </w:r>
    </w:p>
    <w:p w:rsidR="00CE58E2" w:rsidRPr="00AD2601" w:rsidRDefault="00CE58E2" w:rsidP="00CA7C63">
      <w:pPr>
        <w:rPr>
          <w:spacing w:val="-4"/>
        </w:rPr>
      </w:pPr>
      <w:r w:rsidRPr="00AD2601">
        <w:rPr>
          <w:spacing w:val="-4"/>
        </w:rPr>
        <w:t xml:space="preserve">Предприятия торговли, </w:t>
      </w:r>
      <w:r w:rsidRPr="00AD2601">
        <w:t>кв</w:t>
      </w:r>
      <w:proofErr w:type="gramStart"/>
      <w:r w:rsidRPr="00AD2601">
        <w:t>.м</w:t>
      </w:r>
      <w:proofErr w:type="gramEnd"/>
      <w:r w:rsidRPr="00AD2601">
        <w:t>етров</w:t>
      </w:r>
      <w:r w:rsidRPr="00AD2601">
        <w:rPr>
          <w:spacing w:val="-4"/>
        </w:rPr>
        <w:t xml:space="preserve"> торговой площади:</w:t>
      </w:r>
    </w:p>
    <w:p w:rsidR="00CE58E2" w:rsidRPr="00AD2601" w:rsidRDefault="00CE58E2" w:rsidP="00CA7C63">
      <w:pPr>
        <w:rPr>
          <w:spacing w:val="-4"/>
        </w:rPr>
      </w:pPr>
      <w:r w:rsidRPr="00AD2601">
        <w:rPr>
          <w:spacing w:val="-4"/>
        </w:rPr>
        <w:t xml:space="preserve">- до 250 – </w:t>
      </w:r>
      <w:smartTag w:uri="urn:schemas-microsoft-com:office:smarttags" w:element="metricconverter">
        <w:smartTagPr>
          <w:attr w:name="ProductID" w:val="0,08 га"/>
        </w:smartTagPr>
        <w:r w:rsidRPr="00AD2601">
          <w:rPr>
            <w:spacing w:val="-4"/>
          </w:rPr>
          <w:t>0,08 га</w:t>
        </w:r>
      </w:smartTag>
      <w:r w:rsidRPr="00AD2601">
        <w:rPr>
          <w:spacing w:val="-4"/>
        </w:rPr>
        <w:t xml:space="preserve"> на 100 </w:t>
      </w:r>
      <w:r w:rsidRPr="00AD2601">
        <w:t>кв</w:t>
      </w:r>
      <w:proofErr w:type="gramStart"/>
      <w:r w:rsidRPr="00AD2601">
        <w:t>.м</w:t>
      </w:r>
      <w:proofErr w:type="gramEnd"/>
      <w:r w:rsidRPr="00AD2601">
        <w:t>етров</w:t>
      </w:r>
      <w:r w:rsidRPr="00AD2601">
        <w:rPr>
          <w:spacing w:val="-4"/>
        </w:rPr>
        <w:t xml:space="preserve"> торговой площади;</w:t>
      </w:r>
    </w:p>
    <w:p w:rsidR="00CE58E2" w:rsidRPr="00AD2601" w:rsidRDefault="00CE58E2" w:rsidP="00CA7C63">
      <w:pPr>
        <w:rPr>
          <w:spacing w:val="-4"/>
        </w:rPr>
      </w:pPr>
      <w:r w:rsidRPr="00AD2601">
        <w:rPr>
          <w:spacing w:val="-4"/>
        </w:rPr>
        <w:t>- от 250 до 650 – 0,08-0,06 га;</w:t>
      </w:r>
    </w:p>
    <w:p w:rsidR="00CE58E2" w:rsidRPr="00AD2601" w:rsidRDefault="00CE58E2" w:rsidP="00CA7C63">
      <w:pPr>
        <w:rPr>
          <w:spacing w:val="-4"/>
        </w:rPr>
      </w:pPr>
      <w:r w:rsidRPr="00AD2601">
        <w:rPr>
          <w:spacing w:val="-4"/>
        </w:rPr>
        <w:t>- от 650 до 1500 – 0,06-0,04 га;</w:t>
      </w:r>
    </w:p>
    <w:p w:rsidR="00CE58E2" w:rsidRPr="00AD2601" w:rsidRDefault="00CE58E2" w:rsidP="00CA7C63">
      <w:pPr>
        <w:rPr>
          <w:spacing w:val="-4"/>
        </w:rPr>
      </w:pPr>
      <w:r w:rsidRPr="00AD2601">
        <w:rPr>
          <w:spacing w:val="-4"/>
        </w:rPr>
        <w:t>- от 1500 до 3500 – 0,04-0,02 га;</w:t>
      </w:r>
    </w:p>
    <w:p w:rsidR="00CE58E2" w:rsidRPr="00AD2601" w:rsidRDefault="00CE58E2" w:rsidP="00CA7C63">
      <w:pPr>
        <w:rPr>
          <w:spacing w:val="-4"/>
        </w:rPr>
      </w:pPr>
      <w:r w:rsidRPr="00AD2601">
        <w:rPr>
          <w:spacing w:val="-4"/>
        </w:rPr>
        <w:t>- свыше 3500 – 0,02 га.</w:t>
      </w:r>
    </w:p>
    <w:p w:rsidR="00CE58E2" w:rsidRPr="00AD2601" w:rsidRDefault="00CE58E2" w:rsidP="00CA7C63">
      <w:r w:rsidRPr="00AD2601">
        <w:t>Для розничных рынков - 7-</w:t>
      </w:r>
      <w:smartTag w:uri="urn:schemas-microsoft-com:office:smarttags" w:element="metricconverter">
        <w:smartTagPr>
          <w:attr w:name="ProductID" w:val="14 м2"/>
        </w:smartTagPr>
        <w:r w:rsidRPr="00AD2601">
          <w:t>14 м</w:t>
        </w:r>
        <w:proofErr w:type="gramStart"/>
        <w:r w:rsidRPr="00AD2601">
          <w:rPr>
            <w:vertAlign w:val="superscript"/>
          </w:rPr>
          <w:t>2</w:t>
        </w:r>
      </w:smartTag>
      <w:proofErr w:type="gramEnd"/>
      <w:r w:rsidRPr="00AD2601">
        <w:t xml:space="preserve"> на </w:t>
      </w:r>
      <w:smartTag w:uri="urn:schemas-microsoft-com:office:smarttags" w:element="metricconverter">
        <w:smartTagPr>
          <w:attr w:name="ProductID" w:val="1 м2"/>
        </w:smartTagPr>
        <w:r w:rsidRPr="00AD2601">
          <w:t>1 м</w:t>
        </w:r>
        <w:r w:rsidRPr="00AD2601">
          <w:rPr>
            <w:vertAlign w:val="superscript"/>
          </w:rPr>
          <w:t>2</w:t>
        </w:r>
      </w:smartTag>
      <w:r w:rsidRPr="00AD2601">
        <w:t xml:space="preserve"> торговой площади:</w:t>
      </w:r>
    </w:p>
    <w:p w:rsidR="00CE58E2" w:rsidRPr="00AD2601" w:rsidRDefault="00CE58E2" w:rsidP="00CA7C63">
      <w:r w:rsidRPr="00AD2601">
        <w:rPr>
          <w:spacing w:val="-2"/>
        </w:rPr>
        <w:t>- 14 – при торг</w:t>
      </w:r>
      <w:proofErr w:type="gramStart"/>
      <w:r w:rsidRPr="00AD2601">
        <w:rPr>
          <w:spacing w:val="-2"/>
        </w:rPr>
        <w:t>.</w:t>
      </w:r>
      <w:proofErr w:type="gramEnd"/>
      <w:r w:rsidRPr="00AD2601">
        <w:rPr>
          <w:spacing w:val="-2"/>
        </w:rPr>
        <w:t xml:space="preserve"> </w:t>
      </w:r>
      <w:proofErr w:type="gramStart"/>
      <w:r w:rsidRPr="00AD2601">
        <w:rPr>
          <w:spacing w:val="-2"/>
        </w:rPr>
        <w:t>п</w:t>
      </w:r>
      <w:proofErr w:type="gramEnd"/>
      <w:r w:rsidRPr="00AD2601">
        <w:rPr>
          <w:spacing w:val="-2"/>
        </w:rPr>
        <w:t>лощади</w:t>
      </w:r>
      <w:r w:rsidRPr="00AD2601">
        <w:t xml:space="preserve"> комплекса до </w:t>
      </w:r>
      <w:smartTag w:uri="urn:schemas-microsoft-com:office:smarttags" w:element="metricconverter">
        <w:smartTagPr>
          <w:attr w:name="ProductID" w:val="600 м2"/>
        </w:smartTagPr>
        <w:r w:rsidRPr="00AD2601">
          <w:t>600 м</w:t>
        </w:r>
        <w:r w:rsidRPr="00AD2601">
          <w:rPr>
            <w:vertAlign w:val="superscript"/>
          </w:rPr>
          <w:t>2</w:t>
        </w:r>
      </w:smartTag>
      <w:r w:rsidRPr="00AD2601">
        <w:t>;</w:t>
      </w:r>
    </w:p>
    <w:p w:rsidR="00CE58E2" w:rsidRPr="00AD2601" w:rsidRDefault="00CE58E2" w:rsidP="00CA7C63">
      <w:r w:rsidRPr="00AD2601">
        <w:t xml:space="preserve">- 7 - свыше </w:t>
      </w:r>
      <w:smartTag w:uri="urn:schemas-microsoft-com:office:smarttags" w:element="metricconverter">
        <w:smartTagPr>
          <w:attr w:name="ProductID" w:val="3000 м2"/>
        </w:smartTagPr>
        <w:r w:rsidRPr="00AD2601">
          <w:t>3000 м</w:t>
        </w:r>
        <w:proofErr w:type="gramStart"/>
        <w:r w:rsidRPr="00AD2601">
          <w:rPr>
            <w:vertAlign w:val="superscript"/>
          </w:rPr>
          <w:t>2</w:t>
        </w:r>
      </w:smartTag>
      <w:proofErr w:type="gramEnd"/>
    </w:p>
    <w:p w:rsidR="007E7037" w:rsidRPr="00AD2601" w:rsidRDefault="0032360A" w:rsidP="00CA7C63">
      <w:pPr>
        <w:rPr>
          <w:spacing w:val="-3"/>
        </w:rPr>
      </w:pPr>
      <w:r w:rsidRPr="00AD2601">
        <w:rPr>
          <w:spacing w:val="-3"/>
        </w:rPr>
        <w:t xml:space="preserve">17) Предприятия общественного питания: </w:t>
      </w:r>
    </w:p>
    <w:p w:rsidR="0032360A" w:rsidRPr="00AD2601" w:rsidRDefault="0032360A" w:rsidP="00CA7C63">
      <w:pPr>
        <w:rPr>
          <w:spacing w:val="-4"/>
        </w:rPr>
      </w:pPr>
      <w:r w:rsidRPr="00AD2601">
        <w:rPr>
          <w:spacing w:val="-4"/>
        </w:rPr>
        <w:t xml:space="preserve">При числе мест, </w:t>
      </w:r>
      <w:proofErr w:type="gramStart"/>
      <w:r w:rsidRPr="00AD2601">
        <w:rPr>
          <w:spacing w:val="-4"/>
        </w:rPr>
        <w:t>га</w:t>
      </w:r>
      <w:proofErr w:type="gramEnd"/>
      <w:r w:rsidRPr="00AD2601">
        <w:rPr>
          <w:spacing w:val="-4"/>
        </w:rPr>
        <w:t xml:space="preserve"> на 100 мест:</w:t>
      </w:r>
    </w:p>
    <w:p w:rsidR="0032360A" w:rsidRPr="00AD2601" w:rsidRDefault="0032360A" w:rsidP="00CA7C63">
      <w:pPr>
        <w:rPr>
          <w:spacing w:val="-4"/>
        </w:rPr>
      </w:pPr>
      <w:r w:rsidRPr="00AD2601">
        <w:rPr>
          <w:spacing w:val="-4"/>
        </w:rPr>
        <w:t>- до 50 – 0,2-0,25;</w:t>
      </w:r>
    </w:p>
    <w:p w:rsidR="0032360A" w:rsidRPr="00AD2601" w:rsidRDefault="0032360A" w:rsidP="00CA7C63">
      <w:pPr>
        <w:rPr>
          <w:spacing w:val="-4"/>
        </w:rPr>
      </w:pPr>
      <w:r w:rsidRPr="00AD2601">
        <w:rPr>
          <w:spacing w:val="-4"/>
        </w:rPr>
        <w:t>- от 50 до 150 – 0,15-0,2;</w:t>
      </w:r>
    </w:p>
    <w:p w:rsidR="0032360A" w:rsidRPr="00AD2601" w:rsidRDefault="0032360A" w:rsidP="00CA7C63">
      <w:pPr>
        <w:rPr>
          <w:spacing w:val="-4"/>
        </w:rPr>
      </w:pPr>
      <w:r w:rsidRPr="00AD2601">
        <w:rPr>
          <w:spacing w:val="-4"/>
        </w:rPr>
        <w:t>- свыше 150 – 0,1</w:t>
      </w:r>
    </w:p>
    <w:p w:rsidR="0079658C" w:rsidRPr="00AD2601" w:rsidRDefault="0032360A" w:rsidP="00CA7C63">
      <w:pPr>
        <w:rPr>
          <w:spacing w:val="-4"/>
        </w:rPr>
      </w:pPr>
      <w:r w:rsidRPr="00AD2601">
        <w:rPr>
          <w:spacing w:val="-4"/>
        </w:rPr>
        <w:t xml:space="preserve">18) Предприятия бытового обслуживания населения: </w:t>
      </w:r>
    </w:p>
    <w:p w:rsidR="0032360A" w:rsidRPr="00AD2601" w:rsidRDefault="0032360A" w:rsidP="00CA7C63">
      <w:pPr>
        <w:rPr>
          <w:spacing w:val="-2"/>
        </w:rPr>
      </w:pPr>
      <w:r w:rsidRPr="00AD2601">
        <w:rPr>
          <w:spacing w:val="-2"/>
        </w:rPr>
        <w:t>на 10 рабочих мест для предприятий мощностью, рабочих мест:</w:t>
      </w:r>
    </w:p>
    <w:p w:rsidR="0032360A" w:rsidRPr="00AD2601" w:rsidRDefault="0032360A" w:rsidP="00CA7C63">
      <w:r w:rsidRPr="00AD2601">
        <w:t>- 10-50 – 0,1-</w:t>
      </w:r>
      <w:smartTag w:uri="urn:schemas-microsoft-com:office:smarttags" w:element="metricconverter">
        <w:smartTagPr>
          <w:attr w:name="ProductID" w:val="0,2 га"/>
        </w:smartTagPr>
        <w:r w:rsidRPr="00AD2601">
          <w:t>0,2 га</w:t>
        </w:r>
      </w:smartTag>
      <w:r w:rsidRPr="00AD2601">
        <w:t>;</w:t>
      </w:r>
    </w:p>
    <w:p w:rsidR="0032360A" w:rsidRPr="00AD2601" w:rsidRDefault="0032360A" w:rsidP="00CA7C63">
      <w:r w:rsidRPr="00AD2601">
        <w:t>- 50-150 – 0,05-</w:t>
      </w:r>
      <w:smartTag w:uri="urn:schemas-microsoft-com:office:smarttags" w:element="metricconverter">
        <w:smartTagPr>
          <w:attr w:name="ProductID" w:val="0,08 га"/>
        </w:smartTagPr>
        <w:r w:rsidRPr="00AD2601">
          <w:t>0,08 га</w:t>
        </w:r>
      </w:smartTag>
      <w:r w:rsidRPr="00AD2601">
        <w:t>;</w:t>
      </w:r>
    </w:p>
    <w:p w:rsidR="0032360A" w:rsidRPr="00AD2601" w:rsidRDefault="0032360A" w:rsidP="00CA7C63">
      <w:r w:rsidRPr="00AD2601">
        <w:t>- св. 150 – 0,03-0,04 га.</w:t>
      </w:r>
    </w:p>
    <w:p w:rsidR="0032360A" w:rsidRPr="00AD2601" w:rsidRDefault="0032360A" w:rsidP="00CA7C63">
      <w:r w:rsidRPr="00AD2601">
        <w:t xml:space="preserve">19) </w:t>
      </w:r>
      <w:r w:rsidRPr="00AD2601">
        <w:rPr>
          <w:spacing w:val="-4"/>
        </w:rPr>
        <w:t xml:space="preserve">Производственное предприятие     бытового обслуживания малой мощности централизованного выполнения заказов: </w:t>
      </w:r>
      <w:r w:rsidRPr="00AD2601">
        <w:t>0,5-</w:t>
      </w:r>
      <w:smartTag w:uri="urn:schemas-microsoft-com:office:smarttags" w:element="metricconverter">
        <w:smartTagPr>
          <w:attr w:name="ProductID" w:val="1,2 га"/>
        </w:smartTagPr>
        <w:r w:rsidRPr="00AD2601">
          <w:t>1,2 га</w:t>
        </w:r>
      </w:smartTag>
      <w:r w:rsidRPr="00AD2601">
        <w:t xml:space="preserve"> на объект;</w:t>
      </w:r>
    </w:p>
    <w:p w:rsidR="00A5053E" w:rsidRPr="00AD2601" w:rsidRDefault="0032360A" w:rsidP="00CA7C63">
      <w:r w:rsidRPr="00AD2601">
        <w:t>20)  Прачечная самообслуживания, мини-прачечная: 0,1-0,2 га на объект;</w:t>
      </w:r>
    </w:p>
    <w:p w:rsidR="00A5053E" w:rsidRPr="00AD2601" w:rsidRDefault="00A5053E" w:rsidP="00CA7C63">
      <w:r w:rsidRPr="00AD2601">
        <w:t>Предприятия по химчистке: 0,5-1,0 га на объект;</w:t>
      </w:r>
    </w:p>
    <w:p w:rsidR="00A5053E" w:rsidRPr="00AD2601" w:rsidRDefault="00A5053E" w:rsidP="00CA7C63">
      <w:r w:rsidRPr="00AD2601">
        <w:t>Фабрики-химчистки: 0,5-10 га на объект;</w:t>
      </w:r>
    </w:p>
    <w:p w:rsidR="00A5053E" w:rsidRPr="00AD2601" w:rsidRDefault="00A5053E" w:rsidP="00CA7C63">
      <w:r w:rsidRPr="00AD2601">
        <w:t>Химчистка самообслуживания, мини-химчистка: 0,1-0,2 га на объект;</w:t>
      </w:r>
    </w:p>
    <w:p w:rsidR="00A5053E" w:rsidRPr="00AD2601" w:rsidRDefault="00A5053E" w:rsidP="00CA7C63">
      <w:r w:rsidRPr="00AD2601">
        <w:t>21) Банно-оздоровительный комплекс: 0,2-0,4 га на объект;</w:t>
      </w:r>
    </w:p>
    <w:p w:rsidR="00A5053E" w:rsidRPr="00AD2601" w:rsidRDefault="00A5053E" w:rsidP="00CA7C63">
      <w:r w:rsidRPr="00AD2601">
        <w:t xml:space="preserve">Гостиница: </w:t>
      </w:r>
    </w:p>
    <w:p w:rsidR="00A5053E" w:rsidRPr="00AD2601" w:rsidRDefault="00A5053E" w:rsidP="00CA7C63">
      <w:r w:rsidRPr="00AD2601">
        <w:t>При числе мест гостиницы:</w:t>
      </w:r>
    </w:p>
    <w:p w:rsidR="00A5053E" w:rsidRPr="00AD2601" w:rsidRDefault="00A5053E" w:rsidP="00CA7C63">
      <w:r w:rsidRPr="00AD2601">
        <w:t>- от 25 до 100 – 55;</w:t>
      </w:r>
    </w:p>
    <w:p w:rsidR="00A5053E" w:rsidRPr="00AD2601" w:rsidRDefault="00A5053E" w:rsidP="00CA7C63">
      <w:r w:rsidRPr="00AD2601">
        <w:t>- св. 100 до 500 – 30;</w:t>
      </w:r>
    </w:p>
    <w:p w:rsidR="00A5053E" w:rsidRPr="00AD2601" w:rsidRDefault="00A5053E" w:rsidP="00CA7C63">
      <w:r w:rsidRPr="00AD2601">
        <w:t>- св. 500 до 1000 – 20;</w:t>
      </w:r>
    </w:p>
    <w:p w:rsidR="00A5053E" w:rsidRPr="00AD2601" w:rsidRDefault="00A5053E" w:rsidP="00CA7C63">
      <w:r w:rsidRPr="00AD2601">
        <w:t>- св. 1000 до 2000 - 15;</w:t>
      </w:r>
    </w:p>
    <w:p w:rsidR="00A5053E" w:rsidRPr="00AD2601" w:rsidRDefault="00A5053E" w:rsidP="00CA7C63">
      <w:r w:rsidRPr="00AD2601">
        <w:t>22) Пожарное депо: 0,5-2,0 га на объект;</w:t>
      </w:r>
    </w:p>
    <w:p w:rsidR="00A5053E" w:rsidRPr="00AD2601" w:rsidRDefault="00A5053E" w:rsidP="00CA7C63">
      <w:r w:rsidRPr="00AD2601">
        <w:t xml:space="preserve">23) Административно-управленческое учреждение: </w:t>
      </w:r>
    </w:p>
    <w:p w:rsidR="00A5053E" w:rsidRPr="00AD2601" w:rsidRDefault="00A5053E" w:rsidP="00CA7C63">
      <w:r w:rsidRPr="00AD2601">
        <w:t>При этажности здания: 3-5 этажей – 44-18,5;</w:t>
      </w:r>
    </w:p>
    <w:p w:rsidR="00A5053E" w:rsidRPr="00AD2601" w:rsidRDefault="00A5053E" w:rsidP="00CA7C63">
      <w:r w:rsidRPr="00AD2601">
        <w:t>Районных органов власти при этажности: 3-5 этажей – 54-30;</w:t>
      </w:r>
    </w:p>
    <w:p w:rsidR="00A5053E" w:rsidRPr="00AD2601" w:rsidRDefault="00A5053E" w:rsidP="00CA7C63">
      <w:r w:rsidRPr="00AD2601">
        <w:t>Сельских органов власти при этажности: 2-3 этажа – 60-40</w:t>
      </w:r>
    </w:p>
    <w:p w:rsidR="00A5053E" w:rsidRPr="00AD2601" w:rsidRDefault="00A5053E" w:rsidP="00CA7C63">
      <w:r w:rsidRPr="00AD2601">
        <w:t>24) Отделение милиции: 0,3-0,5 га;</w:t>
      </w:r>
    </w:p>
    <w:p w:rsidR="00A5053E" w:rsidRPr="00AD2601" w:rsidRDefault="00A5053E" w:rsidP="00CA7C63">
      <w:r w:rsidRPr="00AD2601">
        <w:t>Опорный пункт охраны порядка: 8;</w:t>
      </w:r>
    </w:p>
    <w:p w:rsidR="003519F9" w:rsidRPr="00AD2601" w:rsidRDefault="003519F9" w:rsidP="00CA7C63">
      <w:r w:rsidRPr="00AD2601">
        <w:t>2</w:t>
      </w:r>
      <w:r w:rsidR="00A5053E" w:rsidRPr="00AD2601">
        <w:t xml:space="preserve">5) </w:t>
      </w:r>
      <w:r w:rsidRPr="00AD2601">
        <w:t xml:space="preserve">Отделение, филиал банка: </w:t>
      </w:r>
    </w:p>
    <w:p w:rsidR="003519F9" w:rsidRPr="00AD2601" w:rsidRDefault="003519F9" w:rsidP="00CA7C63">
      <w:r w:rsidRPr="00AD2601">
        <w:t>- 0,05 гектара – при 3-операционных местах;</w:t>
      </w:r>
    </w:p>
    <w:p w:rsidR="003519F9" w:rsidRPr="00AD2601" w:rsidRDefault="003519F9" w:rsidP="00CA7C63">
      <w:r w:rsidRPr="00AD2601">
        <w:t xml:space="preserve">- 0,4 гектара– </w:t>
      </w:r>
      <w:proofErr w:type="gramStart"/>
      <w:r w:rsidRPr="00AD2601">
        <w:t>пр</w:t>
      </w:r>
      <w:proofErr w:type="gramEnd"/>
      <w:r w:rsidRPr="00AD2601">
        <w:t>и 20-операционных местах;</w:t>
      </w:r>
    </w:p>
    <w:p w:rsidR="003519F9" w:rsidRPr="00AD2601" w:rsidRDefault="003519F9" w:rsidP="00CA7C63">
      <w:r w:rsidRPr="00AD2601">
        <w:t>26) Операционная касса:</w:t>
      </w:r>
    </w:p>
    <w:p w:rsidR="003519F9" w:rsidRPr="00AD2601" w:rsidRDefault="003519F9" w:rsidP="00CA7C63">
      <w:r w:rsidRPr="00AD2601">
        <w:t>- 0,2 гектара – при 2-операционных кассах;</w:t>
      </w:r>
    </w:p>
    <w:p w:rsidR="003519F9" w:rsidRPr="00AD2601" w:rsidRDefault="003519F9" w:rsidP="00CA7C63">
      <w:r w:rsidRPr="00AD2601">
        <w:t>- 0,5 гектара – при 7-операционных кассах;</w:t>
      </w:r>
    </w:p>
    <w:p w:rsidR="003519F9" w:rsidRPr="00AD2601" w:rsidRDefault="003519F9" w:rsidP="00CA7C63">
      <w:r w:rsidRPr="00AD2601">
        <w:t>27) Отделение связи:</w:t>
      </w:r>
    </w:p>
    <w:p w:rsidR="003519F9" w:rsidRPr="00AD2601" w:rsidRDefault="003519F9" w:rsidP="00CA7C63">
      <w:r w:rsidRPr="00AD2601">
        <w:t xml:space="preserve">Отделения связи микрорайона, жилого района, </w:t>
      </w:r>
      <w:proofErr w:type="gramStart"/>
      <w:r w:rsidRPr="00AD2601">
        <w:t>га</w:t>
      </w:r>
      <w:proofErr w:type="gramEnd"/>
      <w:r w:rsidRPr="00AD2601">
        <w:t>, для обслужива</w:t>
      </w:r>
      <w:r w:rsidRPr="00AD2601">
        <w:rPr>
          <w:spacing w:val="-2"/>
        </w:rPr>
        <w:t>емого населения, групп:</w:t>
      </w:r>
    </w:p>
    <w:p w:rsidR="003519F9" w:rsidRPr="00AD2601" w:rsidRDefault="003519F9" w:rsidP="00CA7C63">
      <w:r w:rsidRPr="00AD2601">
        <w:t xml:space="preserve">- </w:t>
      </w:r>
      <w:r w:rsidRPr="00AD2601">
        <w:rPr>
          <w:lang w:val="en-US"/>
        </w:rPr>
        <w:t>IV</w:t>
      </w:r>
      <w:r w:rsidRPr="00AD2601">
        <w:t>-</w:t>
      </w:r>
      <w:r w:rsidRPr="00AD2601">
        <w:rPr>
          <w:lang w:val="en-US"/>
        </w:rPr>
        <w:t>V</w:t>
      </w:r>
      <w:r w:rsidRPr="00AD2601">
        <w:t xml:space="preserve"> (до 9 тыс. чел.) – 0,07-0,08;</w:t>
      </w:r>
    </w:p>
    <w:p w:rsidR="003519F9" w:rsidRPr="00AD2601" w:rsidRDefault="003519F9" w:rsidP="00CA7C63">
      <w:r w:rsidRPr="00AD2601">
        <w:t xml:space="preserve">- </w:t>
      </w:r>
      <w:r w:rsidRPr="00AD2601">
        <w:rPr>
          <w:lang w:val="en-US"/>
        </w:rPr>
        <w:t>III</w:t>
      </w:r>
      <w:r w:rsidRPr="00AD2601">
        <w:t>-</w:t>
      </w:r>
      <w:r w:rsidRPr="00AD2601">
        <w:rPr>
          <w:lang w:val="en-US"/>
        </w:rPr>
        <w:t>IV</w:t>
      </w:r>
      <w:r w:rsidRPr="00AD2601">
        <w:t xml:space="preserve"> (9-18 тыс. чел.) – 0,09-0,1;</w:t>
      </w:r>
    </w:p>
    <w:p w:rsidR="003519F9" w:rsidRPr="00AD2601" w:rsidRDefault="003519F9" w:rsidP="00CA7C63">
      <w:r w:rsidRPr="00AD2601">
        <w:t xml:space="preserve">- </w:t>
      </w:r>
      <w:r w:rsidRPr="00AD2601">
        <w:rPr>
          <w:lang w:val="en-US"/>
        </w:rPr>
        <w:t>II</w:t>
      </w:r>
      <w:r w:rsidRPr="00AD2601">
        <w:t>-</w:t>
      </w:r>
      <w:r w:rsidRPr="00AD2601">
        <w:rPr>
          <w:lang w:val="en-US"/>
        </w:rPr>
        <w:t>III</w:t>
      </w:r>
      <w:r w:rsidRPr="00AD2601">
        <w:t xml:space="preserve"> (20-25 тыс. чел.) – 0,11-0,12</w:t>
      </w:r>
    </w:p>
    <w:p w:rsidR="003519F9" w:rsidRPr="00AD2601" w:rsidRDefault="003519F9" w:rsidP="00CA7C63">
      <w:r w:rsidRPr="00AD2601">
        <w:lastRenderedPageBreak/>
        <w:t xml:space="preserve">Отделения связи сельского поселения, </w:t>
      </w:r>
      <w:proofErr w:type="gramStart"/>
      <w:r w:rsidRPr="00AD2601">
        <w:t>га</w:t>
      </w:r>
      <w:proofErr w:type="gramEnd"/>
      <w:r w:rsidRPr="00AD2601">
        <w:t>, для обслуживаемого населения, групп:</w:t>
      </w:r>
    </w:p>
    <w:p w:rsidR="003519F9" w:rsidRPr="00AD2601" w:rsidRDefault="003519F9" w:rsidP="00CA7C63">
      <w:r w:rsidRPr="00AD2601">
        <w:t xml:space="preserve">- </w:t>
      </w:r>
      <w:r w:rsidRPr="00AD2601">
        <w:rPr>
          <w:lang w:val="en-US"/>
        </w:rPr>
        <w:t>V</w:t>
      </w:r>
      <w:r w:rsidRPr="00AD2601">
        <w:t>-</w:t>
      </w:r>
      <w:r w:rsidRPr="00AD2601">
        <w:rPr>
          <w:lang w:val="en-US"/>
        </w:rPr>
        <w:t>VI</w:t>
      </w:r>
      <w:r w:rsidRPr="00AD2601">
        <w:t xml:space="preserve"> (0,5-2 тыс. чел.) – 0,3-0,35;</w:t>
      </w:r>
    </w:p>
    <w:p w:rsidR="003519F9" w:rsidRPr="00AD2601" w:rsidRDefault="003519F9" w:rsidP="00CA7C63">
      <w:r w:rsidRPr="00AD2601">
        <w:t xml:space="preserve">- </w:t>
      </w:r>
      <w:r w:rsidRPr="00AD2601">
        <w:rPr>
          <w:lang w:val="en-US"/>
        </w:rPr>
        <w:t>III</w:t>
      </w:r>
      <w:r w:rsidRPr="00AD2601">
        <w:t>-</w:t>
      </w:r>
      <w:r w:rsidRPr="00AD2601">
        <w:rPr>
          <w:lang w:val="en-US"/>
        </w:rPr>
        <w:t>IV</w:t>
      </w:r>
      <w:r w:rsidRPr="00AD2601">
        <w:t xml:space="preserve"> (2-6 тыс. чел.) – 0,4-0,45</w:t>
      </w:r>
    </w:p>
    <w:p w:rsidR="003519F9" w:rsidRPr="00AD2601" w:rsidRDefault="003519F9" w:rsidP="00CA7C63">
      <w:r w:rsidRPr="00AD2601">
        <w:t xml:space="preserve">28) Районный суд: 0,2-0,5 га </w:t>
      </w:r>
      <w:r w:rsidR="00FB7316" w:rsidRPr="00AD2601">
        <w:t>на объект (по количеству судей).</w:t>
      </w:r>
    </w:p>
    <w:p w:rsidR="0032360A" w:rsidRPr="00AD2601" w:rsidRDefault="0032360A" w:rsidP="0032360A">
      <w:pPr>
        <w:rPr>
          <w:spacing w:val="-4"/>
        </w:rPr>
      </w:pPr>
    </w:p>
    <w:p w:rsidR="00C669CB" w:rsidRPr="00AD2601" w:rsidRDefault="00C669CB" w:rsidP="00C669CB">
      <w:pPr>
        <w:pStyle w:val="afc"/>
        <w:outlineLvl w:val="0"/>
      </w:pPr>
      <w:bookmarkStart w:id="92" w:name="_Toc13509223"/>
      <w:r w:rsidRPr="00AD2601">
        <w:t>Статья 3</w:t>
      </w:r>
      <w:r w:rsidR="00DD7C68" w:rsidRPr="00AD2601">
        <w:t>7</w:t>
      </w:r>
      <w:r w:rsidRPr="00AD2601">
        <w:t xml:space="preserve">. П-1 - Зона производственных и коммунально-складских объектов </w:t>
      </w:r>
      <w:r w:rsidRPr="00AD2601">
        <w:rPr>
          <w:lang w:val="en-US"/>
        </w:rPr>
        <w:t>I</w:t>
      </w:r>
      <w:r w:rsidRPr="00AD2601">
        <w:t xml:space="preserve"> - </w:t>
      </w:r>
      <w:r w:rsidRPr="00AD2601">
        <w:rPr>
          <w:lang w:val="en-US"/>
        </w:rPr>
        <w:t>III</w:t>
      </w:r>
      <w:r w:rsidRPr="00AD2601">
        <w:t xml:space="preserve"> класса </w:t>
      </w:r>
      <w:r w:rsidR="00F15626" w:rsidRPr="00AD2601">
        <w:t>опасности</w:t>
      </w:r>
      <w:r w:rsidRPr="00AD2601">
        <w:t>.</w:t>
      </w:r>
      <w:bookmarkEnd w:id="92"/>
    </w:p>
    <w:p w:rsidR="00C669CB" w:rsidRPr="00AD2601" w:rsidRDefault="00C669CB" w:rsidP="00C669CB">
      <w:pPr>
        <w:pStyle w:val="affa"/>
        <w:rPr>
          <w:rStyle w:val="blk"/>
        </w:rPr>
      </w:pPr>
      <w:r w:rsidRPr="00AD2601">
        <w:t xml:space="preserve">Основные виды </w:t>
      </w:r>
      <w:r w:rsidRPr="00AD2601">
        <w:rPr>
          <w:rStyle w:val="blk"/>
        </w:rPr>
        <w:t>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4"/>
        <w:gridCol w:w="6574"/>
        <w:gridCol w:w="858"/>
      </w:tblGrid>
      <w:tr w:rsidR="00C669CB" w:rsidRPr="00AD2601" w:rsidTr="00F86D9D">
        <w:tc>
          <w:tcPr>
            <w:tcW w:w="2174" w:type="dxa"/>
            <w:shd w:val="clear" w:color="auto" w:fill="auto"/>
            <w:vAlign w:val="center"/>
          </w:tcPr>
          <w:p w:rsidR="00C669CB" w:rsidRPr="00AD2601" w:rsidRDefault="00C669CB" w:rsidP="004972A3">
            <w:pPr>
              <w:ind w:firstLine="0"/>
              <w:jc w:val="center"/>
              <w:rPr>
                <w:spacing w:val="-2"/>
                <w:sz w:val="20"/>
                <w:szCs w:val="20"/>
              </w:rPr>
            </w:pPr>
            <w:r w:rsidRPr="00AD2601">
              <w:rPr>
                <w:spacing w:val="-2"/>
                <w:sz w:val="20"/>
                <w:szCs w:val="20"/>
              </w:rPr>
              <w:t>Наименование вида</w:t>
            </w:r>
          </w:p>
        </w:tc>
        <w:tc>
          <w:tcPr>
            <w:tcW w:w="6574" w:type="dxa"/>
            <w:shd w:val="clear" w:color="auto" w:fill="auto"/>
            <w:vAlign w:val="center"/>
          </w:tcPr>
          <w:p w:rsidR="00C669CB" w:rsidRPr="00AD2601" w:rsidRDefault="00C669CB" w:rsidP="004972A3">
            <w:pPr>
              <w:ind w:firstLine="90"/>
              <w:jc w:val="center"/>
              <w:rPr>
                <w:spacing w:val="-2"/>
                <w:sz w:val="20"/>
                <w:szCs w:val="20"/>
              </w:rPr>
            </w:pPr>
            <w:r w:rsidRPr="00AD2601">
              <w:rPr>
                <w:spacing w:val="-2"/>
                <w:sz w:val="20"/>
                <w:szCs w:val="20"/>
              </w:rPr>
              <w:t>Описание вида</w:t>
            </w:r>
          </w:p>
        </w:tc>
        <w:tc>
          <w:tcPr>
            <w:tcW w:w="858" w:type="dxa"/>
            <w:shd w:val="clear" w:color="auto" w:fill="auto"/>
            <w:vAlign w:val="center"/>
          </w:tcPr>
          <w:p w:rsidR="00C669CB" w:rsidRPr="00AD2601" w:rsidRDefault="00C669CB" w:rsidP="004972A3">
            <w:pPr>
              <w:ind w:firstLine="0"/>
              <w:jc w:val="center"/>
              <w:rPr>
                <w:spacing w:val="-2"/>
                <w:sz w:val="20"/>
                <w:szCs w:val="20"/>
              </w:rPr>
            </w:pPr>
            <w:r w:rsidRPr="00AD2601">
              <w:rPr>
                <w:spacing w:val="-2"/>
                <w:sz w:val="20"/>
                <w:szCs w:val="20"/>
              </w:rPr>
              <w:t>Код</w:t>
            </w:r>
          </w:p>
        </w:tc>
      </w:tr>
      <w:tr w:rsidR="006D02D6" w:rsidRPr="00AD2601" w:rsidTr="00F86D9D">
        <w:tc>
          <w:tcPr>
            <w:tcW w:w="2174" w:type="dxa"/>
            <w:shd w:val="clear" w:color="auto" w:fill="auto"/>
            <w:vAlign w:val="center"/>
          </w:tcPr>
          <w:p w:rsidR="006D02D6" w:rsidRPr="00AD2601" w:rsidRDefault="006D02D6" w:rsidP="004972A3">
            <w:pPr>
              <w:pStyle w:val="TableParagraph"/>
              <w:ind w:firstLine="5"/>
              <w:jc w:val="center"/>
              <w:rPr>
                <w:rFonts w:eastAsia="Calibri"/>
                <w:sz w:val="20"/>
                <w:szCs w:val="20"/>
                <w:lang w:val="ru-RU"/>
              </w:rPr>
            </w:pPr>
            <w:r w:rsidRPr="00AD2601">
              <w:rPr>
                <w:rFonts w:eastAsia="Calibri"/>
                <w:sz w:val="20"/>
                <w:szCs w:val="20"/>
                <w:lang w:val="ru-RU"/>
              </w:rPr>
              <w:t>Хранение автотранспорта</w:t>
            </w:r>
          </w:p>
        </w:tc>
        <w:tc>
          <w:tcPr>
            <w:tcW w:w="6574" w:type="dxa"/>
            <w:shd w:val="clear" w:color="auto" w:fill="auto"/>
            <w:vAlign w:val="center"/>
          </w:tcPr>
          <w:p w:rsidR="006D02D6" w:rsidRPr="00AD2601" w:rsidRDefault="006D02D6" w:rsidP="004972A3">
            <w:pPr>
              <w:pStyle w:val="TableParagraph"/>
              <w:ind w:right="142" w:firstLine="5"/>
              <w:jc w:val="both"/>
              <w:rPr>
                <w:rFonts w:eastAsia="Calibri"/>
                <w:sz w:val="20"/>
                <w:szCs w:val="20"/>
                <w:lang w:val="ru-RU"/>
              </w:rPr>
            </w:pPr>
            <w:r w:rsidRPr="00AD2601">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6D02D6" w:rsidRPr="00AD2601" w:rsidRDefault="006D02D6" w:rsidP="004972A3">
            <w:pPr>
              <w:pStyle w:val="TableParagraph"/>
              <w:ind w:right="142" w:firstLine="5"/>
              <w:jc w:val="both"/>
              <w:rPr>
                <w:rFonts w:eastAsia="Calibri"/>
                <w:sz w:val="20"/>
                <w:szCs w:val="20"/>
                <w:lang w:val="ru-RU"/>
              </w:rPr>
            </w:pPr>
            <w:r w:rsidRPr="00AD2601">
              <w:rPr>
                <w:rFonts w:eastAsia="Calibri"/>
                <w:sz w:val="20"/>
                <w:szCs w:val="20"/>
                <w:lang w:val="ru-RU"/>
              </w:rPr>
              <w:t>граждан, с возможностью размещения автомобильных моек</w:t>
            </w:r>
          </w:p>
        </w:tc>
        <w:tc>
          <w:tcPr>
            <w:tcW w:w="858" w:type="dxa"/>
            <w:shd w:val="clear" w:color="auto" w:fill="auto"/>
            <w:vAlign w:val="center"/>
          </w:tcPr>
          <w:p w:rsidR="006D02D6" w:rsidRPr="00AD2601" w:rsidRDefault="006D02D6" w:rsidP="004972A3">
            <w:pPr>
              <w:pStyle w:val="TableParagraph"/>
              <w:ind w:firstLine="5"/>
              <w:jc w:val="center"/>
              <w:rPr>
                <w:rFonts w:eastAsia="Calibri"/>
                <w:sz w:val="20"/>
                <w:szCs w:val="20"/>
              </w:rPr>
            </w:pPr>
            <w:r w:rsidRPr="00AD2601">
              <w:rPr>
                <w:rFonts w:eastAsia="Calibri"/>
                <w:sz w:val="20"/>
                <w:szCs w:val="20"/>
              </w:rPr>
              <w:t>2.7.1</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Коммунальное обслуживание</w:t>
            </w:r>
          </w:p>
        </w:tc>
        <w:tc>
          <w:tcPr>
            <w:tcW w:w="6574" w:type="dxa"/>
            <w:shd w:val="clear" w:color="auto" w:fill="auto"/>
            <w:vAlign w:val="center"/>
          </w:tcPr>
          <w:p w:rsidR="00C669CB" w:rsidRPr="00AD2601" w:rsidRDefault="00C669CB" w:rsidP="006D02D6">
            <w:pPr>
              <w:pStyle w:val="ConsPlusNormal"/>
              <w:ind w:firstLine="90"/>
              <w:jc w:val="both"/>
              <w:rPr>
                <w:rFonts w:ascii="Times New Roman" w:hAnsi="Times New Roman" w:cs="Times New Roman"/>
              </w:rPr>
            </w:pPr>
            <w:proofErr w:type="gramStart"/>
            <w:r w:rsidRPr="00AD2601">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ascii="Times New Roman" w:hAnsi="Times New Roman" w:cs="Times New Roman"/>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3.1</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Деловое управление</w:t>
            </w:r>
          </w:p>
        </w:tc>
        <w:tc>
          <w:tcPr>
            <w:tcW w:w="6574" w:type="dxa"/>
            <w:shd w:val="clear" w:color="auto" w:fill="auto"/>
            <w:vAlign w:val="center"/>
          </w:tcPr>
          <w:p w:rsidR="00C669CB" w:rsidRPr="00AD2601" w:rsidRDefault="00C669CB" w:rsidP="004972A3">
            <w:pPr>
              <w:pStyle w:val="ConsPlusNormal"/>
              <w:ind w:firstLine="90"/>
              <w:jc w:val="center"/>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4.1</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Производственная деятельность</w:t>
            </w:r>
          </w:p>
        </w:tc>
        <w:tc>
          <w:tcPr>
            <w:tcW w:w="6574" w:type="dxa"/>
            <w:shd w:val="clear" w:color="auto" w:fill="auto"/>
            <w:vAlign w:val="center"/>
          </w:tcPr>
          <w:p w:rsidR="00C669CB" w:rsidRPr="00AD2601" w:rsidRDefault="00C669CB" w:rsidP="004972A3">
            <w:pPr>
              <w:pStyle w:val="ConsPlusNormal"/>
              <w:ind w:firstLine="90"/>
              <w:jc w:val="center"/>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в целях добычи недр, их переработки, изготовления вещей промышленным способом.</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6.0</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Недропользование</w:t>
            </w:r>
          </w:p>
        </w:tc>
        <w:tc>
          <w:tcPr>
            <w:tcW w:w="6574" w:type="dxa"/>
            <w:shd w:val="clear" w:color="auto" w:fill="auto"/>
            <w:vAlign w:val="center"/>
          </w:tcPr>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Осуществление геологических изысканий;</w:t>
            </w:r>
          </w:p>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добыча недр открытым (карьеры, отвалы) и закрытым (шахты, скважины) способами;</w:t>
            </w:r>
          </w:p>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в том числе подземных, в целях добычи недр;</w:t>
            </w:r>
          </w:p>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необходимых для подготовки сырья к транспортировке и (или) промышленной переработке;</w:t>
            </w:r>
          </w:p>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6.1</w:t>
            </w:r>
          </w:p>
        </w:tc>
      </w:tr>
      <w:tr w:rsidR="00C669CB" w:rsidRPr="00AD2601" w:rsidTr="00F86D9D">
        <w:tc>
          <w:tcPr>
            <w:tcW w:w="2174" w:type="dxa"/>
            <w:shd w:val="clear" w:color="auto" w:fill="auto"/>
            <w:vAlign w:val="center"/>
          </w:tcPr>
          <w:p w:rsidR="00C669CB" w:rsidRPr="00AD2601" w:rsidRDefault="00C669CB" w:rsidP="004972A3">
            <w:pPr>
              <w:ind w:firstLine="0"/>
              <w:jc w:val="center"/>
              <w:textAlignment w:val="baseline"/>
              <w:rPr>
                <w:sz w:val="20"/>
                <w:szCs w:val="20"/>
              </w:rPr>
            </w:pPr>
            <w:r w:rsidRPr="00AD2601">
              <w:rPr>
                <w:sz w:val="20"/>
                <w:szCs w:val="20"/>
              </w:rPr>
              <w:t>Тяжелая промышленность</w:t>
            </w:r>
          </w:p>
        </w:tc>
        <w:tc>
          <w:tcPr>
            <w:tcW w:w="6574" w:type="dxa"/>
            <w:shd w:val="clear" w:color="auto" w:fill="auto"/>
            <w:vAlign w:val="center"/>
          </w:tcPr>
          <w:p w:rsidR="00C669CB" w:rsidRPr="00AD2601" w:rsidRDefault="00C669CB" w:rsidP="006D02D6">
            <w:pPr>
              <w:ind w:firstLine="90"/>
              <w:textAlignment w:val="baseline"/>
              <w:rPr>
                <w:sz w:val="20"/>
                <w:szCs w:val="20"/>
              </w:rPr>
            </w:pPr>
            <w:r w:rsidRPr="00AD2601">
              <w:rPr>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58" w:type="dxa"/>
            <w:shd w:val="clear" w:color="auto" w:fill="auto"/>
            <w:vAlign w:val="center"/>
          </w:tcPr>
          <w:p w:rsidR="00C669CB" w:rsidRPr="00AD2601" w:rsidRDefault="00C669CB" w:rsidP="004972A3">
            <w:pPr>
              <w:ind w:firstLine="0"/>
              <w:jc w:val="center"/>
              <w:textAlignment w:val="baseline"/>
              <w:rPr>
                <w:sz w:val="20"/>
                <w:szCs w:val="20"/>
              </w:rPr>
            </w:pPr>
            <w:r w:rsidRPr="00AD2601">
              <w:rPr>
                <w:sz w:val="20"/>
                <w:szCs w:val="20"/>
              </w:rPr>
              <w:t>6.2</w:t>
            </w:r>
          </w:p>
        </w:tc>
      </w:tr>
      <w:tr w:rsidR="00C669CB" w:rsidRPr="00AD2601" w:rsidTr="00F86D9D">
        <w:tc>
          <w:tcPr>
            <w:tcW w:w="2174" w:type="dxa"/>
            <w:shd w:val="clear" w:color="auto" w:fill="auto"/>
            <w:vAlign w:val="center"/>
          </w:tcPr>
          <w:p w:rsidR="00C669CB" w:rsidRPr="00AD2601" w:rsidRDefault="00C669CB" w:rsidP="004972A3">
            <w:pPr>
              <w:ind w:firstLine="0"/>
              <w:jc w:val="center"/>
              <w:textAlignment w:val="baseline"/>
              <w:rPr>
                <w:sz w:val="20"/>
                <w:szCs w:val="20"/>
              </w:rPr>
            </w:pPr>
            <w:r w:rsidRPr="00AD2601">
              <w:rPr>
                <w:sz w:val="20"/>
                <w:szCs w:val="20"/>
              </w:rPr>
              <w:t>Легкая промышленность</w:t>
            </w:r>
          </w:p>
        </w:tc>
        <w:tc>
          <w:tcPr>
            <w:tcW w:w="6574" w:type="dxa"/>
            <w:shd w:val="clear" w:color="auto" w:fill="auto"/>
            <w:vAlign w:val="center"/>
          </w:tcPr>
          <w:p w:rsidR="00C669CB" w:rsidRPr="00AD2601" w:rsidRDefault="00C669CB" w:rsidP="006D02D6">
            <w:pPr>
              <w:ind w:firstLine="90"/>
              <w:textAlignment w:val="baseline"/>
              <w:rPr>
                <w:sz w:val="20"/>
                <w:szCs w:val="20"/>
              </w:rPr>
            </w:pPr>
            <w:r w:rsidRPr="00AD2601">
              <w:rPr>
                <w:sz w:val="20"/>
                <w:szCs w:val="20"/>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858" w:type="dxa"/>
            <w:shd w:val="clear" w:color="auto" w:fill="auto"/>
            <w:vAlign w:val="center"/>
          </w:tcPr>
          <w:p w:rsidR="00C669CB" w:rsidRPr="00AD2601" w:rsidRDefault="00C669CB" w:rsidP="004972A3">
            <w:pPr>
              <w:ind w:firstLine="0"/>
              <w:jc w:val="center"/>
              <w:textAlignment w:val="baseline"/>
              <w:rPr>
                <w:sz w:val="20"/>
                <w:szCs w:val="20"/>
              </w:rPr>
            </w:pPr>
            <w:r w:rsidRPr="00AD2601">
              <w:rPr>
                <w:sz w:val="20"/>
                <w:szCs w:val="20"/>
              </w:rPr>
              <w:t>6.3</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Пищевая промышленность</w:t>
            </w:r>
          </w:p>
        </w:tc>
        <w:tc>
          <w:tcPr>
            <w:tcW w:w="6574" w:type="dxa"/>
            <w:shd w:val="clear" w:color="auto" w:fill="auto"/>
            <w:vAlign w:val="center"/>
          </w:tcPr>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AD2601">
              <w:rPr>
                <w:rFonts w:ascii="Times New Roman" w:hAnsi="Times New Roman" w:cs="Times New Roman"/>
              </w:rPr>
              <w:lastRenderedPageBreak/>
              <w:t>хлебопечение), в том числе для производства напитков, алкогольных напитков и табачных изделий</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lastRenderedPageBreak/>
              <w:t>6.4</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lastRenderedPageBreak/>
              <w:t>Строительная промышленность</w:t>
            </w:r>
          </w:p>
        </w:tc>
        <w:tc>
          <w:tcPr>
            <w:tcW w:w="6574" w:type="dxa"/>
            <w:shd w:val="clear" w:color="auto" w:fill="auto"/>
            <w:vAlign w:val="center"/>
          </w:tcPr>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6.6</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Склады</w:t>
            </w:r>
          </w:p>
        </w:tc>
        <w:tc>
          <w:tcPr>
            <w:tcW w:w="6574" w:type="dxa"/>
            <w:shd w:val="clear" w:color="auto" w:fill="auto"/>
            <w:vAlign w:val="center"/>
          </w:tcPr>
          <w:p w:rsidR="00C669CB" w:rsidRPr="00AD2601" w:rsidRDefault="00C669CB" w:rsidP="006D02D6">
            <w:pPr>
              <w:pStyle w:val="ConsPlusNormal"/>
              <w:ind w:firstLine="90"/>
              <w:jc w:val="both"/>
              <w:rPr>
                <w:rFonts w:ascii="Times New Roman" w:hAnsi="Times New Roman" w:cs="Times New Roman"/>
              </w:rPr>
            </w:pPr>
            <w:proofErr w:type="gramStart"/>
            <w:r w:rsidRPr="00AD2601">
              <w:rPr>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6.9</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Обеспечение внутреннего правопорядка</w:t>
            </w:r>
          </w:p>
        </w:tc>
        <w:tc>
          <w:tcPr>
            <w:tcW w:w="6574" w:type="dxa"/>
            <w:shd w:val="clear" w:color="auto" w:fill="auto"/>
            <w:vAlign w:val="center"/>
          </w:tcPr>
          <w:p w:rsidR="00C669CB" w:rsidRPr="00AD2601" w:rsidRDefault="00B218CF" w:rsidP="006D02D6">
            <w:pPr>
              <w:pStyle w:val="ConsPlusNormal"/>
              <w:ind w:firstLine="90"/>
              <w:jc w:val="both"/>
              <w:rPr>
                <w:rFonts w:ascii="Times New Roman" w:hAnsi="Times New Roman" w:cs="Times New Roman"/>
              </w:rPr>
            </w:pPr>
            <w:r w:rsidRPr="00AD2601">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rFonts w:ascii="Times New Roman" w:hAnsi="Times New Roman" w:cs="Times New Roman"/>
              </w:rPr>
              <w:t>Росгвардии</w:t>
            </w:r>
            <w:proofErr w:type="spellEnd"/>
            <w:r w:rsidRPr="00AD2601">
              <w:rPr>
                <w:rFonts w:ascii="Times New Roman" w:hAnsi="Times New Roman" w:cs="Times New Roma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8.3</w:t>
            </w:r>
          </w:p>
        </w:tc>
      </w:tr>
      <w:tr w:rsidR="00C669CB" w:rsidRPr="00AD2601" w:rsidTr="00F86D9D">
        <w:tc>
          <w:tcPr>
            <w:tcW w:w="2174"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Заготовка древесины</w:t>
            </w:r>
          </w:p>
        </w:tc>
        <w:tc>
          <w:tcPr>
            <w:tcW w:w="6574" w:type="dxa"/>
            <w:shd w:val="clear" w:color="auto" w:fill="auto"/>
            <w:vAlign w:val="center"/>
          </w:tcPr>
          <w:p w:rsidR="00C669CB" w:rsidRPr="00AD2601" w:rsidRDefault="00C669CB" w:rsidP="006D02D6">
            <w:pPr>
              <w:pStyle w:val="ConsPlusNormal"/>
              <w:ind w:firstLine="90"/>
              <w:jc w:val="both"/>
              <w:rPr>
                <w:rFonts w:ascii="Times New Roman" w:hAnsi="Times New Roman" w:cs="Times New Roman"/>
              </w:rPr>
            </w:pPr>
            <w:r w:rsidRPr="00AD2601">
              <w:rPr>
                <w:rFonts w:ascii="Times New Roman" w:hAnsi="Times New Roman" w:cs="Times New Roma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85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10.1</w:t>
            </w:r>
          </w:p>
        </w:tc>
      </w:tr>
      <w:tr w:rsidR="00CA4CF9" w:rsidRPr="00AD2601" w:rsidTr="00F86D9D">
        <w:tc>
          <w:tcPr>
            <w:tcW w:w="2174" w:type="dxa"/>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6574" w:type="dxa"/>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45" w:history="1">
              <w:r w:rsidRPr="00AD2601">
                <w:rPr>
                  <w:sz w:val="20"/>
                  <w:szCs w:val="20"/>
                </w:rPr>
                <w:t>кодами 12.0.1</w:t>
              </w:r>
            </w:hyperlink>
            <w:r w:rsidRPr="00AD2601">
              <w:rPr>
                <w:sz w:val="20"/>
                <w:szCs w:val="20"/>
              </w:rPr>
              <w:t xml:space="preserve"> - </w:t>
            </w:r>
            <w:hyperlink r:id="rId46" w:history="1">
              <w:r w:rsidRPr="00AD2601">
                <w:rPr>
                  <w:sz w:val="20"/>
                  <w:szCs w:val="20"/>
                </w:rPr>
                <w:t>12.0.2</w:t>
              </w:r>
            </w:hyperlink>
          </w:p>
        </w:tc>
        <w:tc>
          <w:tcPr>
            <w:tcW w:w="858" w:type="dxa"/>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F86D9D">
        <w:tc>
          <w:tcPr>
            <w:tcW w:w="2174" w:type="dxa"/>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6574" w:type="dxa"/>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47" w:history="1">
              <w:r w:rsidRPr="00AD2601">
                <w:rPr>
                  <w:sz w:val="20"/>
                  <w:szCs w:val="20"/>
                </w:rPr>
                <w:t>кодами 2.7.1</w:t>
              </w:r>
            </w:hyperlink>
            <w:r w:rsidRPr="00AD2601">
              <w:rPr>
                <w:sz w:val="20"/>
                <w:szCs w:val="20"/>
              </w:rPr>
              <w:t xml:space="preserve">, </w:t>
            </w:r>
            <w:hyperlink r:id="rId48" w:history="1">
              <w:r w:rsidRPr="00AD2601">
                <w:rPr>
                  <w:sz w:val="20"/>
                  <w:szCs w:val="20"/>
                </w:rPr>
                <w:t>4.9</w:t>
              </w:r>
            </w:hyperlink>
            <w:r w:rsidRPr="00AD2601">
              <w:rPr>
                <w:sz w:val="20"/>
                <w:szCs w:val="20"/>
              </w:rPr>
              <w:t xml:space="preserve">, </w:t>
            </w:r>
            <w:hyperlink r:id="rId49"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858" w:type="dxa"/>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bl>
    <w:p w:rsidR="00C669CB" w:rsidRPr="00AD2601" w:rsidRDefault="00C669CB" w:rsidP="00C669CB">
      <w:pPr>
        <w:rPr>
          <w:rStyle w:val="blk"/>
        </w:rPr>
      </w:pPr>
      <w:r w:rsidRPr="00AD2601">
        <w:t xml:space="preserve">Вспомогательные виды </w:t>
      </w:r>
      <w:r w:rsidRPr="00AD2601">
        <w:rPr>
          <w:rStyle w:val="blk"/>
        </w:rPr>
        <w:t>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7"/>
        <w:gridCol w:w="6901"/>
        <w:gridCol w:w="858"/>
      </w:tblGrid>
      <w:tr w:rsidR="00C669CB" w:rsidRPr="00AD2601" w:rsidTr="00215ED4">
        <w:tc>
          <w:tcPr>
            <w:tcW w:w="1847" w:type="dxa"/>
            <w:shd w:val="clear" w:color="auto" w:fill="auto"/>
            <w:vAlign w:val="center"/>
          </w:tcPr>
          <w:p w:rsidR="00C669CB" w:rsidRPr="00AD2601" w:rsidRDefault="00C669CB" w:rsidP="004972A3">
            <w:pPr>
              <w:ind w:firstLine="0"/>
              <w:jc w:val="center"/>
              <w:rPr>
                <w:spacing w:val="-2"/>
                <w:sz w:val="20"/>
                <w:szCs w:val="20"/>
              </w:rPr>
            </w:pPr>
            <w:r w:rsidRPr="00AD2601">
              <w:rPr>
                <w:spacing w:val="-2"/>
                <w:sz w:val="20"/>
                <w:szCs w:val="20"/>
              </w:rPr>
              <w:t>Наименование вида</w:t>
            </w:r>
          </w:p>
        </w:tc>
        <w:tc>
          <w:tcPr>
            <w:tcW w:w="6936" w:type="dxa"/>
            <w:shd w:val="clear" w:color="auto" w:fill="auto"/>
            <w:vAlign w:val="center"/>
          </w:tcPr>
          <w:p w:rsidR="00C669CB" w:rsidRPr="00AD2601" w:rsidRDefault="00C669CB" w:rsidP="004972A3">
            <w:pPr>
              <w:ind w:firstLine="0"/>
              <w:jc w:val="center"/>
              <w:rPr>
                <w:spacing w:val="-2"/>
                <w:sz w:val="20"/>
                <w:szCs w:val="20"/>
              </w:rPr>
            </w:pPr>
            <w:r w:rsidRPr="00AD2601">
              <w:rPr>
                <w:spacing w:val="-2"/>
                <w:sz w:val="20"/>
                <w:szCs w:val="20"/>
              </w:rPr>
              <w:t>Описание вида</w:t>
            </w:r>
          </w:p>
        </w:tc>
        <w:tc>
          <w:tcPr>
            <w:tcW w:w="823" w:type="dxa"/>
            <w:shd w:val="clear" w:color="auto" w:fill="auto"/>
            <w:vAlign w:val="center"/>
          </w:tcPr>
          <w:p w:rsidR="00C669CB" w:rsidRPr="00AD2601" w:rsidRDefault="00C669CB" w:rsidP="004972A3">
            <w:pPr>
              <w:ind w:firstLine="0"/>
              <w:jc w:val="center"/>
              <w:rPr>
                <w:spacing w:val="-2"/>
                <w:sz w:val="20"/>
                <w:szCs w:val="20"/>
              </w:rPr>
            </w:pPr>
            <w:r w:rsidRPr="00AD2601">
              <w:rPr>
                <w:spacing w:val="-2"/>
                <w:sz w:val="20"/>
                <w:szCs w:val="20"/>
              </w:rPr>
              <w:t>Код</w:t>
            </w:r>
          </w:p>
        </w:tc>
      </w:tr>
      <w:tr w:rsidR="00215ED4" w:rsidRPr="00AD2601" w:rsidTr="00215ED4">
        <w:tc>
          <w:tcPr>
            <w:tcW w:w="1847" w:type="dxa"/>
            <w:shd w:val="clear" w:color="auto" w:fill="auto"/>
            <w:vAlign w:val="center"/>
          </w:tcPr>
          <w:p w:rsidR="00215ED4" w:rsidRPr="00AD2601" w:rsidRDefault="00215ED4" w:rsidP="004972A3">
            <w:pPr>
              <w:pStyle w:val="ConsPlusNormal"/>
              <w:ind w:firstLine="0"/>
              <w:jc w:val="center"/>
              <w:rPr>
                <w:rFonts w:ascii="Times New Roman" w:hAnsi="Times New Roman" w:cs="Times New Roman"/>
              </w:rPr>
            </w:pPr>
            <w:r w:rsidRPr="00AD2601">
              <w:rPr>
                <w:rFonts w:ascii="Times New Roman" w:hAnsi="Times New Roman" w:cs="Times New Roman"/>
              </w:rPr>
              <w:t>Обеспечение научной деятельности</w:t>
            </w:r>
          </w:p>
        </w:tc>
        <w:tc>
          <w:tcPr>
            <w:tcW w:w="6936" w:type="dxa"/>
            <w:shd w:val="clear" w:color="auto" w:fill="auto"/>
            <w:vAlign w:val="center"/>
          </w:tcPr>
          <w:p w:rsidR="00215ED4" w:rsidRPr="00AD2601" w:rsidRDefault="00215ED4" w:rsidP="004972A3">
            <w:pPr>
              <w:pStyle w:val="ConsPlusNormal"/>
              <w:ind w:firstLine="90"/>
              <w:jc w:val="both"/>
              <w:rPr>
                <w:rFonts w:ascii="Times New Roman" w:hAnsi="Times New Roman" w:cs="Times New Roman"/>
              </w:rPr>
            </w:pPr>
            <w:proofErr w:type="gramStart"/>
            <w:r w:rsidRPr="00AD2601">
              <w:rPr>
                <w:rFonts w:ascii="Times New Roman" w:hAnsi="Times New Roman" w:cs="Times New Roman"/>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823" w:type="dxa"/>
            <w:shd w:val="clear" w:color="auto" w:fill="auto"/>
            <w:vAlign w:val="center"/>
          </w:tcPr>
          <w:p w:rsidR="00215ED4" w:rsidRPr="00AD2601" w:rsidRDefault="00215ED4" w:rsidP="004972A3">
            <w:pPr>
              <w:pStyle w:val="ConsPlusNormal"/>
              <w:ind w:firstLine="0"/>
              <w:jc w:val="center"/>
              <w:rPr>
                <w:rFonts w:ascii="Times New Roman" w:hAnsi="Times New Roman" w:cs="Times New Roman"/>
              </w:rPr>
            </w:pPr>
            <w:r w:rsidRPr="00AD2601">
              <w:rPr>
                <w:rFonts w:ascii="Times New Roman" w:hAnsi="Times New Roman" w:cs="Times New Roman"/>
              </w:rPr>
              <w:t>3.9</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Магазины</w:t>
            </w:r>
          </w:p>
        </w:tc>
        <w:tc>
          <w:tcPr>
            <w:tcW w:w="6936"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4.4</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Общественное питание</w:t>
            </w:r>
          </w:p>
        </w:tc>
        <w:tc>
          <w:tcPr>
            <w:tcW w:w="6936"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4.6</w:t>
            </w:r>
          </w:p>
        </w:tc>
      </w:tr>
      <w:tr w:rsidR="00215ED4" w:rsidRPr="00AD2601" w:rsidTr="00215ED4">
        <w:tc>
          <w:tcPr>
            <w:tcW w:w="1847" w:type="dxa"/>
            <w:shd w:val="clear" w:color="auto" w:fill="auto"/>
            <w:vAlign w:val="center"/>
          </w:tcPr>
          <w:p w:rsidR="00215ED4" w:rsidRPr="00AD2601" w:rsidRDefault="00215ED4" w:rsidP="004972A3">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6936" w:type="dxa"/>
            <w:shd w:val="clear" w:color="auto" w:fill="auto"/>
            <w:vAlign w:val="center"/>
          </w:tcPr>
          <w:p w:rsidR="00215ED4" w:rsidRPr="00AD2601" w:rsidRDefault="00215ED4" w:rsidP="004972A3">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0" w:history="1">
              <w:r w:rsidRPr="00AD2601">
                <w:rPr>
                  <w:sz w:val="20"/>
                  <w:szCs w:val="20"/>
                </w:rPr>
                <w:t>кодами 3.0</w:t>
              </w:r>
            </w:hyperlink>
            <w:r w:rsidRPr="00AD2601">
              <w:rPr>
                <w:sz w:val="20"/>
                <w:szCs w:val="20"/>
              </w:rPr>
              <w:t xml:space="preserve">, </w:t>
            </w:r>
            <w:hyperlink r:id="rId51"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823" w:type="dxa"/>
            <w:shd w:val="clear" w:color="auto" w:fill="auto"/>
            <w:vAlign w:val="center"/>
          </w:tcPr>
          <w:p w:rsidR="00215ED4" w:rsidRPr="00AD2601" w:rsidRDefault="00215ED4" w:rsidP="004972A3">
            <w:pPr>
              <w:pStyle w:val="TableParagraph"/>
              <w:ind w:left="142"/>
              <w:jc w:val="center"/>
              <w:rPr>
                <w:rFonts w:eastAsia="Calibri"/>
                <w:sz w:val="20"/>
                <w:szCs w:val="20"/>
                <w:lang w:val="ru-RU"/>
              </w:rPr>
            </w:pPr>
            <w:r w:rsidRPr="00AD2601">
              <w:rPr>
                <w:rFonts w:eastAsia="Calibri"/>
                <w:sz w:val="20"/>
                <w:szCs w:val="20"/>
                <w:lang w:val="ru-RU"/>
              </w:rPr>
              <w:t>4.9</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lastRenderedPageBreak/>
              <w:t>Выставочно-ярмарочная деятельность</w:t>
            </w:r>
          </w:p>
        </w:tc>
        <w:tc>
          <w:tcPr>
            <w:tcW w:w="6936"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AD2601">
              <w:rPr>
                <w:rFonts w:ascii="Times New Roman" w:hAnsi="Times New Roman" w:cs="Times New Roman"/>
              </w:rPr>
              <w:t>конгрессной</w:t>
            </w:r>
            <w:proofErr w:type="spellEnd"/>
            <w:r w:rsidRPr="00AD2601">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4.10</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Спорт</w:t>
            </w:r>
          </w:p>
        </w:tc>
        <w:tc>
          <w:tcPr>
            <w:tcW w:w="6936"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proofErr w:type="gramStart"/>
            <w:r w:rsidRPr="00AD2601">
              <w:rPr>
                <w:rFonts w:ascii="Times New Roman" w:hAnsi="Times New Roman" w:cs="Times New Roman"/>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p>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размещение спортивных баз и лагерей</w:t>
            </w:r>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5.1</w:t>
            </w:r>
          </w:p>
        </w:tc>
      </w:tr>
      <w:tr w:rsidR="00C669CB" w:rsidRPr="00AD2601" w:rsidTr="00215ED4">
        <w:tc>
          <w:tcPr>
            <w:tcW w:w="1847" w:type="dxa"/>
            <w:shd w:val="clear" w:color="auto" w:fill="auto"/>
            <w:vAlign w:val="center"/>
          </w:tcPr>
          <w:p w:rsidR="00C669CB" w:rsidRPr="00AD2601" w:rsidRDefault="00C669CB" w:rsidP="004972A3">
            <w:pPr>
              <w:ind w:firstLine="0"/>
              <w:jc w:val="center"/>
              <w:textAlignment w:val="baseline"/>
              <w:rPr>
                <w:sz w:val="20"/>
                <w:szCs w:val="20"/>
              </w:rPr>
            </w:pPr>
            <w:r w:rsidRPr="00AD2601">
              <w:rPr>
                <w:sz w:val="20"/>
                <w:szCs w:val="20"/>
              </w:rPr>
              <w:t>Энергетика</w:t>
            </w:r>
          </w:p>
        </w:tc>
        <w:tc>
          <w:tcPr>
            <w:tcW w:w="6936" w:type="dxa"/>
            <w:shd w:val="clear" w:color="auto" w:fill="auto"/>
            <w:vAlign w:val="center"/>
          </w:tcPr>
          <w:p w:rsidR="00C669CB" w:rsidRPr="00AD2601" w:rsidRDefault="00C669CB" w:rsidP="004972A3">
            <w:pPr>
              <w:ind w:firstLine="0"/>
              <w:jc w:val="center"/>
              <w:textAlignment w:val="baseline"/>
              <w:rPr>
                <w:sz w:val="20"/>
                <w:szCs w:val="20"/>
              </w:rPr>
            </w:pPr>
            <w:r w:rsidRPr="00AD2601">
              <w:rPr>
                <w:sz w:val="20"/>
                <w:szCs w:val="20"/>
              </w:rPr>
              <w:t xml:space="preserve">Размещение объектов гидроэнергетики, атомных станций, ядерных установок (за </w:t>
            </w:r>
            <w:proofErr w:type="gramStart"/>
            <w:r w:rsidRPr="00AD2601">
              <w:rPr>
                <w:sz w:val="20"/>
                <w:szCs w:val="20"/>
              </w:rPr>
              <w:t>исключением</w:t>
            </w:r>
            <w:proofErr w:type="gramEnd"/>
            <w:r w:rsidRPr="00AD2601">
              <w:rPr>
                <w:sz w:val="20"/>
                <w:szCs w:val="20"/>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AD2601">
              <w:rPr>
                <w:sz w:val="20"/>
                <w:szCs w:val="20"/>
              </w:rPr>
              <w:t>золоотвалов</w:t>
            </w:r>
            <w:proofErr w:type="spellEnd"/>
            <w:r w:rsidRPr="00AD2601">
              <w:rPr>
                <w:sz w:val="20"/>
                <w:szCs w:val="20"/>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823" w:type="dxa"/>
            <w:shd w:val="clear" w:color="auto" w:fill="auto"/>
            <w:vAlign w:val="center"/>
          </w:tcPr>
          <w:p w:rsidR="00C669CB" w:rsidRPr="00AD2601" w:rsidRDefault="00C669CB" w:rsidP="004972A3">
            <w:pPr>
              <w:ind w:firstLine="0"/>
              <w:jc w:val="center"/>
              <w:textAlignment w:val="baseline"/>
              <w:rPr>
                <w:sz w:val="20"/>
                <w:szCs w:val="20"/>
              </w:rPr>
            </w:pPr>
            <w:r w:rsidRPr="00AD2601">
              <w:rPr>
                <w:sz w:val="20"/>
                <w:szCs w:val="20"/>
              </w:rPr>
              <w:t>6.7</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Связь</w:t>
            </w:r>
          </w:p>
        </w:tc>
        <w:tc>
          <w:tcPr>
            <w:tcW w:w="6936"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52" w:anchor="Par182" w:tooltip="Ссылка на текущий документ" w:history="1">
              <w:r w:rsidRPr="00AD2601">
                <w:rPr>
                  <w:rStyle w:val="af1"/>
                  <w:rFonts w:ascii="Times New Roman" w:hAnsi="Times New Roman" w:cs="Times New Roman"/>
                  <w:color w:val="auto"/>
                  <w:u w:val="none"/>
                </w:rPr>
                <w:t>кодом 3.1</w:t>
              </w:r>
            </w:hyperlink>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6.8</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Транспорт</w:t>
            </w:r>
          </w:p>
        </w:tc>
        <w:tc>
          <w:tcPr>
            <w:tcW w:w="6936"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Размещение различного рода путей сообщения и сооружений, используемых для перевозки людей или грузов либо передачи веществ.</w:t>
            </w:r>
          </w:p>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 xml:space="preserve">Содержание данного вида разрешенного использования включает в себя содержание видов разрешенного использования с </w:t>
            </w:r>
            <w:hyperlink r:id="rId53" w:anchor="Par403" w:tooltip="Ссылка на текущий документ" w:history="1">
              <w:r w:rsidRPr="00AD2601">
                <w:rPr>
                  <w:rStyle w:val="af1"/>
                  <w:rFonts w:ascii="Times New Roman" w:hAnsi="Times New Roman" w:cs="Times New Roman"/>
                  <w:color w:val="auto"/>
                  <w:u w:val="none"/>
                </w:rPr>
                <w:t>кодами 7.1</w:t>
              </w:r>
            </w:hyperlink>
            <w:r w:rsidRPr="00AD2601">
              <w:rPr>
                <w:rFonts w:ascii="Times New Roman" w:hAnsi="Times New Roman" w:cs="Times New Roman"/>
              </w:rPr>
              <w:t xml:space="preserve"> -7.2, </w:t>
            </w:r>
            <w:hyperlink r:id="rId54" w:anchor="Par428" w:tooltip="Ссылка на текущий документ" w:history="1">
              <w:r w:rsidRPr="00AD2601">
                <w:rPr>
                  <w:rStyle w:val="af1"/>
                  <w:rFonts w:ascii="Times New Roman" w:hAnsi="Times New Roman" w:cs="Times New Roman"/>
                  <w:color w:val="auto"/>
                  <w:u w:val="none"/>
                </w:rPr>
                <w:t>7.5</w:t>
              </w:r>
            </w:hyperlink>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7.0</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Железнодорожный транспорт</w:t>
            </w:r>
          </w:p>
        </w:tc>
        <w:tc>
          <w:tcPr>
            <w:tcW w:w="6936" w:type="dxa"/>
            <w:shd w:val="clear" w:color="auto" w:fill="auto"/>
            <w:vAlign w:val="center"/>
          </w:tcPr>
          <w:p w:rsidR="00C669CB" w:rsidRPr="00AD2601" w:rsidRDefault="00C669CB" w:rsidP="004972A3">
            <w:pPr>
              <w:autoSpaceDE w:val="0"/>
              <w:autoSpaceDN w:val="0"/>
              <w:adjustRightInd w:val="0"/>
              <w:ind w:firstLine="0"/>
              <w:jc w:val="center"/>
              <w:rPr>
                <w:rFonts w:eastAsia="ArialMT"/>
                <w:sz w:val="20"/>
                <w:szCs w:val="20"/>
              </w:rPr>
            </w:pPr>
            <w:proofErr w:type="gramStart"/>
            <w:r w:rsidRPr="00AD2601">
              <w:rPr>
                <w:rFonts w:eastAsia="ArialMT"/>
                <w:sz w:val="20"/>
                <w:szCs w:val="20"/>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w:t>
            </w:r>
            <w:proofErr w:type="gramEnd"/>
          </w:p>
          <w:p w:rsidR="00C669CB" w:rsidRPr="00AD2601" w:rsidRDefault="00C669CB" w:rsidP="004972A3">
            <w:pPr>
              <w:autoSpaceDE w:val="0"/>
              <w:autoSpaceDN w:val="0"/>
              <w:adjustRightInd w:val="0"/>
              <w:ind w:firstLine="0"/>
              <w:jc w:val="center"/>
              <w:rPr>
                <w:rFonts w:eastAsia="ArialMT"/>
                <w:sz w:val="20"/>
                <w:szCs w:val="20"/>
              </w:rPr>
            </w:pPr>
            <w:r w:rsidRPr="00AD2601">
              <w:rPr>
                <w:rFonts w:eastAsia="ArialMT"/>
                <w:sz w:val="20"/>
                <w:szCs w:val="20"/>
              </w:rPr>
              <w:t>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p w:rsidR="00C669CB" w:rsidRPr="00AD2601" w:rsidRDefault="00C669CB" w:rsidP="004972A3">
            <w:pPr>
              <w:autoSpaceDE w:val="0"/>
              <w:autoSpaceDN w:val="0"/>
              <w:adjustRightInd w:val="0"/>
              <w:ind w:firstLine="0"/>
              <w:jc w:val="center"/>
              <w:rPr>
                <w:rFonts w:eastAsia="ArialMT"/>
                <w:sz w:val="20"/>
                <w:szCs w:val="20"/>
              </w:rPr>
            </w:pPr>
            <w:r w:rsidRPr="00AD2601">
              <w:rPr>
                <w:rFonts w:eastAsia="ArialMT"/>
                <w:sz w:val="20"/>
                <w:szCs w:val="20"/>
              </w:rPr>
              <w:t>размещение наземных сооружений метрополитена, в том числе посадочных</w:t>
            </w:r>
          </w:p>
          <w:p w:rsidR="00C669CB" w:rsidRPr="00AD2601" w:rsidRDefault="00C669CB" w:rsidP="004972A3">
            <w:pPr>
              <w:autoSpaceDE w:val="0"/>
              <w:autoSpaceDN w:val="0"/>
              <w:adjustRightInd w:val="0"/>
              <w:ind w:firstLine="0"/>
              <w:jc w:val="center"/>
              <w:rPr>
                <w:sz w:val="20"/>
                <w:szCs w:val="20"/>
              </w:rPr>
            </w:pPr>
            <w:r w:rsidRPr="00AD2601">
              <w:rPr>
                <w:rFonts w:eastAsia="ArialMT"/>
                <w:sz w:val="20"/>
                <w:szCs w:val="20"/>
              </w:rPr>
              <w:t>станций, вентиляционных шахт; размещение наземных сооружений для трамвайного сообщения и иных специальных дорог (канатных, монорельсовых, фуникулеров)</w:t>
            </w:r>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7.1</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Автомобильный транспорт</w:t>
            </w:r>
          </w:p>
        </w:tc>
        <w:tc>
          <w:tcPr>
            <w:tcW w:w="6936" w:type="dxa"/>
            <w:shd w:val="clear" w:color="auto" w:fill="auto"/>
            <w:vAlign w:val="center"/>
          </w:tcPr>
          <w:p w:rsidR="00C669CB" w:rsidRPr="00AD2601" w:rsidRDefault="00C669CB" w:rsidP="004972A3">
            <w:pPr>
              <w:autoSpaceDE w:val="0"/>
              <w:autoSpaceDN w:val="0"/>
              <w:adjustRightInd w:val="0"/>
              <w:ind w:firstLine="0"/>
              <w:jc w:val="center"/>
              <w:rPr>
                <w:sz w:val="20"/>
                <w:szCs w:val="20"/>
              </w:rPr>
            </w:pPr>
            <w:r w:rsidRPr="00AD2601">
              <w:rPr>
                <w:rFonts w:eastAsia="ArialMT"/>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7.2</w:t>
            </w:r>
          </w:p>
        </w:tc>
      </w:tr>
      <w:tr w:rsidR="00C669CB" w:rsidRPr="00AD2601" w:rsidTr="00215ED4">
        <w:tc>
          <w:tcPr>
            <w:tcW w:w="1847"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Трубопроводный транспорт</w:t>
            </w:r>
          </w:p>
        </w:tc>
        <w:tc>
          <w:tcPr>
            <w:tcW w:w="6936" w:type="dxa"/>
            <w:shd w:val="clear" w:color="auto" w:fill="auto"/>
            <w:vAlign w:val="center"/>
          </w:tcPr>
          <w:p w:rsidR="00C669CB" w:rsidRPr="00AD2601" w:rsidRDefault="00C669CB" w:rsidP="004972A3">
            <w:pPr>
              <w:autoSpaceDE w:val="0"/>
              <w:autoSpaceDN w:val="0"/>
              <w:adjustRightInd w:val="0"/>
              <w:ind w:firstLine="0"/>
              <w:jc w:val="center"/>
              <w:rPr>
                <w:sz w:val="20"/>
                <w:szCs w:val="20"/>
              </w:rPr>
            </w:pPr>
            <w:r w:rsidRPr="00AD2601">
              <w:rPr>
                <w:rFonts w:eastAsia="ArialMT"/>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23"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7.5</w:t>
            </w:r>
          </w:p>
        </w:tc>
      </w:tr>
      <w:tr w:rsidR="00215ED4" w:rsidRPr="00AD2601" w:rsidTr="00215ED4">
        <w:tc>
          <w:tcPr>
            <w:tcW w:w="1847" w:type="dxa"/>
            <w:shd w:val="clear" w:color="auto" w:fill="auto"/>
            <w:vAlign w:val="center"/>
          </w:tcPr>
          <w:p w:rsidR="00215ED4" w:rsidRPr="00AD2601" w:rsidRDefault="00215ED4" w:rsidP="004972A3">
            <w:pPr>
              <w:pStyle w:val="TableParagraph"/>
              <w:tabs>
                <w:tab w:val="left" w:pos="2126"/>
              </w:tabs>
              <w:ind w:left="142"/>
              <w:jc w:val="center"/>
              <w:rPr>
                <w:rFonts w:eastAsia="Calibri"/>
                <w:sz w:val="20"/>
                <w:szCs w:val="20"/>
                <w:lang w:val="ru-RU"/>
              </w:rPr>
            </w:pPr>
            <w:r w:rsidRPr="00AD2601">
              <w:rPr>
                <w:rFonts w:eastAsia="Calibri"/>
                <w:sz w:val="20"/>
                <w:szCs w:val="20"/>
                <w:lang w:val="ru-RU"/>
              </w:rPr>
              <w:t xml:space="preserve">Обеспечение </w:t>
            </w:r>
            <w:proofErr w:type="gramStart"/>
            <w:r w:rsidRPr="00AD2601">
              <w:rPr>
                <w:rFonts w:eastAsia="Calibri"/>
                <w:sz w:val="20"/>
                <w:szCs w:val="20"/>
                <w:lang w:val="ru-RU"/>
              </w:rPr>
              <w:t>внутреннего</w:t>
            </w:r>
            <w:proofErr w:type="gramEnd"/>
          </w:p>
          <w:p w:rsidR="00215ED4" w:rsidRPr="00AD2601" w:rsidRDefault="00215ED4" w:rsidP="004972A3">
            <w:pPr>
              <w:pStyle w:val="TableParagraph"/>
              <w:tabs>
                <w:tab w:val="left" w:pos="2126"/>
              </w:tabs>
              <w:ind w:left="142"/>
              <w:jc w:val="center"/>
              <w:rPr>
                <w:rFonts w:eastAsia="Calibri"/>
                <w:sz w:val="20"/>
                <w:szCs w:val="20"/>
                <w:lang w:val="ru-RU"/>
              </w:rPr>
            </w:pPr>
            <w:r w:rsidRPr="00AD2601">
              <w:rPr>
                <w:rFonts w:eastAsia="Calibri"/>
                <w:sz w:val="20"/>
                <w:szCs w:val="20"/>
                <w:lang w:val="ru-RU"/>
              </w:rPr>
              <w:t>правопорядка</w:t>
            </w:r>
          </w:p>
        </w:tc>
        <w:tc>
          <w:tcPr>
            <w:tcW w:w="6936" w:type="dxa"/>
            <w:shd w:val="clear" w:color="auto" w:fill="auto"/>
            <w:vAlign w:val="center"/>
          </w:tcPr>
          <w:p w:rsidR="00215ED4" w:rsidRPr="00AD2601" w:rsidRDefault="00B218CF" w:rsidP="004972A3">
            <w:pPr>
              <w:pStyle w:val="TableParagraph"/>
              <w:tabs>
                <w:tab w:val="left" w:pos="2126"/>
              </w:tabs>
              <w:ind w:left="142" w:right="142"/>
              <w:jc w:val="both"/>
              <w:rPr>
                <w:rFonts w:eastAsia="Calibri"/>
                <w:sz w:val="20"/>
                <w:szCs w:val="20"/>
                <w:lang w:val="ru-RU"/>
              </w:rPr>
            </w:pPr>
            <w:r w:rsidRPr="00AD2601">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sz w:val="20"/>
                <w:szCs w:val="20"/>
                <w:lang w:val="ru-RU"/>
              </w:rPr>
              <w:t>Росгвардии</w:t>
            </w:r>
            <w:proofErr w:type="spellEnd"/>
            <w:r w:rsidRPr="00AD2601">
              <w:rPr>
                <w:sz w:val="20"/>
                <w:szCs w:val="20"/>
                <w:lang w:val="ru-RU"/>
              </w:rPr>
              <w:t xml:space="preserve"> и спасательных служб, в которых существует военизированная служба; размещение объектов гражданской обороны, за </w:t>
            </w:r>
            <w:r w:rsidRPr="00AD2601">
              <w:rPr>
                <w:sz w:val="20"/>
                <w:szCs w:val="20"/>
                <w:lang w:val="ru-RU"/>
              </w:rPr>
              <w:lastRenderedPageBreak/>
              <w:t>исключением объектов гражданской обороны, являющихся частями производственных зданий</w:t>
            </w:r>
          </w:p>
        </w:tc>
        <w:tc>
          <w:tcPr>
            <w:tcW w:w="823" w:type="dxa"/>
            <w:shd w:val="clear" w:color="auto" w:fill="auto"/>
            <w:vAlign w:val="center"/>
          </w:tcPr>
          <w:p w:rsidR="00215ED4" w:rsidRPr="00AD2601" w:rsidRDefault="00215ED4" w:rsidP="004972A3">
            <w:pPr>
              <w:pStyle w:val="TableParagraph"/>
              <w:tabs>
                <w:tab w:val="left" w:pos="2126"/>
              </w:tabs>
              <w:ind w:left="142"/>
              <w:jc w:val="center"/>
              <w:rPr>
                <w:rFonts w:eastAsia="Calibri"/>
                <w:sz w:val="20"/>
                <w:szCs w:val="20"/>
              </w:rPr>
            </w:pPr>
            <w:r w:rsidRPr="00AD2601">
              <w:rPr>
                <w:rFonts w:eastAsia="Calibri"/>
                <w:sz w:val="20"/>
                <w:szCs w:val="20"/>
              </w:rPr>
              <w:lastRenderedPageBreak/>
              <w:t>8.3</w:t>
            </w:r>
          </w:p>
        </w:tc>
      </w:tr>
      <w:tr w:rsidR="00F86D9D" w:rsidRPr="00AD2601" w:rsidTr="00215ED4">
        <w:tc>
          <w:tcPr>
            <w:tcW w:w="1847" w:type="dxa"/>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lastRenderedPageBreak/>
              <w:t>Благоустройство территории</w:t>
            </w:r>
          </w:p>
        </w:tc>
        <w:tc>
          <w:tcPr>
            <w:tcW w:w="6936" w:type="dxa"/>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23" w:type="dxa"/>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12.0.2</w:t>
            </w:r>
          </w:p>
        </w:tc>
      </w:tr>
      <w:tr w:rsidR="00C669CB" w:rsidRPr="00AD2601" w:rsidTr="00215ED4">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Специальная деятельность</w:t>
            </w:r>
          </w:p>
        </w:tc>
        <w:tc>
          <w:tcPr>
            <w:tcW w:w="6936" w:type="dxa"/>
            <w:tcBorders>
              <w:top w:val="single" w:sz="4" w:space="0" w:color="auto"/>
              <w:left w:val="single" w:sz="4" w:space="0" w:color="auto"/>
              <w:bottom w:val="single" w:sz="4" w:space="0" w:color="auto"/>
              <w:right w:val="single" w:sz="4" w:space="0" w:color="auto"/>
            </w:tcBorders>
            <w:shd w:val="clear" w:color="auto" w:fill="auto"/>
            <w:vAlign w:val="center"/>
          </w:tcPr>
          <w:p w:rsidR="00C669CB" w:rsidRPr="00AD2601" w:rsidRDefault="00C669CB" w:rsidP="004972A3">
            <w:pPr>
              <w:autoSpaceDE w:val="0"/>
              <w:autoSpaceDN w:val="0"/>
              <w:adjustRightInd w:val="0"/>
              <w:ind w:firstLine="0"/>
              <w:jc w:val="center"/>
              <w:rPr>
                <w:rFonts w:eastAsia="ArialMT"/>
                <w:sz w:val="20"/>
                <w:szCs w:val="20"/>
              </w:rPr>
            </w:pPr>
            <w:proofErr w:type="gramStart"/>
            <w:r w:rsidRPr="00AD2601">
              <w:rPr>
                <w:rFonts w:eastAsia="ArialMT"/>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12.2</w:t>
            </w:r>
          </w:p>
        </w:tc>
      </w:tr>
    </w:tbl>
    <w:p w:rsidR="00C669CB" w:rsidRPr="00AD2601" w:rsidRDefault="00C669CB" w:rsidP="00C669CB">
      <w:pPr>
        <w:pStyle w:val="affa"/>
        <w:rPr>
          <w:rStyle w:val="blk"/>
        </w:rPr>
      </w:pPr>
      <w:r w:rsidRPr="00AD2601">
        <w:t xml:space="preserve">Условно разрешенные виды </w:t>
      </w:r>
      <w:r w:rsidRPr="00AD2601">
        <w:rPr>
          <w:rStyle w:val="blk"/>
        </w:rPr>
        <w:t>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4"/>
        <w:gridCol w:w="6590"/>
        <w:gridCol w:w="812"/>
      </w:tblGrid>
      <w:tr w:rsidR="00C669CB" w:rsidRPr="00AD2601" w:rsidTr="004972A3">
        <w:tc>
          <w:tcPr>
            <w:tcW w:w="2178" w:type="dxa"/>
            <w:shd w:val="clear" w:color="auto" w:fill="auto"/>
            <w:vAlign w:val="center"/>
          </w:tcPr>
          <w:p w:rsidR="00C669CB" w:rsidRPr="00AD2601" w:rsidRDefault="00C669CB" w:rsidP="004972A3">
            <w:pPr>
              <w:ind w:firstLine="0"/>
              <w:jc w:val="center"/>
              <w:rPr>
                <w:spacing w:val="-2"/>
                <w:sz w:val="20"/>
                <w:szCs w:val="20"/>
              </w:rPr>
            </w:pPr>
            <w:r w:rsidRPr="00AD2601">
              <w:rPr>
                <w:spacing w:val="-2"/>
                <w:sz w:val="20"/>
                <w:szCs w:val="20"/>
              </w:rPr>
              <w:t>Наименование вида</w:t>
            </w:r>
          </w:p>
        </w:tc>
        <w:tc>
          <w:tcPr>
            <w:tcW w:w="6615" w:type="dxa"/>
            <w:shd w:val="clear" w:color="auto" w:fill="auto"/>
            <w:vAlign w:val="center"/>
          </w:tcPr>
          <w:p w:rsidR="00C669CB" w:rsidRPr="00AD2601" w:rsidRDefault="00C669CB" w:rsidP="004972A3">
            <w:pPr>
              <w:ind w:firstLine="25"/>
              <w:jc w:val="center"/>
              <w:rPr>
                <w:spacing w:val="-2"/>
                <w:sz w:val="20"/>
                <w:szCs w:val="20"/>
              </w:rPr>
            </w:pPr>
            <w:r w:rsidRPr="00AD2601">
              <w:rPr>
                <w:spacing w:val="-2"/>
                <w:sz w:val="20"/>
                <w:szCs w:val="20"/>
              </w:rPr>
              <w:t>Описание вида</w:t>
            </w:r>
          </w:p>
        </w:tc>
        <w:tc>
          <w:tcPr>
            <w:tcW w:w="813" w:type="dxa"/>
            <w:shd w:val="clear" w:color="auto" w:fill="auto"/>
            <w:vAlign w:val="center"/>
          </w:tcPr>
          <w:p w:rsidR="00C669CB" w:rsidRPr="00AD2601" w:rsidRDefault="00C669CB" w:rsidP="004972A3">
            <w:pPr>
              <w:ind w:firstLine="12"/>
              <w:jc w:val="center"/>
              <w:rPr>
                <w:spacing w:val="-2"/>
                <w:sz w:val="20"/>
                <w:szCs w:val="20"/>
              </w:rPr>
            </w:pPr>
            <w:r w:rsidRPr="00AD2601">
              <w:rPr>
                <w:spacing w:val="-2"/>
                <w:sz w:val="20"/>
                <w:szCs w:val="20"/>
              </w:rPr>
              <w:t>Код</w:t>
            </w:r>
          </w:p>
        </w:tc>
      </w:tr>
      <w:tr w:rsidR="00C669CB" w:rsidRPr="00AD2601" w:rsidTr="004972A3">
        <w:tc>
          <w:tcPr>
            <w:tcW w:w="217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Научное обеспечение сельского хозяйства</w:t>
            </w:r>
          </w:p>
        </w:tc>
        <w:tc>
          <w:tcPr>
            <w:tcW w:w="6615" w:type="dxa"/>
            <w:shd w:val="clear" w:color="auto" w:fill="auto"/>
            <w:vAlign w:val="center"/>
          </w:tcPr>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коллекций генетических ресурсов растений</w:t>
            </w:r>
          </w:p>
        </w:tc>
        <w:tc>
          <w:tcPr>
            <w:tcW w:w="813" w:type="dxa"/>
            <w:shd w:val="clear" w:color="auto" w:fill="auto"/>
            <w:vAlign w:val="center"/>
          </w:tcPr>
          <w:p w:rsidR="00C669CB" w:rsidRPr="00AD2601" w:rsidRDefault="00C669CB" w:rsidP="004972A3">
            <w:pPr>
              <w:pStyle w:val="ConsPlusNormal"/>
              <w:ind w:firstLine="12"/>
              <w:jc w:val="center"/>
              <w:rPr>
                <w:rFonts w:ascii="Times New Roman" w:hAnsi="Times New Roman" w:cs="Times New Roman"/>
              </w:rPr>
            </w:pPr>
            <w:r w:rsidRPr="00AD2601">
              <w:rPr>
                <w:rFonts w:ascii="Times New Roman" w:hAnsi="Times New Roman" w:cs="Times New Roman"/>
              </w:rPr>
              <w:t>1.14</w:t>
            </w:r>
          </w:p>
        </w:tc>
      </w:tr>
      <w:tr w:rsidR="00C669CB" w:rsidRPr="00AD2601" w:rsidTr="004972A3">
        <w:tc>
          <w:tcPr>
            <w:tcW w:w="217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Хранение и переработка сельскохозяйственной продукции</w:t>
            </w:r>
          </w:p>
        </w:tc>
        <w:tc>
          <w:tcPr>
            <w:tcW w:w="6615" w:type="dxa"/>
            <w:shd w:val="clear" w:color="auto" w:fill="auto"/>
            <w:vAlign w:val="center"/>
          </w:tcPr>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13" w:type="dxa"/>
            <w:shd w:val="clear" w:color="auto" w:fill="auto"/>
            <w:vAlign w:val="center"/>
          </w:tcPr>
          <w:p w:rsidR="00C669CB" w:rsidRPr="00AD2601" w:rsidRDefault="00C669CB" w:rsidP="004972A3">
            <w:pPr>
              <w:pStyle w:val="ConsPlusNormal"/>
              <w:ind w:firstLine="12"/>
              <w:jc w:val="center"/>
              <w:rPr>
                <w:rFonts w:ascii="Times New Roman" w:hAnsi="Times New Roman" w:cs="Times New Roman"/>
              </w:rPr>
            </w:pPr>
            <w:r w:rsidRPr="00AD2601">
              <w:rPr>
                <w:rFonts w:ascii="Times New Roman" w:hAnsi="Times New Roman" w:cs="Times New Roman"/>
              </w:rPr>
              <w:t>1.15</w:t>
            </w:r>
          </w:p>
        </w:tc>
      </w:tr>
      <w:tr w:rsidR="00C669CB" w:rsidRPr="00AD2601" w:rsidTr="004972A3">
        <w:tc>
          <w:tcPr>
            <w:tcW w:w="217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Обеспечение сельскохозяйственного производства</w:t>
            </w:r>
          </w:p>
        </w:tc>
        <w:tc>
          <w:tcPr>
            <w:tcW w:w="6615" w:type="dxa"/>
            <w:shd w:val="clear" w:color="auto" w:fill="auto"/>
            <w:vAlign w:val="center"/>
          </w:tcPr>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13" w:type="dxa"/>
            <w:shd w:val="clear" w:color="auto" w:fill="auto"/>
            <w:vAlign w:val="center"/>
          </w:tcPr>
          <w:p w:rsidR="00C669CB" w:rsidRPr="00AD2601" w:rsidRDefault="00C669CB" w:rsidP="004972A3">
            <w:pPr>
              <w:pStyle w:val="ConsPlusNormal"/>
              <w:ind w:firstLine="12"/>
              <w:jc w:val="center"/>
              <w:rPr>
                <w:rFonts w:ascii="Times New Roman" w:hAnsi="Times New Roman" w:cs="Times New Roman"/>
              </w:rPr>
            </w:pPr>
            <w:r w:rsidRPr="00AD2601">
              <w:rPr>
                <w:rFonts w:ascii="Times New Roman" w:hAnsi="Times New Roman" w:cs="Times New Roman"/>
              </w:rPr>
              <w:t>1.18</w:t>
            </w:r>
          </w:p>
        </w:tc>
      </w:tr>
      <w:tr w:rsidR="00C669CB" w:rsidRPr="00AD2601" w:rsidTr="004972A3">
        <w:tc>
          <w:tcPr>
            <w:tcW w:w="217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proofErr w:type="gramStart"/>
            <w:r w:rsidRPr="00AD2601">
              <w:rPr>
                <w:rFonts w:ascii="Times New Roman" w:hAnsi="Times New Roman" w:cs="Times New Roman"/>
              </w:rPr>
              <w:t>Объекты торговли (торговые центры, торгово-развлекательные центры (комплексы)</w:t>
            </w:r>
            <w:proofErr w:type="gramEnd"/>
          </w:p>
        </w:tc>
        <w:tc>
          <w:tcPr>
            <w:tcW w:w="6615" w:type="dxa"/>
            <w:shd w:val="clear" w:color="auto" w:fill="auto"/>
            <w:vAlign w:val="center"/>
          </w:tcPr>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55" w:anchor="Par281" w:tooltip="Ссылка на текущий документ" w:history="1">
              <w:r w:rsidRPr="00AD2601">
                <w:rPr>
                  <w:rStyle w:val="af1"/>
                  <w:rFonts w:ascii="Times New Roman" w:hAnsi="Times New Roman" w:cs="Times New Roman"/>
                  <w:color w:val="auto"/>
                  <w:u w:val="none"/>
                </w:rPr>
                <w:t>кодами 4.5</w:t>
              </w:r>
            </w:hyperlink>
            <w:r w:rsidRPr="00AD2601">
              <w:rPr>
                <w:rFonts w:ascii="Times New Roman" w:hAnsi="Times New Roman" w:cs="Times New Roman"/>
              </w:rPr>
              <w:t xml:space="preserve"> - </w:t>
            </w:r>
            <w:hyperlink r:id="rId56" w:anchor="Par294" w:tooltip="Ссылка на текущий документ" w:history="1">
              <w:r w:rsidRPr="00AD2601">
                <w:rPr>
                  <w:rStyle w:val="af1"/>
                  <w:rFonts w:ascii="Times New Roman" w:hAnsi="Times New Roman" w:cs="Times New Roman"/>
                  <w:color w:val="auto"/>
                  <w:u w:val="none"/>
                </w:rPr>
                <w:t>4.9</w:t>
              </w:r>
            </w:hyperlink>
            <w:r w:rsidRPr="00AD2601">
              <w:rPr>
                <w:rFonts w:ascii="Times New Roman" w:hAnsi="Times New Roman" w:cs="Times New Roman"/>
              </w:rPr>
              <w:t>;</w:t>
            </w:r>
          </w:p>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гаражей и (или) стоянок для автомобилей сотрудников и посетителей торгового центра</w:t>
            </w:r>
          </w:p>
        </w:tc>
        <w:tc>
          <w:tcPr>
            <w:tcW w:w="813" w:type="dxa"/>
            <w:shd w:val="clear" w:color="auto" w:fill="auto"/>
            <w:vAlign w:val="center"/>
          </w:tcPr>
          <w:p w:rsidR="00C669CB" w:rsidRPr="00AD2601" w:rsidRDefault="00C669CB" w:rsidP="004972A3">
            <w:pPr>
              <w:pStyle w:val="ConsPlusNormal"/>
              <w:ind w:firstLine="12"/>
              <w:jc w:val="center"/>
              <w:rPr>
                <w:rFonts w:ascii="Times New Roman" w:hAnsi="Times New Roman" w:cs="Times New Roman"/>
              </w:rPr>
            </w:pPr>
            <w:r w:rsidRPr="00AD2601">
              <w:rPr>
                <w:rFonts w:ascii="Times New Roman" w:hAnsi="Times New Roman" w:cs="Times New Roman"/>
              </w:rPr>
              <w:t>4.2</w:t>
            </w:r>
          </w:p>
        </w:tc>
      </w:tr>
      <w:tr w:rsidR="00C669CB" w:rsidRPr="00AD2601" w:rsidTr="004972A3">
        <w:tc>
          <w:tcPr>
            <w:tcW w:w="217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Объекты придорожного сервиса</w:t>
            </w:r>
          </w:p>
        </w:tc>
        <w:tc>
          <w:tcPr>
            <w:tcW w:w="6615" w:type="dxa"/>
            <w:shd w:val="clear" w:color="auto" w:fill="auto"/>
            <w:vAlign w:val="center"/>
          </w:tcPr>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автозаправочных станций (бензиновых, газовых);</w:t>
            </w:r>
          </w:p>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p>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предоставление гостиничных услуг в качестве придорожного сервиса;</w:t>
            </w:r>
          </w:p>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13" w:type="dxa"/>
            <w:shd w:val="clear" w:color="auto" w:fill="auto"/>
            <w:vAlign w:val="center"/>
          </w:tcPr>
          <w:p w:rsidR="00C669CB" w:rsidRPr="00AD2601" w:rsidRDefault="00C669CB" w:rsidP="004972A3">
            <w:pPr>
              <w:pStyle w:val="ConsPlusNormal"/>
              <w:ind w:firstLine="12"/>
              <w:jc w:val="center"/>
              <w:rPr>
                <w:rFonts w:ascii="Times New Roman" w:hAnsi="Times New Roman" w:cs="Times New Roman"/>
              </w:rPr>
            </w:pPr>
            <w:r w:rsidRPr="00AD2601">
              <w:rPr>
                <w:rFonts w:ascii="Times New Roman" w:hAnsi="Times New Roman" w:cs="Times New Roman"/>
              </w:rPr>
              <w:t>4.9.1</w:t>
            </w:r>
          </w:p>
        </w:tc>
      </w:tr>
      <w:tr w:rsidR="00C669CB" w:rsidRPr="00AD2601" w:rsidTr="004972A3">
        <w:tc>
          <w:tcPr>
            <w:tcW w:w="217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Легкая промышленность</w:t>
            </w:r>
          </w:p>
        </w:tc>
        <w:tc>
          <w:tcPr>
            <w:tcW w:w="6615" w:type="dxa"/>
            <w:shd w:val="clear" w:color="auto" w:fill="auto"/>
            <w:vAlign w:val="center"/>
          </w:tcPr>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 xml:space="preserve">Размещение объектов капитального строительства, предназначенных для текстильной, </w:t>
            </w:r>
            <w:proofErr w:type="spellStart"/>
            <w:proofErr w:type="gramStart"/>
            <w:r w:rsidRPr="00AD2601">
              <w:rPr>
                <w:rFonts w:ascii="Times New Roman" w:hAnsi="Times New Roman" w:cs="Times New Roman"/>
              </w:rPr>
              <w:t>фарфоро-фаянсовой</w:t>
            </w:r>
            <w:proofErr w:type="spellEnd"/>
            <w:proofErr w:type="gramEnd"/>
            <w:r w:rsidRPr="00AD2601">
              <w:rPr>
                <w:rFonts w:ascii="Times New Roman" w:hAnsi="Times New Roman" w:cs="Times New Roman"/>
              </w:rPr>
              <w:t>, электронной промышленности</w:t>
            </w:r>
          </w:p>
        </w:tc>
        <w:tc>
          <w:tcPr>
            <w:tcW w:w="813" w:type="dxa"/>
            <w:shd w:val="clear" w:color="auto" w:fill="auto"/>
            <w:vAlign w:val="center"/>
          </w:tcPr>
          <w:p w:rsidR="00C669CB" w:rsidRPr="00AD2601" w:rsidRDefault="00C669CB" w:rsidP="004972A3">
            <w:pPr>
              <w:pStyle w:val="ConsPlusNormal"/>
              <w:ind w:firstLine="12"/>
              <w:jc w:val="center"/>
              <w:rPr>
                <w:rFonts w:ascii="Times New Roman" w:hAnsi="Times New Roman" w:cs="Times New Roman"/>
              </w:rPr>
            </w:pPr>
            <w:r w:rsidRPr="00AD2601">
              <w:rPr>
                <w:rFonts w:ascii="Times New Roman" w:hAnsi="Times New Roman" w:cs="Times New Roman"/>
              </w:rPr>
              <w:t>6.3</w:t>
            </w:r>
          </w:p>
        </w:tc>
      </w:tr>
      <w:tr w:rsidR="00C669CB" w:rsidRPr="00AD2601" w:rsidTr="004972A3">
        <w:tc>
          <w:tcPr>
            <w:tcW w:w="2178" w:type="dxa"/>
            <w:shd w:val="clear" w:color="auto" w:fill="auto"/>
            <w:vAlign w:val="center"/>
          </w:tcPr>
          <w:p w:rsidR="00C669CB" w:rsidRPr="00AD2601" w:rsidRDefault="00C669CB" w:rsidP="004972A3">
            <w:pPr>
              <w:pStyle w:val="ConsPlusNormal"/>
              <w:ind w:firstLine="0"/>
              <w:jc w:val="center"/>
              <w:rPr>
                <w:rFonts w:ascii="Times New Roman" w:hAnsi="Times New Roman" w:cs="Times New Roman"/>
              </w:rPr>
            </w:pPr>
            <w:r w:rsidRPr="00AD2601">
              <w:rPr>
                <w:rFonts w:ascii="Times New Roman" w:hAnsi="Times New Roman" w:cs="Times New Roman"/>
              </w:rPr>
              <w:t>Фармацевтическая промышленность</w:t>
            </w:r>
          </w:p>
        </w:tc>
        <w:tc>
          <w:tcPr>
            <w:tcW w:w="6615" w:type="dxa"/>
            <w:shd w:val="clear" w:color="auto" w:fill="auto"/>
            <w:vAlign w:val="center"/>
          </w:tcPr>
          <w:p w:rsidR="00C669CB" w:rsidRPr="00AD2601" w:rsidRDefault="00C669CB" w:rsidP="004972A3">
            <w:pPr>
              <w:pStyle w:val="ConsPlusNormal"/>
              <w:ind w:firstLine="25"/>
              <w:jc w:val="center"/>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13" w:type="dxa"/>
            <w:shd w:val="clear" w:color="auto" w:fill="auto"/>
            <w:vAlign w:val="center"/>
          </w:tcPr>
          <w:p w:rsidR="00C669CB" w:rsidRPr="00AD2601" w:rsidRDefault="00C669CB" w:rsidP="004972A3">
            <w:pPr>
              <w:pStyle w:val="ConsPlusNormal"/>
              <w:ind w:firstLine="12"/>
              <w:jc w:val="center"/>
              <w:rPr>
                <w:rFonts w:ascii="Times New Roman" w:hAnsi="Times New Roman" w:cs="Times New Roman"/>
              </w:rPr>
            </w:pPr>
            <w:r w:rsidRPr="00AD2601">
              <w:rPr>
                <w:rFonts w:ascii="Times New Roman" w:hAnsi="Times New Roman" w:cs="Times New Roman"/>
              </w:rPr>
              <w:t>6.3.1</w:t>
            </w:r>
          </w:p>
        </w:tc>
      </w:tr>
    </w:tbl>
    <w:p w:rsidR="00C669CB" w:rsidRPr="00AD2601" w:rsidRDefault="005A13A0" w:rsidP="00C669CB">
      <w:pPr>
        <w:pStyle w:val="affa"/>
        <w:rPr>
          <w:rStyle w:val="blk"/>
        </w:rPr>
      </w:pPr>
      <w:hyperlink r:id="rId57" w:anchor="dst100606" w:history="1">
        <w:r w:rsidR="00C669CB" w:rsidRPr="00AD2601">
          <w:rPr>
            <w:rStyle w:val="af1"/>
            <w:color w:val="auto"/>
            <w:u w:val="none"/>
          </w:rPr>
          <w:t>Предельные</w:t>
        </w:r>
      </w:hyperlink>
      <w:r w:rsidR="00C669CB" w:rsidRPr="00AD2601">
        <w:rPr>
          <w:rStyle w:val="af1"/>
          <w:color w:val="auto"/>
          <w:u w:val="none"/>
        </w:rPr>
        <w:t xml:space="preserve"> </w:t>
      </w:r>
      <w:r w:rsidR="00C669CB" w:rsidRPr="00AD2601">
        <w:rPr>
          <w:rStyle w:val="blk"/>
        </w:rPr>
        <w:t>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AD2601" w:rsidTr="001A0C43">
        <w:tc>
          <w:tcPr>
            <w:tcW w:w="7478" w:type="dxa"/>
            <w:shd w:val="clear" w:color="auto" w:fill="auto"/>
            <w:vAlign w:val="center"/>
          </w:tcPr>
          <w:p w:rsidR="00506539" w:rsidRPr="00AD2601" w:rsidRDefault="00506539"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506539" w:rsidRPr="00AD2601" w:rsidRDefault="00506539" w:rsidP="000949D5">
            <w:pPr>
              <w:pStyle w:val="affa"/>
              <w:ind w:firstLine="81"/>
              <w:jc w:val="center"/>
              <w:rPr>
                <w:sz w:val="20"/>
                <w:szCs w:val="20"/>
              </w:rPr>
            </w:pPr>
            <w:r w:rsidRPr="00AD2601">
              <w:rPr>
                <w:sz w:val="20"/>
                <w:szCs w:val="20"/>
              </w:rPr>
              <w:t>Значение</w:t>
            </w:r>
          </w:p>
        </w:tc>
      </w:tr>
      <w:tr w:rsidR="00506539" w:rsidRPr="00AD2601" w:rsidTr="001A0C43">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E96B7B" w:rsidP="00332320">
            <w:pPr>
              <w:ind w:firstLine="81"/>
              <w:jc w:val="center"/>
              <w:rPr>
                <w:spacing w:val="-2"/>
                <w:sz w:val="20"/>
                <w:szCs w:val="20"/>
              </w:rPr>
            </w:pPr>
            <w:r w:rsidRPr="00AD2601">
              <w:rPr>
                <w:spacing w:val="-2"/>
                <w:sz w:val="20"/>
                <w:szCs w:val="20"/>
              </w:rPr>
              <w:t>Не устанавлива</w:t>
            </w:r>
            <w:r w:rsidR="00332320" w:rsidRPr="00AD2601">
              <w:rPr>
                <w:spacing w:val="-2"/>
                <w:sz w:val="20"/>
                <w:szCs w:val="20"/>
              </w:rPr>
              <w:t>е</w:t>
            </w:r>
            <w:r w:rsidRPr="00AD2601">
              <w:rPr>
                <w:spacing w:val="-2"/>
                <w:sz w:val="20"/>
                <w:szCs w:val="20"/>
              </w:rPr>
              <w:t>тся</w:t>
            </w:r>
          </w:p>
        </w:tc>
      </w:tr>
      <w:tr w:rsidR="00506539" w:rsidRPr="00AD2601" w:rsidTr="001A0C43">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E96B7B" w:rsidP="00332320">
            <w:pPr>
              <w:ind w:firstLine="81"/>
              <w:jc w:val="center"/>
              <w:rPr>
                <w:spacing w:val="-2"/>
                <w:sz w:val="20"/>
                <w:szCs w:val="20"/>
              </w:rPr>
            </w:pPr>
            <w:r w:rsidRPr="00AD2601">
              <w:rPr>
                <w:spacing w:val="-2"/>
                <w:sz w:val="20"/>
                <w:szCs w:val="20"/>
              </w:rPr>
              <w:t>Не устанавлива</w:t>
            </w:r>
            <w:r w:rsidR="00332320" w:rsidRPr="00AD2601">
              <w:rPr>
                <w:spacing w:val="-2"/>
                <w:sz w:val="20"/>
                <w:szCs w:val="20"/>
              </w:rPr>
              <w:t>е</w:t>
            </w:r>
            <w:r w:rsidRPr="00AD2601">
              <w:rPr>
                <w:spacing w:val="-2"/>
                <w:sz w:val="20"/>
                <w:szCs w:val="20"/>
              </w:rPr>
              <w:t>тся</w:t>
            </w:r>
          </w:p>
        </w:tc>
      </w:tr>
      <w:tr w:rsidR="00506539" w:rsidRPr="00AD2601" w:rsidTr="001A0C43">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B1661B" w:rsidP="000949D5">
            <w:pPr>
              <w:ind w:firstLine="81"/>
              <w:jc w:val="center"/>
              <w:rPr>
                <w:spacing w:val="-2"/>
                <w:sz w:val="20"/>
                <w:szCs w:val="20"/>
              </w:rPr>
            </w:pPr>
            <w:r w:rsidRPr="00AD2601">
              <w:rPr>
                <w:spacing w:val="-2"/>
                <w:sz w:val="20"/>
                <w:szCs w:val="20"/>
              </w:rPr>
              <w:t>Не устанавливается</w:t>
            </w:r>
          </w:p>
        </w:tc>
      </w:tr>
      <w:tr w:rsidR="00506539" w:rsidRPr="00AD2601" w:rsidTr="001A0C43">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506539" w:rsidRPr="00AD2601" w:rsidRDefault="00332320" w:rsidP="000949D5">
            <w:pPr>
              <w:ind w:firstLine="81"/>
              <w:jc w:val="center"/>
              <w:rPr>
                <w:spacing w:val="-2"/>
                <w:sz w:val="20"/>
                <w:szCs w:val="20"/>
              </w:rPr>
            </w:pPr>
            <w:r w:rsidRPr="00AD2601">
              <w:rPr>
                <w:spacing w:val="-2"/>
                <w:sz w:val="20"/>
                <w:szCs w:val="20"/>
              </w:rPr>
              <w:t>Не устанавливается</w:t>
            </w:r>
          </w:p>
        </w:tc>
      </w:tr>
      <w:tr w:rsidR="00506539" w:rsidRPr="00AD2601" w:rsidTr="001A0C43">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lastRenderedPageBreak/>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AD2601" w:rsidRDefault="00DF7568" w:rsidP="000949D5">
            <w:pPr>
              <w:ind w:firstLine="81"/>
              <w:jc w:val="center"/>
              <w:rPr>
                <w:spacing w:val="-2"/>
                <w:sz w:val="20"/>
                <w:szCs w:val="20"/>
              </w:rPr>
            </w:pPr>
            <w:r w:rsidRPr="00AD2601">
              <w:rPr>
                <w:spacing w:val="-2"/>
                <w:sz w:val="20"/>
                <w:szCs w:val="20"/>
              </w:rPr>
              <w:t xml:space="preserve">- для промышленной зоны - </w:t>
            </w:r>
            <w:r w:rsidR="001A0C43" w:rsidRPr="00AD2601">
              <w:rPr>
                <w:spacing w:val="-2"/>
                <w:sz w:val="20"/>
                <w:szCs w:val="20"/>
              </w:rPr>
              <w:t>0,8*</w:t>
            </w:r>
            <w:r w:rsidRPr="00AD2601">
              <w:rPr>
                <w:spacing w:val="-2"/>
                <w:sz w:val="20"/>
                <w:szCs w:val="20"/>
              </w:rPr>
              <w:t>;</w:t>
            </w:r>
          </w:p>
          <w:p w:rsidR="00DF7568" w:rsidRPr="00AD2601" w:rsidRDefault="00DF7568" w:rsidP="000949D5">
            <w:pPr>
              <w:ind w:firstLine="81"/>
              <w:jc w:val="center"/>
              <w:rPr>
                <w:spacing w:val="-2"/>
                <w:sz w:val="20"/>
                <w:szCs w:val="20"/>
              </w:rPr>
            </w:pPr>
            <w:r w:rsidRPr="00AD2601">
              <w:rPr>
                <w:spacing w:val="-2"/>
                <w:sz w:val="20"/>
                <w:szCs w:val="20"/>
              </w:rPr>
              <w:t>- для коммунально-складской зоны - 0,6*</w:t>
            </w:r>
          </w:p>
        </w:tc>
      </w:tr>
    </w:tbl>
    <w:p w:rsidR="001A0C43" w:rsidRPr="00AD2601" w:rsidRDefault="001A0C43" w:rsidP="00CA7C63">
      <w:r w:rsidRPr="00AD2601">
        <w:t>* коэффициент интенсивности застройки;</w:t>
      </w:r>
    </w:p>
    <w:p w:rsidR="000322FE" w:rsidRPr="00AD2601" w:rsidRDefault="001A0C43" w:rsidP="00CA7C63">
      <w:r w:rsidRPr="00AD2601">
        <w:t>** строительные параметры объекта определяются градостроительной документацией, проектом объекта строительства.</w:t>
      </w:r>
    </w:p>
    <w:p w:rsidR="00FB7316" w:rsidRPr="00AD2601" w:rsidRDefault="00FB7316" w:rsidP="001A0C43">
      <w:pPr>
        <w:jc w:val="left"/>
      </w:pPr>
    </w:p>
    <w:p w:rsidR="006D02D6" w:rsidRPr="00AD2601" w:rsidRDefault="006D02D6" w:rsidP="006D02D6">
      <w:pPr>
        <w:pStyle w:val="afc"/>
        <w:outlineLvl w:val="0"/>
      </w:pPr>
      <w:bookmarkStart w:id="93" w:name="_Toc13509224"/>
      <w:r w:rsidRPr="00AD2601">
        <w:t>Статья 3</w:t>
      </w:r>
      <w:r w:rsidR="00DD7C68" w:rsidRPr="00AD2601">
        <w:t>8</w:t>
      </w:r>
      <w:r w:rsidRPr="00AD2601">
        <w:t>. П-2 - Зона производственных и коммунально-складских объектов IV-V классов опасности.</w:t>
      </w:r>
      <w:bookmarkEnd w:id="93"/>
    </w:p>
    <w:p w:rsidR="00716B98" w:rsidRPr="00AD2601" w:rsidRDefault="00716B98" w:rsidP="00716B98">
      <w:pPr>
        <w:rPr>
          <w:sz w:val="28"/>
          <w:szCs w:val="28"/>
        </w:rPr>
      </w:pPr>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3"/>
        <w:gridCol w:w="5970"/>
        <w:gridCol w:w="951"/>
      </w:tblGrid>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188" w:type="pct"/>
            <w:shd w:val="clear" w:color="auto" w:fill="auto"/>
          </w:tcPr>
          <w:p w:rsidR="00716B98" w:rsidRPr="00AD2601" w:rsidRDefault="00716B98" w:rsidP="00607EB6">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Код</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Научное обеспечение сельского хозяйства</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1.14</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 xml:space="preserve">Хранение и переработка </w:t>
            </w:r>
            <w:proofErr w:type="gramStart"/>
            <w:r w:rsidRPr="00AD2601">
              <w:rPr>
                <w:rFonts w:eastAsia="Calibri"/>
                <w:sz w:val="20"/>
                <w:szCs w:val="20"/>
                <w:lang w:val="ru-RU"/>
              </w:rPr>
              <w:t>сельскохозяйственной</w:t>
            </w:r>
            <w:proofErr w:type="gramEnd"/>
          </w:p>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продукции</w:t>
            </w:r>
          </w:p>
        </w:tc>
        <w:tc>
          <w:tcPr>
            <w:tcW w:w="3188" w:type="pct"/>
            <w:shd w:val="clear" w:color="auto" w:fill="auto"/>
          </w:tcPr>
          <w:p w:rsidR="00716B98" w:rsidRPr="00AD2601" w:rsidRDefault="00716B98" w:rsidP="00607EB6">
            <w:pPr>
              <w:pStyle w:val="TableParagraph"/>
              <w:spacing w:before="108"/>
              <w:ind w:left="142"/>
              <w:jc w:val="both"/>
              <w:rPr>
                <w:rFonts w:eastAsia="Calibri"/>
                <w:sz w:val="20"/>
                <w:szCs w:val="20"/>
                <w:lang w:val="ru-RU"/>
              </w:rPr>
            </w:pPr>
            <w:r w:rsidRPr="00AD2601">
              <w:rPr>
                <w:rFonts w:eastAsia="Calibri"/>
                <w:sz w:val="20"/>
                <w:szCs w:val="20"/>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1.15</w:t>
            </w:r>
          </w:p>
        </w:tc>
      </w:tr>
      <w:tr w:rsidR="00215ED4" w:rsidRPr="00AD2601" w:rsidTr="00FB6BA2">
        <w:trPr>
          <w:trHeight w:val="20"/>
        </w:trPr>
        <w:tc>
          <w:tcPr>
            <w:tcW w:w="1304" w:type="pct"/>
            <w:shd w:val="clear" w:color="auto" w:fill="auto"/>
            <w:vAlign w:val="center"/>
          </w:tcPr>
          <w:p w:rsidR="00215ED4" w:rsidRPr="00AD2601" w:rsidRDefault="00215ED4" w:rsidP="00FB6BA2">
            <w:pPr>
              <w:pStyle w:val="TableParagraph"/>
              <w:ind w:left="142"/>
              <w:jc w:val="center"/>
              <w:rPr>
                <w:rFonts w:eastAsia="Calibri"/>
                <w:sz w:val="20"/>
                <w:szCs w:val="20"/>
                <w:lang w:val="ru-RU"/>
              </w:rPr>
            </w:pPr>
            <w:r w:rsidRPr="00AD2601">
              <w:rPr>
                <w:rFonts w:eastAsia="Calibri"/>
                <w:sz w:val="20"/>
                <w:szCs w:val="20"/>
                <w:lang w:val="ru-RU"/>
              </w:rPr>
              <w:t>Питомники</w:t>
            </w:r>
          </w:p>
        </w:tc>
        <w:tc>
          <w:tcPr>
            <w:tcW w:w="3188" w:type="pct"/>
            <w:shd w:val="clear" w:color="auto" w:fill="auto"/>
          </w:tcPr>
          <w:p w:rsidR="00215ED4" w:rsidRPr="00AD2601" w:rsidRDefault="00215ED4" w:rsidP="00215ED4">
            <w:pPr>
              <w:autoSpaceDE w:val="0"/>
              <w:autoSpaceDN w:val="0"/>
              <w:adjustRightInd w:val="0"/>
              <w:ind w:firstLine="0"/>
              <w:rPr>
                <w:sz w:val="20"/>
                <w:szCs w:val="20"/>
              </w:rPr>
            </w:pPr>
            <w:r w:rsidRPr="00AD2601">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15ED4" w:rsidRPr="00AD2601" w:rsidRDefault="00215ED4" w:rsidP="00215ED4">
            <w:pPr>
              <w:autoSpaceDE w:val="0"/>
              <w:autoSpaceDN w:val="0"/>
              <w:adjustRightInd w:val="0"/>
              <w:ind w:firstLine="0"/>
              <w:rPr>
                <w:rFonts w:eastAsia="Calibri"/>
                <w:sz w:val="20"/>
                <w:szCs w:val="20"/>
              </w:rPr>
            </w:pPr>
            <w:r w:rsidRPr="00AD2601">
              <w:rPr>
                <w:sz w:val="20"/>
                <w:szCs w:val="20"/>
              </w:rPr>
              <w:t>размещение сооружений, необходимых для указанных видов сельскохозяйственного производства</w:t>
            </w:r>
          </w:p>
        </w:tc>
        <w:tc>
          <w:tcPr>
            <w:tcW w:w="508" w:type="pct"/>
            <w:shd w:val="clear" w:color="auto" w:fill="auto"/>
            <w:vAlign w:val="center"/>
          </w:tcPr>
          <w:p w:rsidR="00215ED4" w:rsidRPr="00AD2601" w:rsidRDefault="00215ED4" w:rsidP="00FB6BA2">
            <w:pPr>
              <w:pStyle w:val="TableParagraph"/>
              <w:ind w:left="142"/>
              <w:jc w:val="center"/>
              <w:rPr>
                <w:rFonts w:eastAsia="Calibri"/>
                <w:sz w:val="20"/>
                <w:szCs w:val="20"/>
                <w:lang w:val="ru-RU"/>
              </w:rPr>
            </w:pPr>
            <w:r w:rsidRPr="00AD2601">
              <w:rPr>
                <w:rFonts w:eastAsia="Calibri"/>
                <w:sz w:val="20"/>
                <w:szCs w:val="20"/>
                <w:lang w:val="ru-RU"/>
              </w:rPr>
              <w:t>1.17</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Обеспечение сельскохозяйственного производства</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1.18</w:t>
            </w:r>
          </w:p>
        </w:tc>
      </w:tr>
      <w:tr w:rsidR="006D02D6" w:rsidRPr="00AD2601" w:rsidTr="00FB6BA2">
        <w:trPr>
          <w:trHeight w:val="20"/>
        </w:trPr>
        <w:tc>
          <w:tcPr>
            <w:tcW w:w="1304" w:type="pct"/>
            <w:shd w:val="clear" w:color="auto" w:fill="auto"/>
            <w:vAlign w:val="center"/>
          </w:tcPr>
          <w:p w:rsidR="006D02D6" w:rsidRPr="00AD2601" w:rsidRDefault="006D02D6" w:rsidP="00FB6BA2">
            <w:pPr>
              <w:pStyle w:val="TableParagraph"/>
              <w:ind w:firstLine="5"/>
              <w:jc w:val="center"/>
              <w:rPr>
                <w:rFonts w:eastAsia="Calibri"/>
                <w:sz w:val="20"/>
                <w:szCs w:val="20"/>
                <w:lang w:val="ru-RU"/>
              </w:rPr>
            </w:pPr>
            <w:r w:rsidRPr="00AD2601">
              <w:rPr>
                <w:rFonts w:eastAsia="Calibri"/>
                <w:sz w:val="20"/>
                <w:szCs w:val="20"/>
                <w:lang w:val="ru-RU"/>
              </w:rPr>
              <w:t>Хранение автотранспорта</w:t>
            </w:r>
          </w:p>
        </w:tc>
        <w:tc>
          <w:tcPr>
            <w:tcW w:w="3188" w:type="pct"/>
            <w:shd w:val="clear" w:color="auto" w:fill="auto"/>
            <w:vAlign w:val="center"/>
          </w:tcPr>
          <w:p w:rsidR="006D02D6" w:rsidRPr="00AD2601" w:rsidRDefault="006D02D6" w:rsidP="004972A3">
            <w:pPr>
              <w:pStyle w:val="TableParagraph"/>
              <w:ind w:right="142" w:firstLine="5"/>
              <w:jc w:val="both"/>
              <w:rPr>
                <w:rFonts w:eastAsia="Calibri"/>
                <w:sz w:val="20"/>
                <w:szCs w:val="20"/>
                <w:lang w:val="ru-RU"/>
              </w:rPr>
            </w:pPr>
            <w:r w:rsidRPr="00AD2601">
              <w:rPr>
                <w:rFonts w:eastAsia="Calibri"/>
                <w:sz w:val="20"/>
                <w:szCs w:val="20"/>
                <w:lang w:val="ru-RU"/>
              </w:rPr>
              <w:t>Размещение отдельно стоящих и пристроенных гаражей, в том числе подземных, предназначенных для хранения личного автотранспорта</w:t>
            </w:r>
          </w:p>
          <w:p w:rsidR="006D02D6" w:rsidRPr="00AD2601" w:rsidRDefault="006D02D6" w:rsidP="004972A3">
            <w:pPr>
              <w:pStyle w:val="TableParagraph"/>
              <w:ind w:right="142" w:firstLine="5"/>
              <w:jc w:val="both"/>
              <w:rPr>
                <w:rFonts w:eastAsia="Calibri"/>
                <w:sz w:val="20"/>
                <w:szCs w:val="20"/>
                <w:lang w:val="ru-RU"/>
              </w:rPr>
            </w:pPr>
            <w:r w:rsidRPr="00AD2601">
              <w:rPr>
                <w:rFonts w:eastAsia="Calibri"/>
                <w:sz w:val="20"/>
                <w:szCs w:val="20"/>
                <w:lang w:val="ru-RU"/>
              </w:rPr>
              <w:t>граждан, с возможностью размещения автомобильных моек</w:t>
            </w:r>
          </w:p>
        </w:tc>
        <w:tc>
          <w:tcPr>
            <w:tcW w:w="508" w:type="pct"/>
            <w:shd w:val="clear" w:color="auto" w:fill="auto"/>
            <w:vAlign w:val="center"/>
          </w:tcPr>
          <w:p w:rsidR="006D02D6" w:rsidRPr="00AD2601" w:rsidRDefault="006D02D6" w:rsidP="00FB6BA2">
            <w:pPr>
              <w:pStyle w:val="TableParagraph"/>
              <w:ind w:firstLine="5"/>
              <w:jc w:val="center"/>
              <w:rPr>
                <w:rFonts w:eastAsia="Calibri"/>
                <w:sz w:val="20"/>
                <w:szCs w:val="20"/>
              </w:rPr>
            </w:pPr>
            <w:r w:rsidRPr="00AD2601">
              <w:rPr>
                <w:rFonts w:eastAsia="Calibri"/>
                <w:sz w:val="20"/>
                <w:szCs w:val="20"/>
              </w:rPr>
              <w:t>2.7.1</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Коммунальное обслуживание</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508" w:type="pct"/>
            <w:shd w:val="clear" w:color="auto" w:fill="auto"/>
            <w:vAlign w:val="center"/>
          </w:tcPr>
          <w:p w:rsidR="00716B98" w:rsidRPr="00AD2601" w:rsidRDefault="00716B98" w:rsidP="00FB6BA2">
            <w:pPr>
              <w:pStyle w:val="TableParagraph"/>
              <w:spacing w:before="1"/>
              <w:ind w:left="142"/>
              <w:jc w:val="center"/>
              <w:rPr>
                <w:rFonts w:eastAsia="Calibri"/>
                <w:sz w:val="20"/>
                <w:szCs w:val="20"/>
                <w:lang w:val="ru-RU"/>
              </w:rPr>
            </w:pPr>
            <w:r w:rsidRPr="00AD2601">
              <w:rPr>
                <w:rFonts w:eastAsia="Calibri"/>
                <w:sz w:val="20"/>
                <w:szCs w:val="20"/>
                <w:lang w:val="ru-RU"/>
              </w:rPr>
              <w:t>3.1</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spacing w:before="155"/>
              <w:ind w:left="142"/>
              <w:jc w:val="center"/>
              <w:rPr>
                <w:rFonts w:eastAsia="Calibri"/>
                <w:sz w:val="20"/>
                <w:szCs w:val="20"/>
                <w:lang w:val="ru-RU"/>
              </w:rPr>
            </w:pPr>
            <w:r w:rsidRPr="00AD2601">
              <w:rPr>
                <w:rFonts w:eastAsia="Calibri"/>
                <w:sz w:val="20"/>
                <w:szCs w:val="20"/>
                <w:lang w:val="ru-RU"/>
              </w:rPr>
              <w:t>Деловое управление</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4.1</w:t>
            </w:r>
          </w:p>
        </w:tc>
      </w:tr>
      <w:tr w:rsidR="00716B98" w:rsidRPr="00AD2601"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Легкая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AD2601" w:rsidRDefault="00716B98" w:rsidP="00607EB6">
            <w:pPr>
              <w:pStyle w:val="TableParagraph"/>
              <w:tabs>
                <w:tab w:val="left" w:pos="1929"/>
                <w:tab w:val="left" w:pos="3799"/>
              </w:tabs>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производства тканей, одежды</w:t>
            </w:r>
            <w:r w:rsidR="006D02D6" w:rsidRPr="00AD2601">
              <w:rPr>
                <w:rFonts w:eastAsia="Calibri"/>
                <w:sz w:val="20"/>
                <w:szCs w:val="20"/>
                <w:lang w:val="ru-RU"/>
              </w:rPr>
              <w:t xml:space="preserve">, электрических (электронных), </w:t>
            </w:r>
            <w:r w:rsidRPr="00AD2601">
              <w:rPr>
                <w:rFonts w:eastAsia="Calibri"/>
                <w:sz w:val="20"/>
                <w:szCs w:val="20"/>
                <w:lang w:val="ru-RU"/>
              </w:rPr>
              <w:t>фармацевтических,  стекольных, керамических товаров и товаров повседневного спроса</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6.3</w:t>
            </w:r>
          </w:p>
        </w:tc>
      </w:tr>
      <w:tr w:rsidR="00716B98" w:rsidRPr="00AD2601"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Фармацевтическая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w:t>
            </w:r>
            <w:r w:rsidRPr="00AD2601">
              <w:rPr>
                <w:rFonts w:eastAsia="Calibri"/>
                <w:sz w:val="20"/>
                <w:szCs w:val="20"/>
                <w:lang w:val="ru-RU"/>
              </w:rPr>
              <w:lastRenderedPageBreak/>
              <w:t>установление охранных или санитарно-защитных зон</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lastRenderedPageBreak/>
              <w:t>6.3.1</w:t>
            </w:r>
          </w:p>
        </w:tc>
      </w:tr>
      <w:tr w:rsidR="00716B98" w:rsidRPr="00AD2601"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lastRenderedPageBreak/>
              <w:t>Пищевая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spacing w:before="1"/>
              <w:ind w:left="142"/>
              <w:jc w:val="center"/>
              <w:rPr>
                <w:rFonts w:eastAsia="Calibri"/>
                <w:sz w:val="20"/>
                <w:szCs w:val="20"/>
                <w:lang w:val="ru-RU"/>
              </w:rPr>
            </w:pPr>
            <w:r w:rsidRPr="00AD2601">
              <w:rPr>
                <w:rFonts w:eastAsia="Calibri"/>
                <w:sz w:val="20"/>
                <w:szCs w:val="20"/>
                <w:lang w:val="ru-RU"/>
              </w:rPr>
              <w:t>6.4</w:t>
            </w:r>
          </w:p>
        </w:tc>
      </w:tr>
      <w:tr w:rsidR="00716B98" w:rsidRPr="00AD2601"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spacing w:before="178"/>
              <w:ind w:left="142"/>
              <w:jc w:val="center"/>
              <w:rPr>
                <w:rFonts w:eastAsia="Calibri"/>
                <w:sz w:val="20"/>
                <w:szCs w:val="20"/>
                <w:lang w:val="ru-RU"/>
              </w:rPr>
            </w:pPr>
            <w:r w:rsidRPr="00AD2601">
              <w:rPr>
                <w:rFonts w:eastAsia="Calibri"/>
                <w:sz w:val="20"/>
                <w:szCs w:val="20"/>
                <w:lang w:val="ru-RU"/>
              </w:rPr>
              <w:t>Строительная промышленность</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6.6</w:t>
            </w:r>
          </w:p>
        </w:tc>
      </w:tr>
      <w:tr w:rsidR="00716B98" w:rsidRPr="00AD2601"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spacing w:before="130"/>
              <w:ind w:left="142"/>
              <w:jc w:val="center"/>
              <w:rPr>
                <w:rFonts w:eastAsia="Calibri"/>
                <w:sz w:val="20"/>
                <w:szCs w:val="20"/>
                <w:lang w:val="ru-RU"/>
              </w:rPr>
            </w:pPr>
            <w:r w:rsidRPr="00AD2601">
              <w:rPr>
                <w:rFonts w:eastAsia="Calibri"/>
                <w:sz w:val="20"/>
                <w:szCs w:val="20"/>
                <w:lang w:val="ru-RU"/>
              </w:rPr>
              <w:t>Склады</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AD2601" w:rsidRDefault="00716B98"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6.9</w:t>
            </w:r>
          </w:p>
        </w:tc>
      </w:tr>
      <w:tr w:rsidR="00716B98" w:rsidRPr="00AD2601" w:rsidTr="00FB6B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Обеспечение внутреннего правопорядка</w:t>
            </w:r>
          </w:p>
        </w:tc>
        <w:tc>
          <w:tcPr>
            <w:tcW w:w="3188" w:type="pct"/>
            <w:tcBorders>
              <w:top w:val="single" w:sz="4" w:space="0" w:color="auto"/>
              <w:left w:val="single" w:sz="4" w:space="0" w:color="auto"/>
              <w:bottom w:val="single" w:sz="4" w:space="0" w:color="auto"/>
              <w:right w:val="single" w:sz="4" w:space="0" w:color="auto"/>
            </w:tcBorders>
            <w:shd w:val="clear" w:color="auto" w:fill="auto"/>
          </w:tcPr>
          <w:p w:rsidR="00716B98" w:rsidRPr="00AD2601" w:rsidRDefault="00B218CF" w:rsidP="00607EB6">
            <w:pPr>
              <w:pStyle w:val="TableParagraph"/>
              <w:tabs>
                <w:tab w:val="left" w:pos="1768"/>
                <w:tab w:val="left" w:pos="3127"/>
                <w:tab w:val="left" w:pos="4756"/>
              </w:tabs>
              <w:ind w:left="142"/>
              <w:jc w:val="both"/>
              <w:rPr>
                <w:rFonts w:eastAsia="Calibri"/>
                <w:sz w:val="20"/>
                <w:szCs w:val="20"/>
                <w:lang w:val="ru-RU"/>
              </w:rPr>
            </w:pPr>
            <w:r w:rsidRPr="00AD2601">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sz w:val="20"/>
                <w:szCs w:val="20"/>
                <w:lang w:val="ru-RU"/>
              </w:rPr>
              <w:t>Росгвардии</w:t>
            </w:r>
            <w:proofErr w:type="spellEnd"/>
            <w:r w:rsidRPr="00AD2601">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8.3</w:t>
            </w:r>
          </w:p>
        </w:tc>
      </w:tr>
      <w:tr w:rsidR="00CA4CF9" w:rsidRPr="00AD2601" w:rsidTr="00094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8" w:history="1">
              <w:r w:rsidRPr="00AD2601">
                <w:rPr>
                  <w:sz w:val="20"/>
                  <w:szCs w:val="20"/>
                </w:rPr>
                <w:t>кодами 12.0.1</w:t>
              </w:r>
            </w:hyperlink>
            <w:r w:rsidRPr="00AD2601">
              <w:rPr>
                <w:sz w:val="20"/>
                <w:szCs w:val="20"/>
              </w:rPr>
              <w:t xml:space="preserve"> - </w:t>
            </w:r>
            <w:hyperlink r:id="rId59" w:history="1">
              <w:r w:rsidRPr="00AD2601">
                <w:rPr>
                  <w:sz w:val="20"/>
                  <w:szCs w:val="20"/>
                </w:rPr>
                <w:t>12.0.2</w:t>
              </w:r>
            </w:hyperlink>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094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0"/>
        </w:trPr>
        <w:tc>
          <w:tcPr>
            <w:tcW w:w="1304" w:type="pct"/>
            <w:tcBorders>
              <w:top w:val="single" w:sz="4" w:space="0" w:color="auto"/>
              <w:left w:val="single" w:sz="4" w:space="0" w:color="auto"/>
              <w:bottom w:val="single" w:sz="4" w:space="0" w:color="auto"/>
              <w:right w:val="single" w:sz="4" w:space="0" w:color="auto"/>
            </w:tcBorders>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188" w:type="pct"/>
            <w:tcBorders>
              <w:top w:val="single" w:sz="4" w:space="0" w:color="auto"/>
              <w:left w:val="single" w:sz="4" w:space="0" w:color="auto"/>
              <w:bottom w:val="single" w:sz="4" w:space="0" w:color="auto"/>
              <w:right w:val="single" w:sz="4" w:space="0" w:color="auto"/>
            </w:tcBorders>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60" w:history="1">
              <w:r w:rsidRPr="00AD2601">
                <w:rPr>
                  <w:sz w:val="20"/>
                  <w:szCs w:val="20"/>
                </w:rPr>
                <w:t>кодами 2.7.1</w:t>
              </w:r>
            </w:hyperlink>
            <w:r w:rsidRPr="00AD2601">
              <w:rPr>
                <w:sz w:val="20"/>
                <w:szCs w:val="20"/>
              </w:rPr>
              <w:t xml:space="preserve">, </w:t>
            </w:r>
            <w:hyperlink r:id="rId61" w:history="1">
              <w:r w:rsidRPr="00AD2601">
                <w:rPr>
                  <w:sz w:val="20"/>
                  <w:szCs w:val="20"/>
                </w:rPr>
                <w:t>4.9</w:t>
              </w:r>
            </w:hyperlink>
            <w:r w:rsidRPr="00AD2601">
              <w:rPr>
                <w:sz w:val="20"/>
                <w:szCs w:val="20"/>
              </w:rPr>
              <w:t xml:space="preserve">, </w:t>
            </w:r>
            <w:hyperlink r:id="rId62"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508" w:type="pct"/>
            <w:tcBorders>
              <w:top w:val="single" w:sz="4" w:space="0" w:color="auto"/>
              <w:left w:val="single" w:sz="4" w:space="0" w:color="auto"/>
              <w:bottom w:val="single" w:sz="4" w:space="0" w:color="auto"/>
              <w:right w:val="single" w:sz="4" w:space="0" w:color="auto"/>
            </w:tcBorders>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bl>
    <w:p w:rsidR="00716B98" w:rsidRPr="00AD2601" w:rsidRDefault="00716B98" w:rsidP="00716B98">
      <w:r w:rsidRPr="00AD2601">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3"/>
        <w:gridCol w:w="5970"/>
        <w:gridCol w:w="951"/>
      </w:tblGrid>
      <w:tr w:rsidR="00716B98" w:rsidRPr="00AD2601" w:rsidTr="00FB6BA2">
        <w:trPr>
          <w:trHeight w:val="20"/>
        </w:trPr>
        <w:tc>
          <w:tcPr>
            <w:tcW w:w="1304" w:type="pct"/>
            <w:shd w:val="clear" w:color="auto" w:fill="auto"/>
            <w:vAlign w:val="center"/>
          </w:tcPr>
          <w:p w:rsidR="00716B98" w:rsidRPr="00AD2601" w:rsidRDefault="00716B98" w:rsidP="00FB6BA2">
            <w:pPr>
              <w:pStyle w:val="TableParagraph"/>
              <w:jc w:val="center"/>
              <w:rPr>
                <w:rFonts w:eastAsia="Calibri"/>
                <w:sz w:val="20"/>
                <w:szCs w:val="20"/>
                <w:lang w:val="ru-RU"/>
              </w:rPr>
            </w:pPr>
            <w:r w:rsidRPr="00AD2601">
              <w:rPr>
                <w:rFonts w:eastAsia="Calibri"/>
                <w:sz w:val="20"/>
                <w:szCs w:val="20"/>
                <w:lang w:val="ru-RU"/>
              </w:rPr>
              <w:t>Наименование вида</w:t>
            </w:r>
          </w:p>
        </w:tc>
        <w:tc>
          <w:tcPr>
            <w:tcW w:w="3188" w:type="pct"/>
            <w:shd w:val="clear" w:color="auto" w:fill="auto"/>
          </w:tcPr>
          <w:p w:rsidR="00716B98" w:rsidRPr="00AD2601" w:rsidRDefault="00716B98" w:rsidP="00607EB6">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508" w:type="pct"/>
            <w:shd w:val="clear" w:color="auto" w:fill="auto"/>
            <w:vAlign w:val="center"/>
          </w:tcPr>
          <w:p w:rsidR="00716B98" w:rsidRPr="00AD2601" w:rsidRDefault="00716B98" w:rsidP="00FB6BA2">
            <w:pPr>
              <w:pStyle w:val="TableParagraph"/>
              <w:jc w:val="center"/>
              <w:rPr>
                <w:rFonts w:eastAsia="Calibri"/>
                <w:sz w:val="20"/>
                <w:szCs w:val="20"/>
                <w:lang w:val="ru-RU"/>
              </w:rPr>
            </w:pPr>
            <w:r w:rsidRPr="00AD2601">
              <w:rPr>
                <w:rFonts w:eastAsia="Calibri"/>
                <w:sz w:val="20"/>
                <w:szCs w:val="20"/>
                <w:lang w:val="ru-RU"/>
              </w:rPr>
              <w:t>Код</w:t>
            </w:r>
          </w:p>
        </w:tc>
      </w:tr>
      <w:tr w:rsidR="00215ED4" w:rsidRPr="00AD2601" w:rsidTr="00FB6BA2">
        <w:trPr>
          <w:trHeight w:val="20"/>
        </w:trPr>
        <w:tc>
          <w:tcPr>
            <w:tcW w:w="1304" w:type="pct"/>
            <w:shd w:val="clear" w:color="auto" w:fill="auto"/>
            <w:vAlign w:val="center"/>
          </w:tcPr>
          <w:p w:rsidR="00215ED4" w:rsidRPr="00AD2601" w:rsidRDefault="00215ED4" w:rsidP="00FB6BA2">
            <w:pPr>
              <w:pStyle w:val="TableParagraph"/>
              <w:spacing w:before="130"/>
              <w:ind w:left="142"/>
              <w:jc w:val="center"/>
              <w:rPr>
                <w:rFonts w:eastAsia="Calibri"/>
                <w:sz w:val="20"/>
                <w:szCs w:val="20"/>
                <w:lang w:val="ru-RU"/>
              </w:rPr>
            </w:pPr>
            <w:r w:rsidRPr="00AD2601">
              <w:rPr>
                <w:rFonts w:eastAsia="Calibri"/>
                <w:sz w:val="20"/>
                <w:szCs w:val="20"/>
                <w:lang w:val="ru-RU"/>
              </w:rPr>
              <w:t>Обеспечение научной деятельности</w:t>
            </w:r>
          </w:p>
        </w:tc>
        <w:tc>
          <w:tcPr>
            <w:tcW w:w="3188" w:type="pct"/>
            <w:shd w:val="clear" w:color="auto" w:fill="auto"/>
          </w:tcPr>
          <w:p w:rsidR="00215ED4" w:rsidRPr="00AD2601" w:rsidRDefault="00215ED4" w:rsidP="004972A3">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 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w:t>
            </w:r>
            <w:proofErr w:type="gramEnd"/>
            <w:r w:rsidRPr="00AD2601">
              <w:rPr>
                <w:rFonts w:eastAsia="Calibri"/>
                <w:sz w:val="20"/>
                <w:szCs w:val="20"/>
                <w:lang w:val="ru-RU"/>
              </w:rPr>
              <w:t xml:space="preserve"> мира</w:t>
            </w:r>
          </w:p>
        </w:tc>
        <w:tc>
          <w:tcPr>
            <w:tcW w:w="508" w:type="pct"/>
            <w:shd w:val="clear" w:color="auto" w:fill="auto"/>
            <w:vAlign w:val="center"/>
          </w:tcPr>
          <w:p w:rsidR="00215ED4" w:rsidRPr="00AD2601" w:rsidRDefault="00215ED4" w:rsidP="00FB6BA2">
            <w:pPr>
              <w:pStyle w:val="TableParagraph"/>
              <w:ind w:left="142"/>
              <w:jc w:val="center"/>
              <w:rPr>
                <w:rFonts w:eastAsia="Calibri"/>
                <w:sz w:val="20"/>
                <w:szCs w:val="20"/>
                <w:lang w:val="ru-RU"/>
              </w:rPr>
            </w:pPr>
            <w:r w:rsidRPr="00AD2601">
              <w:rPr>
                <w:rFonts w:eastAsia="Calibri"/>
                <w:sz w:val="20"/>
                <w:szCs w:val="20"/>
                <w:lang w:val="ru-RU"/>
              </w:rPr>
              <w:t>3.9</w:t>
            </w:r>
          </w:p>
        </w:tc>
      </w:tr>
      <w:tr w:rsidR="00215ED4" w:rsidRPr="00AD2601" w:rsidTr="00FB6BA2">
        <w:trPr>
          <w:trHeight w:val="20"/>
        </w:trPr>
        <w:tc>
          <w:tcPr>
            <w:tcW w:w="1304" w:type="pct"/>
            <w:shd w:val="clear" w:color="auto" w:fill="auto"/>
            <w:vAlign w:val="center"/>
          </w:tcPr>
          <w:p w:rsidR="00215ED4" w:rsidRPr="00AD2601" w:rsidRDefault="00215ED4" w:rsidP="00FB6BA2">
            <w:pPr>
              <w:pStyle w:val="ConsPlusNormal"/>
              <w:ind w:firstLine="0"/>
              <w:jc w:val="center"/>
              <w:rPr>
                <w:rFonts w:ascii="Times New Roman" w:hAnsi="Times New Roman" w:cs="Times New Roman"/>
              </w:rPr>
            </w:pPr>
            <w:r w:rsidRPr="00AD2601">
              <w:rPr>
                <w:rFonts w:ascii="Times New Roman" w:hAnsi="Times New Roman" w:cs="Times New Roman"/>
              </w:rPr>
              <w:t>Магазины</w:t>
            </w:r>
          </w:p>
        </w:tc>
        <w:tc>
          <w:tcPr>
            <w:tcW w:w="3188" w:type="pct"/>
            <w:shd w:val="clear" w:color="auto" w:fill="auto"/>
            <w:vAlign w:val="center"/>
          </w:tcPr>
          <w:p w:rsidR="00215ED4" w:rsidRPr="00AD2601" w:rsidRDefault="00215ED4" w:rsidP="004972A3">
            <w:pPr>
              <w:pStyle w:val="ConsPlusNormal"/>
              <w:ind w:firstLine="0"/>
              <w:jc w:val="center"/>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08" w:type="pct"/>
            <w:shd w:val="clear" w:color="auto" w:fill="auto"/>
            <w:vAlign w:val="center"/>
          </w:tcPr>
          <w:p w:rsidR="00215ED4" w:rsidRPr="00AD2601" w:rsidRDefault="00215ED4" w:rsidP="00FB6BA2">
            <w:pPr>
              <w:pStyle w:val="ConsPlusNormal"/>
              <w:ind w:firstLine="0"/>
              <w:jc w:val="center"/>
              <w:rPr>
                <w:rFonts w:ascii="Times New Roman" w:hAnsi="Times New Roman" w:cs="Times New Roman"/>
              </w:rPr>
            </w:pPr>
            <w:r w:rsidRPr="00AD2601">
              <w:rPr>
                <w:rFonts w:ascii="Times New Roman" w:hAnsi="Times New Roman" w:cs="Times New Roman"/>
              </w:rPr>
              <w:t>4.4</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jc w:val="center"/>
              <w:rPr>
                <w:rFonts w:eastAsia="Calibri"/>
                <w:sz w:val="20"/>
                <w:szCs w:val="20"/>
              </w:rPr>
            </w:pPr>
            <w:proofErr w:type="spellStart"/>
            <w:r w:rsidRPr="00AD2601">
              <w:rPr>
                <w:rFonts w:eastAsia="Calibri"/>
                <w:sz w:val="20"/>
                <w:szCs w:val="20"/>
              </w:rPr>
              <w:t>Общественное</w:t>
            </w:r>
            <w:proofErr w:type="spellEnd"/>
            <w:r w:rsidRPr="00AD2601">
              <w:rPr>
                <w:rFonts w:eastAsia="Calibri"/>
                <w:sz w:val="20"/>
                <w:szCs w:val="20"/>
              </w:rPr>
              <w:t xml:space="preserve"> </w:t>
            </w:r>
            <w:proofErr w:type="spellStart"/>
            <w:r w:rsidRPr="00AD2601">
              <w:rPr>
                <w:rFonts w:eastAsia="Calibri"/>
                <w:sz w:val="20"/>
                <w:szCs w:val="20"/>
              </w:rPr>
              <w:t>питание</w:t>
            </w:r>
            <w:proofErr w:type="spellEnd"/>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08" w:type="pct"/>
            <w:shd w:val="clear" w:color="auto" w:fill="auto"/>
            <w:vAlign w:val="center"/>
          </w:tcPr>
          <w:p w:rsidR="00716B98" w:rsidRPr="00AD2601" w:rsidRDefault="00716B98" w:rsidP="00FB6BA2">
            <w:pPr>
              <w:pStyle w:val="TableParagraph"/>
              <w:jc w:val="center"/>
              <w:rPr>
                <w:rFonts w:eastAsia="Calibri"/>
                <w:sz w:val="20"/>
                <w:szCs w:val="20"/>
              </w:rPr>
            </w:pPr>
            <w:r w:rsidRPr="00AD2601">
              <w:rPr>
                <w:rFonts w:eastAsia="Calibri"/>
                <w:sz w:val="20"/>
                <w:szCs w:val="20"/>
              </w:rPr>
              <w:t>4.6</w:t>
            </w:r>
          </w:p>
        </w:tc>
      </w:tr>
      <w:tr w:rsidR="00215ED4" w:rsidRPr="00AD2601" w:rsidTr="00FB6BA2">
        <w:trPr>
          <w:trHeight w:val="20"/>
        </w:trPr>
        <w:tc>
          <w:tcPr>
            <w:tcW w:w="1304" w:type="pct"/>
            <w:shd w:val="clear" w:color="auto" w:fill="auto"/>
            <w:vAlign w:val="center"/>
          </w:tcPr>
          <w:p w:rsidR="00215ED4" w:rsidRPr="00AD2601" w:rsidRDefault="00215ED4" w:rsidP="00FB6BA2">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3188" w:type="pct"/>
            <w:shd w:val="clear" w:color="auto" w:fill="auto"/>
            <w:vAlign w:val="center"/>
          </w:tcPr>
          <w:p w:rsidR="00215ED4" w:rsidRPr="00AD2601" w:rsidRDefault="00215ED4" w:rsidP="00506539">
            <w:pPr>
              <w:autoSpaceDE w:val="0"/>
              <w:autoSpaceDN w:val="0"/>
              <w:adjustRightInd w:val="0"/>
              <w:ind w:left="114"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sidRPr="00AD2601">
              <w:rPr>
                <w:sz w:val="20"/>
                <w:szCs w:val="20"/>
              </w:rPr>
              <w:lastRenderedPageBreak/>
              <w:t xml:space="preserve">разрешенного использования с </w:t>
            </w:r>
            <w:hyperlink r:id="rId63" w:history="1">
              <w:r w:rsidRPr="00AD2601">
                <w:rPr>
                  <w:sz w:val="20"/>
                  <w:szCs w:val="20"/>
                </w:rPr>
                <w:t>кодами 3.0</w:t>
              </w:r>
            </w:hyperlink>
            <w:r w:rsidRPr="00AD2601">
              <w:rPr>
                <w:sz w:val="20"/>
                <w:szCs w:val="20"/>
              </w:rPr>
              <w:t xml:space="preserve">, </w:t>
            </w:r>
            <w:hyperlink r:id="rId64"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508" w:type="pct"/>
            <w:shd w:val="clear" w:color="auto" w:fill="auto"/>
            <w:vAlign w:val="center"/>
          </w:tcPr>
          <w:p w:rsidR="00215ED4" w:rsidRPr="00AD2601" w:rsidRDefault="00215ED4" w:rsidP="00FB6BA2">
            <w:pPr>
              <w:pStyle w:val="TableParagraph"/>
              <w:ind w:left="142"/>
              <w:jc w:val="center"/>
              <w:rPr>
                <w:rFonts w:eastAsia="Calibri"/>
                <w:sz w:val="20"/>
                <w:szCs w:val="20"/>
                <w:lang w:val="ru-RU"/>
              </w:rPr>
            </w:pPr>
            <w:r w:rsidRPr="00AD2601">
              <w:rPr>
                <w:rFonts w:eastAsia="Calibri"/>
                <w:sz w:val="20"/>
                <w:szCs w:val="20"/>
                <w:lang w:val="ru-RU"/>
              </w:rPr>
              <w:lastRenderedPageBreak/>
              <w:t>4.9</w:t>
            </w:r>
          </w:p>
        </w:tc>
      </w:tr>
      <w:tr w:rsidR="00215ED4" w:rsidRPr="00AD2601" w:rsidTr="00FB6BA2">
        <w:trPr>
          <w:trHeight w:val="20"/>
        </w:trPr>
        <w:tc>
          <w:tcPr>
            <w:tcW w:w="1304" w:type="pct"/>
            <w:shd w:val="clear" w:color="auto" w:fill="auto"/>
            <w:vAlign w:val="center"/>
          </w:tcPr>
          <w:p w:rsidR="00215ED4" w:rsidRPr="00AD2601" w:rsidRDefault="00215ED4" w:rsidP="00FB6BA2">
            <w:pPr>
              <w:pStyle w:val="TableParagraph"/>
              <w:spacing w:before="155"/>
              <w:ind w:left="142"/>
              <w:jc w:val="center"/>
              <w:rPr>
                <w:rFonts w:eastAsia="Calibri"/>
                <w:sz w:val="20"/>
                <w:szCs w:val="20"/>
                <w:lang w:val="ru-RU"/>
              </w:rPr>
            </w:pPr>
            <w:r w:rsidRPr="00AD2601">
              <w:rPr>
                <w:rFonts w:eastAsia="Calibri"/>
                <w:sz w:val="20"/>
                <w:szCs w:val="20"/>
                <w:lang w:val="ru-RU"/>
              </w:rPr>
              <w:lastRenderedPageBreak/>
              <w:t>Объекты придорожного сервиса</w:t>
            </w:r>
          </w:p>
        </w:tc>
        <w:tc>
          <w:tcPr>
            <w:tcW w:w="3188" w:type="pct"/>
            <w:shd w:val="clear" w:color="auto" w:fill="auto"/>
          </w:tcPr>
          <w:p w:rsidR="00215ED4" w:rsidRPr="00AD2601" w:rsidRDefault="00215ED4" w:rsidP="004972A3">
            <w:pPr>
              <w:pStyle w:val="TableParagraph"/>
              <w:tabs>
                <w:tab w:val="left" w:pos="2152"/>
                <w:tab w:val="left" w:pos="4425"/>
              </w:tabs>
              <w:ind w:left="142"/>
              <w:jc w:val="both"/>
              <w:rPr>
                <w:rFonts w:eastAsia="Calibri"/>
                <w:sz w:val="20"/>
                <w:szCs w:val="20"/>
                <w:lang w:val="ru-RU"/>
              </w:rPr>
            </w:pPr>
            <w:r w:rsidRPr="00AD2601">
              <w:rPr>
                <w:rFonts w:eastAsia="Calibri"/>
                <w:sz w:val="20"/>
                <w:szCs w:val="20"/>
                <w:lang w:val="ru-RU"/>
              </w:rPr>
              <w:t>Размещение автозаправочных станций (бензиновых, газовых)</w:t>
            </w:r>
            <w:proofErr w:type="gramStart"/>
            <w:r w:rsidRPr="00AD2601">
              <w:rPr>
                <w:rFonts w:eastAsia="Calibri"/>
                <w:sz w:val="20"/>
                <w:szCs w:val="20"/>
                <w:lang w:val="ru-RU"/>
              </w:rPr>
              <w:t>;р</w:t>
            </w:r>
            <w:proofErr w:type="gramEnd"/>
            <w:r w:rsidRPr="00AD2601">
              <w:rPr>
                <w:rFonts w:eastAsia="Calibri"/>
                <w:sz w:val="20"/>
                <w:szCs w:val="20"/>
                <w:lang w:val="ru-RU"/>
              </w:rPr>
              <w:t>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508" w:type="pct"/>
            <w:shd w:val="clear" w:color="auto" w:fill="auto"/>
            <w:vAlign w:val="center"/>
          </w:tcPr>
          <w:p w:rsidR="00215ED4" w:rsidRPr="00AD2601" w:rsidRDefault="00215ED4" w:rsidP="00FB6BA2">
            <w:pPr>
              <w:pStyle w:val="TableParagraph"/>
              <w:ind w:left="142"/>
              <w:jc w:val="center"/>
              <w:rPr>
                <w:rFonts w:eastAsia="Calibri"/>
                <w:sz w:val="20"/>
                <w:szCs w:val="20"/>
                <w:lang w:val="ru-RU"/>
              </w:rPr>
            </w:pPr>
            <w:r w:rsidRPr="00AD2601">
              <w:rPr>
                <w:rFonts w:eastAsia="Calibri"/>
                <w:sz w:val="20"/>
                <w:szCs w:val="20"/>
                <w:lang w:val="ru-RU"/>
              </w:rPr>
              <w:t>4.9.1</w:t>
            </w:r>
          </w:p>
        </w:tc>
      </w:tr>
      <w:tr w:rsidR="00215ED4" w:rsidRPr="00AD2601" w:rsidTr="00FB6BA2">
        <w:trPr>
          <w:trHeight w:val="20"/>
        </w:trPr>
        <w:tc>
          <w:tcPr>
            <w:tcW w:w="1304" w:type="pct"/>
            <w:shd w:val="clear" w:color="auto" w:fill="auto"/>
            <w:vAlign w:val="center"/>
          </w:tcPr>
          <w:p w:rsidR="00215ED4" w:rsidRPr="00AD2601" w:rsidRDefault="00215ED4" w:rsidP="00FB6BA2">
            <w:pPr>
              <w:pStyle w:val="TableParagraph"/>
              <w:jc w:val="center"/>
              <w:rPr>
                <w:rFonts w:eastAsia="Calibri"/>
                <w:sz w:val="20"/>
                <w:szCs w:val="20"/>
              </w:rPr>
            </w:pPr>
            <w:proofErr w:type="spellStart"/>
            <w:r w:rsidRPr="00AD2601">
              <w:rPr>
                <w:rFonts w:eastAsia="Calibri"/>
                <w:sz w:val="20"/>
                <w:szCs w:val="20"/>
              </w:rPr>
              <w:t>Выставочно</w:t>
            </w:r>
            <w:proofErr w:type="spellEnd"/>
            <w:r w:rsidRPr="00AD2601">
              <w:rPr>
                <w:rFonts w:eastAsia="Calibri"/>
                <w:sz w:val="20"/>
                <w:szCs w:val="20"/>
              </w:rPr>
              <w:t xml:space="preserve">- </w:t>
            </w:r>
            <w:proofErr w:type="spellStart"/>
            <w:r w:rsidRPr="00AD2601">
              <w:rPr>
                <w:rFonts w:eastAsia="Calibri"/>
                <w:sz w:val="20"/>
                <w:szCs w:val="20"/>
              </w:rPr>
              <w:t>ярмарочная</w:t>
            </w:r>
            <w:proofErr w:type="spellEnd"/>
            <w:r w:rsidRPr="00AD2601">
              <w:rPr>
                <w:rFonts w:eastAsia="Calibri"/>
                <w:sz w:val="20"/>
                <w:szCs w:val="20"/>
              </w:rPr>
              <w:t xml:space="preserve"> </w:t>
            </w:r>
            <w:proofErr w:type="spellStart"/>
            <w:r w:rsidRPr="00AD2601">
              <w:rPr>
                <w:rFonts w:eastAsia="Calibri"/>
                <w:w w:val="95"/>
                <w:sz w:val="20"/>
                <w:szCs w:val="20"/>
              </w:rPr>
              <w:t>деятельность</w:t>
            </w:r>
            <w:proofErr w:type="spellEnd"/>
          </w:p>
        </w:tc>
        <w:tc>
          <w:tcPr>
            <w:tcW w:w="3188" w:type="pct"/>
            <w:shd w:val="clear" w:color="auto" w:fill="auto"/>
          </w:tcPr>
          <w:p w:rsidR="00215ED4" w:rsidRPr="00AD2601" w:rsidRDefault="00215ED4" w:rsidP="004972A3">
            <w:pPr>
              <w:pStyle w:val="TableParagraph"/>
              <w:ind w:left="142"/>
              <w:jc w:val="both"/>
              <w:rPr>
                <w:rFonts w:eastAsia="Calibri"/>
                <w:sz w:val="20"/>
                <w:szCs w:val="20"/>
                <w:lang w:val="ru-RU"/>
              </w:rPr>
            </w:pPr>
            <w:r w:rsidRPr="00AD2601">
              <w:rPr>
                <w:rFonts w:eastAsia="Calibri"/>
                <w:sz w:val="20"/>
                <w:szCs w:val="20"/>
                <w:lang w:val="ru-RU"/>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AD2601">
              <w:rPr>
                <w:rFonts w:eastAsia="Calibri"/>
                <w:sz w:val="20"/>
                <w:szCs w:val="20"/>
                <w:lang w:val="ru-RU"/>
              </w:rPr>
              <w:t>конгрессной</w:t>
            </w:r>
            <w:proofErr w:type="spellEnd"/>
            <w:r w:rsidRPr="00AD2601">
              <w:rPr>
                <w:rFonts w:eastAsia="Calibri"/>
                <w:sz w:val="20"/>
                <w:szCs w:val="20"/>
                <w:lang w:val="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w:t>
            </w:r>
            <w:r w:rsidRPr="00AD2601">
              <w:rPr>
                <w:rFonts w:eastAsia="Calibri"/>
                <w:spacing w:val="-6"/>
                <w:sz w:val="20"/>
                <w:szCs w:val="20"/>
                <w:lang w:val="ru-RU"/>
              </w:rPr>
              <w:t xml:space="preserve"> </w:t>
            </w:r>
            <w:r w:rsidRPr="00AD2601">
              <w:rPr>
                <w:rFonts w:eastAsia="Calibri"/>
                <w:sz w:val="20"/>
                <w:szCs w:val="20"/>
                <w:lang w:val="ru-RU"/>
              </w:rPr>
              <w:t>мероприятий)</w:t>
            </w:r>
          </w:p>
        </w:tc>
        <w:tc>
          <w:tcPr>
            <w:tcW w:w="508" w:type="pct"/>
            <w:shd w:val="clear" w:color="auto" w:fill="auto"/>
            <w:vAlign w:val="center"/>
          </w:tcPr>
          <w:p w:rsidR="00215ED4" w:rsidRPr="00AD2601" w:rsidRDefault="00215ED4" w:rsidP="00FB6BA2">
            <w:pPr>
              <w:pStyle w:val="TableParagraph"/>
              <w:spacing w:before="1"/>
              <w:jc w:val="center"/>
              <w:rPr>
                <w:rFonts w:eastAsia="Calibri"/>
                <w:sz w:val="20"/>
                <w:szCs w:val="20"/>
              </w:rPr>
            </w:pPr>
            <w:r w:rsidRPr="00AD2601">
              <w:rPr>
                <w:rFonts w:eastAsia="Calibri"/>
                <w:sz w:val="20"/>
                <w:szCs w:val="20"/>
              </w:rPr>
              <w:t>4.10</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jc w:val="center"/>
              <w:rPr>
                <w:rFonts w:eastAsia="Calibri"/>
                <w:sz w:val="20"/>
                <w:szCs w:val="20"/>
              </w:rPr>
            </w:pPr>
            <w:proofErr w:type="spellStart"/>
            <w:r w:rsidRPr="00AD2601">
              <w:rPr>
                <w:rFonts w:eastAsia="Calibri"/>
                <w:sz w:val="20"/>
                <w:szCs w:val="20"/>
              </w:rPr>
              <w:t>Спорт</w:t>
            </w:r>
            <w:proofErr w:type="spellEnd"/>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Start"/>
            <w:r w:rsidRPr="00AD2601">
              <w:rPr>
                <w:rFonts w:eastAsia="Calibri"/>
                <w:sz w:val="20"/>
                <w:szCs w:val="20"/>
                <w:lang w:val="ru-RU"/>
              </w:rPr>
              <w:t>;р</w:t>
            </w:r>
            <w:proofErr w:type="gramEnd"/>
            <w:r w:rsidRPr="00AD2601">
              <w:rPr>
                <w:rFonts w:eastAsia="Calibri"/>
                <w:sz w:val="20"/>
                <w:szCs w:val="20"/>
                <w:lang w:val="ru-RU"/>
              </w:rPr>
              <w:t>азмещение спортивных баз и</w:t>
            </w:r>
            <w:r w:rsidRPr="00AD2601">
              <w:rPr>
                <w:rFonts w:eastAsia="Calibri"/>
                <w:spacing w:val="-4"/>
                <w:sz w:val="20"/>
                <w:szCs w:val="20"/>
                <w:lang w:val="ru-RU"/>
              </w:rPr>
              <w:t xml:space="preserve"> </w:t>
            </w:r>
            <w:r w:rsidRPr="00AD2601">
              <w:rPr>
                <w:rFonts w:eastAsia="Calibri"/>
                <w:sz w:val="20"/>
                <w:szCs w:val="20"/>
                <w:lang w:val="ru-RU"/>
              </w:rPr>
              <w:t>лагерей</w:t>
            </w:r>
          </w:p>
        </w:tc>
        <w:tc>
          <w:tcPr>
            <w:tcW w:w="508" w:type="pct"/>
            <w:shd w:val="clear" w:color="auto" w:fill="auto"/>
            <w:vAlign w:val="center"/>
          </w:tcPr>
          <w:p w:rsidR="00716B98" w:rsidRPr="00AD2601" w:rsidRDefault="00716B98" w:rsidP="00FB6BA2">
            <w:pPr>
              <w:pStyle w:val="TableParagraph"/>
              <w:jc w:val="center"/>
              <w:rPr>
                <w:rFonts w:eastAsia="Calibri"/>
                <w:sz w:val="20"/>
                <w:szCs w:val="20"/>
              </w:rPr>
            </w:pPr>
            <w:r w:rsidRPr="00AD2601">
              <w:rPr>
                <w:rFonts w:eastAsia="Calibri"/>
                <w:sz w:val="20"/>
                <w:szCs w:val="20"/>
              </w:rPr>
              <w:t>5.1</w:t>
            </w:r>
          </w:p>
        </w:tc>
      </w:tr>
      <w:tr w:rsidR="00716B98" w:rsidRPr="00AD2601" w:rsidTr="00FB6BA2">
        <w:trPr>
          <w:trHeight w:val="20"/>
        </w:trPr>
        <w:tc>
          <w:tcPr>
            <w:tcW w:w="1304" w:type="pct"/>
            <w:shd w:val="clear" w:color="auto" w:fill="auto"/>
            <w:vAlign w:val="center"/>
          </w:tcPr>
          <w:p w:rsidR="00716B98" w:rsidRPr="00AD2601" w:rsidRDefault="00716B98" w:rsidP="00FB6BA2">
            <w:pPr>
              <w:pStyle w:val="aa"/>
              <w:widowControl w:val="0"/>
              <w:autoSpaceDE w:val="0"/>
              <w:autoSpaceDN w:val="0"/>
              <w:spacing w:before="1"/>
              <w:ind w:firstLine="5"/>
              <w:jc w:val="center"/>
              <w:rPr>
                <w:rFonts w:eastAsia="Calibri"/>
                <w:sz w:val="20"/>
              </w:rPr>
            </w:pPr>
            <w:r w:rsidRPr="00AD2601">
              <w:rPr>
                <w:rFonts w:eastAsia="Calibri"/>
                <w:sz w:val="20"/>
              </w:rPr>
              <w:t>Автомобильный транспорт</w:t>
            </w:r>
          </w:p>
          <w:p w:rsidR="00716B98" w:rsidRPr="00AD2601" w:rsidRDefault="00716B98" w:rsidP="00FB6BA2">
            <w:pPr>
              <w:pStyle w:val="aa"/>
              <w:widowControl w:val="0"/>
              <w:autoSpaceDE w:val="0"/>
              <w:autoSpaceDN w:val="0"/>
              <w:spacing w:before="1"/>
              <w:jc w:val="center"/>
              <w:rPr>
                <w:rFonts w:eastAsia="Calibri"/>
                <w:sz w:val="20"/>
              </w:rPr>
            </w:pP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08" w:type="pct"/>
            <w:shd w:val="clear" w:color="auto" w:fill="auto"/>
            <w:vAlign w:val="center"/>
          </w:tcPr>
          <w:p w:rsidR="00716B98" w:rsidRPr="00AD2601" w:rsidRDefault="00716B98" w:rsidP="00FB6BA2">
            <w:pPr>
              <w:pStyle w:val="aa"/>
              <w:widowControl w:val="0"/>
              <w:tabs>
                <w:tab w:val="left" w:pos="156"/>
              </w:tabs>
              <w:autoSpaceDE w:val="0"/>
              <w:autoSpaceDN w:val="0"/>
              <w:ind w:firstLine="0"/>
              <w:jc w:val="center"/>
              <w:rPr>
                <w:rFonts w:eastAsia="Calibri"/>
                <w:sz w:val="20"/>
              </w:rPr>
            </w:pPr>
            <w:r w:rsidRPr="00AD2601">
              <w:rPr>
                <w:rFonts w:eastAsia="Calibri"/>
                <w:sz w:val="20"/>
              </w:rPr>
              <w:t>7.2</w:t>
            </w:r>
          </w:p>
          <w:p w:rsidR="00716B98" w:rsidRPr="00AD2601" w:rsidRDefault="00716B98" w:rsidP="00FB6BA2">
            <w:pPr>
              <w:pStyle w:val="TableParagraph"/>
              <w:tabs>
                <w:tab w:val="left" w:pos="156"/>
              </w:tabs>
              <w:jc w:val="center"/>
              <w:rPr>
                <w:rFonts w:eastAsia="Calibri"/>
                <w:sz w:val="20"/>
                <w:szCs w:val="20"/>
                <w:lang w:val="ru-RU"/>
              </w:rPr>
            </w:pPr>
          </w:p>
        </w:tc>
      </w:tr>
      <w:tr w:rsidR="00716B98" w:rsidRPr="00AD2601" w:rsidTr="00FB6BA2">
        <w:trPr>
          <w:trHeight w:val="20"/>
        </w:trPr>
        <w:tc>
          <w:tcPr>
            <w:tcW w:w="1304" w:type="pct"/>
            <w:shd w:val="clear" w:color="auto" w:fill="auto"/>
            <w:vAlign w:val="center"/>
          </w:tcPr>
          <w:p w:rsidR="00716B98" w:rsidRPr="00AD2601" w:rsidRDefault="00716B98" w:rsidP="00FB6BA2">
            <w:pPr>
              <w:pStyle w:val="aa"/>
              <w:widowControl w:val="0"/>
              <w:tabs>
                <w:tab w:val="right" w:pos="6848"/>
              </w:tabs>
              <w:autoSpaceDE w:val="0"/>
              <w:autoSpaceDN w:val="0"/>
              <w:spacing w:after="0"/>
              <w:ind w:left="142" w:firstLine="5"/>
              <w:jc w:val="center"/>
              <w:rPr>
                <w:rFonts w:eastAsia="Calibri"/>
                <w:sz w:val="20"/>
              </w:rPr>
            </w:pPr>
            <w:r w:rsidRPr="00AD2601">
              <w:rPr>
                <w:rFonts w:eastAsia="Calibri"/>
                <w:sz w:val="20"/>
              </w:rPr>
              <w:t>Трубопроводный транспорт</w:t>
            </w:r>
          </w:p>
          <w:p w:rsidR="00716B98" w:rsidRPr="00AD2601" w:rsidRDefault="00716B98" w:rsidP="00FB6BA2">
            <w:pPr>
              <w:pStyle w:val="TableParagraph"/>
              <w:jc w:val="center"/>
              <w:rPr>
                <w:rFonts w:eastAsia="Calibri"/>
                <w:sz w:val="20"/>
                <w:szCs w:val="20"/>
              </w:rPr>
            </w:pPr>
          </w:p>
        </w:tc>
        <w:tc>
          <w:tcPr>
            <w:tcW w:w="3188" w:type="pct"/>
            <w:shd w:val="clear" w:color="auto" w:fill="auto"/>
          </w:tcPr>
          <w:p w:rsidR="00716B98" w:rsidRPr="00AD2601" w:rsidRDefault="00716B98" w:rsidP="00FB6BA2">
            <w:pPr>
              <w:pStyle w:val="aa"/>
              <w:widowControl w:val="0"/>
              <w:autoSpaceDE w:val="0"/>
              <w:autoSpaceDN w:val="0"/>
              <w:spacing w:after="0"/>
              <w:ind w:left="142" w:hanging="28"/>
              <w:rPr>
                <w:rFonts w:eastAsia="Calibri"/>
                <w:sz w:val="20"/>
              </w:rPr>
            </w:pPr>
            <w:r w:rsidRPr="00AD2601">
              <w:rPr>
                <w:rFonts w:eastAsia="Calibri"/>
                <w:sz w:val="20"/>
              </w:rPr>
              <w:t>Размещение нефтепроводов, водопроводов, газопроводов и</w:t>
            </w:r>
          </w:p>
          <w:p w:rsidR="00716B98" w:rsidRPr="00AD2601" w:rsidRDefault="00716B98" w:rsidP="00FB6BA2">
            <w:pPr>
              <w:pStyle w:val="aa"/>
              <w:widowControl w:val="0"/>
              <w:tabs>
                <w:tab w:val="right" w:pos="6848"/>
              </w:tabs>
              <w:autoSpaceDE w:val="0"/>
              <w:autoSpaceDN w:val="0"/>
              <w:spacing w:after="0"/>
              <w:ind w:left="142" w:hanging="28"/>
              <w:rPr>
                <w:rFonts w:eastAsia="Calibri"/>
                <w:sz w:val="20"/>
              </w:rPr>
            </w:pPr>
            <w:r w:rsidRPr="00AD2601">
              <w:rPr>
                <w:rFonts w:eastAsia="Calibri"/>
                <w:sz w:val="20"/>
              </w:rPr>
              <w:t>иных  трубопроводов,  а  также  иных  зданий</w:t>
            </w:r>
            <w:r w:rsidRPr="00AD2601">
              <w:rPr>
                <w:rFonts w:eastAsia="Calibri"/>
                <w:spacing w:val="45"/>
                <w:sz w:val="20"/>
              </w:rPr>
              <w:t xml:space="preserve"> </w:t>
            </w:r>
            <w:r w:rsidRPr="00AD2601">
              <w:rPr>
                <w:rFonts w:eastAsia="Calibri"/>
                <w:sz w:val="20"/>
              </w:rPr>
              <w:t>и</w:t>
            </w:r>
            <w:r w:rsidRPr="00AD2601">
              <w:rPr>
                <w:rFonts w:eastAsia="Calibri"/>
                <w:spacing w:val="48"/>
                <w:sz w:val="20"/>
              </w:rPr>
              <w:t xml:space="preserve"> </w:t>
            </w:r>
            <w:r w:rsidRPr="00AD2601">
              <w:rPr>
                <w:rFonts w:eastAsia="Calibri"/>
                <w:sz w:val="20"/>
              </w:rPr>
              <w:t>сооружений,</w:t>
            </w:r>
            <w:r w:rsidRPr="00AD2601">
              <w:rPr>
                <w:rFonts w:eastAsia="Calibri"/>
                <w:sz w:val="20"/>
              </w:rPr>
              <w:tab/>
            </w:r>
          </w:p>
          <w:p w:rsidR="00716B98" w:rsidRPr="00AD2601" w:rsidRDefault="00716B98" w:rsidP="00FB6BA2">
            <w:pPr>
              <w:pStyle w:val="aa"/>
              <w:widowControl w:val="0"/>
              <w:autoSpaceDE w:val="0"/>
              <w:autoSpaceDN w:val="0"/>
              <w:spacing w:after="0"/>
              <w:ind w:left="142" w:hanging="28"/>
              <w:rPr>
                <w:rFonts w:eastAsia="Calibri"/>
                <w:sz w:val="20"/>
              </w:rPr>
            </w:pPr>
            <w:r w:rsidRPr="00AD2601">
              <w:rPr>
                <w:rFonts w:eastAsia="Calibri"/>
                <w:sz w:val="20"/>
              </w:rPr>
              <w:t>необходимых для эксплуатации названных трубопроводов</w:t>
            </w:r>
          </w:p>
        </w:tc>
        <w:tc>
          <w:tcPr>
            <w:tcW w:w="508" w:type="pct"/>
            <w:shd w:val="clear" w:color="auto" w:fill="auto"/>
            <w:vAlign w:val="center"/>
          </w:tcPr>
          <w:p w:rsidR="00716B98" w:rsidRPr="00AD2601" w:rsidRDefault="00716B98" w:rsidP="00FB6BA2">
            <w:pPr>
              <w:pStyle w:val="TableParagraph"/>
              <w:tabs>
                <w:tab w:val="left" w:pos="156"/>
              </w:tabs>
              <w:jc w:val="center"/>
              <w:rPr>
                <w:rFonts w:eastAsia="Calibri"/>
                <w:sz w:val="20"/>
                <w:szCs w:val="20"/>
                <w:lang w:val="ru-RU"/>
              </w:rPr>
            </w:pPr>
            <w:r w:rsidRPr="00AD2601">
              <w:rPr>
                <w:rFonts w:eastAsia="Calibri"/>
                <w:position w:val="-11"/>
                <w:sz w:val="20"/>
                <w:szCs w:val="20"/>
                <w:lang w:val="ru-RU"/>
              </w:rPr>
              <w:t>7.5</w:t>
            </w:r>
          </w:p>
        </w:tc>
      </w:tr>
      <w:tr w:rsidR="00FB6BA2" w:rsidRPr="00AD2601" w:rsidTr="00FB6BA2">
        <w:trPr>
          <w:trHeight w:val="20"/>
        </w:trPr>
        <w:tc>
          <w:tcPr>
            <w:tcW w:w="1304" w:type="pct"/>
            <w:shd w:val="clear" w:color="auto" w:fill="auto"/>
            <w:vAlign w:val="center"/>
          </w:tcPr>
          <w:p w:rsidR="00FB6BA2" w:rsidRPr="00AD2601" w:rsidRDefault="00FB6BA2" w:rsidP="00FB6BA2">
            <w:pPr>
              <w:pStyle w:val="TableParagraph"/>
              <w:tabs>
                <w:tab w:val="left" w:pos="2126"/>
              </w:tabs>
              <w:ind w:left="142"/>
              <w:jc w:val="center"/>
              <w:rPr>
                <w:rFonts w:eastAsia="Calibri"/>
                <w:sz w:val="20"/>
                <w:szCs w:val="20"/>
                <w:lang w:val="ru-RU"/>
              </w:rPr>
            </w:pPr>
            <w:r w:rsidRPr="00AD2601">
              <w:rPr>
                <w:rFonts w:eastAsia="Calibri"/>
                <w:sz w:val="20"/>
                <w:szCs w:val="20"/>
                <w:lang w:val="ru-RU"/>
              </w:rPr>
              <w:t xml:space="preserve">Обеспечение </w:t>
            </w:r>
            <w:proofErr w:type="gramStart"/>
            <w:r w:rsidRPr="00AD2601">
              <w:rPr>
                <w:rFonts w:eastAsia="Calibri"/>
                <w:sz w:val="20"/>
                <w:szCs w:val="20"/>
                <w:lang w:val="ru-RU"/>
              </w:rPr>
              <w:t>внутреннего</w:t>
            </w:r>
            <w:proofErr w:type="gramEnd"/>
          </w:p>
          <w:p w:rsidR="00FB6BA2" w:rsidRPr="00AD2601" w:rsidRDefault="00FB6BA2" w:rsidP="00FB6BA2">
            <w:pPr>
              <w:pStyle w:val="TableParagraph"/>
              <w:tabs>
                <w:tab w:val="left" w:pos="2126"/>
              </w:tabs>
              <w:ind w:left="142"/>
              <w:jc w:val="center"/>
              <w:rPr>
                <w:rFonts w:eastAsia="Calibri"/>
                <w:sz w:val="20"/>
                <w:szCs w:val="20"/>
                <w:lang w:val="ru-RU"/>
              </w:rPr>
            </w:pPr>
            <w:r w:rsidRPr="00AD2601">
              <w:rPr>
                <w:rFonts w:eastAsia="Calibri"/>
                <w:sz w:val="20"/>
                <w:szCs w:val="20"/>
                <w:lang w:val="ru-RU"/>
              </w:rPr>
              <w:t>правопорядка</w:t>
            </w:r>
          </w:p>
        </w:tc>
        <w:tc>
          <w:tcPr>
            <w:tcW w:w="3188" w:type="pct"/>
            <w:shd w:val="clear" w:color="auto" w:fill="auto"/>
            <w:vAlign w:val="center"/>
          </w:tcPr>
          <w:p w:rsidR="00FB6BA2" w:rsidRPr="00AD2601" w:rsidRDefault="00B218CF" w:rsidP="00FB6BA2">
            <w:pPr>
              <w:pStyle w:val="TableParagraph"/>
              <w:tabs>
                <w:tab w:val="left" w:pos="2126"/>
              </w:tabs>
              <w:ind w:left="142" w:right="142"/>
              <w:jc w:val="both"/>
              <w:rPr>
                <w:rFonts w:eastAsia="Calibri"/>
                <w:sz w:val="20"/>
                <w:szCs w:val="20"/>
                <w:lang w:val="ru-RU"/>
              </w:rPr>
            </w:pPr>
            <w:r w:rsidRPr="00AD2601">
              <w:rPr>
                <w:sz w:val="20"/>
                <w:szCs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sz w:val="20"/>
                <w:szCs w:val="20"/>
                <w:lang w:val="ru-RU"/>
              </w:rPr>
              <w:t>Росгвардии</w:t>
            </w:r>
            <w:proofErr w:type="spellEnd"/>
            <w:r w:rsidRPr="00AD2601">
              <w:rPr>
                <w:sz w:val="20"/>
                <w:szCs w:val="20"/>
                <w:lang w:val="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08" w:type="pct"/>
            <w:shd w:val="clear" w:color="auto" w:fill="auto"/>
            <w:vAlign w:val="center"/>
          </w:tcPr>
          <w:p w:rsidR="00FB6BA2" w:rsidRPr="00AD2601" w:rsidRDefault="00FB6BA2" w:rsidP="00FB6BA2">
            <w:pPr>
              <w:pStyle w:val="TableParagraph"/>
              <w:tabs>
                <w:tab w:val="left" w:pos="2126"/>
              </w:tabs>
              <w:ind w:left="142"/>
              <w:jc w:val="center"/>
              <w:rPr>
                <w:rFonts w:eastAsia="Calibri"/>
                <w:sz w:val="20"/>
                <w:szCs w:val="20"/>
              </w:rPr>
            </w:pPr>
            <w:r w:rsidRPr="00AD2601">
              <w:rPr>
                <w:rFonts w:eastAsia="Calibri"/>
                <w:sz w:val="20"/>
                <w:szCs w:val="20"/>
              </w:rPr>
              <w:t>8.3</w:t>
            </w:r>
          </w:p>
        </w:tc>
      </w:tr>
      <w:tr w:rsidR="00F86D9D" w:rsidRPr="00AD2601" w:rsidTr="00FB6BA2">
        <w:trPr>
          <w:trHeight w:val="20"/>
        </w:trPr>
        <w:tc>
          <w:tcPr>
            <w:tcW w:w="1304"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Благоустройство территории</w:t>
            </w:r>
          </w:p>
        </w:tc>
        <w:tc>
          <w:tcPr>
            <w:tcW w:w="3188"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08"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12.0.2</w:t>
            </w:r>
          </w:p>
        </w:tc>
      </w:tr>
    </w:tbl>
    <w:p w:rsidR="00716B98" w:rsidRPr="00AD2601" w:rsidRDefault="00716B98" w:rsidP="00FB6BA2">
      <w:r w:rsidRPr="00AD2601">
        <w:t>Условно разрешенные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443"/>
        <w:gridCol w:w="5970"/>
        <w:gridCol w:w="951"/>
      </w:tblGrid>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Описание вида</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Код</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поликлиническое обслуживание</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w:t>
            </w:r>
          </w:p>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и ребенка, диагностические центры, молочные кухни, станции донорства крови, клинические лаборатории)</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3.4.1</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spacing w:before="175"/>
              <w:ind w:left="142"/>
              <w:jc w:val="center"/>
              <w:rPr>
                <w:rFonts w:eastAsia="Calibri"/>
                <w:sz w:val="20"/>
                <w:szCs w:val="20"/>
                <w:lang w:val="ru-RU"/>
              </w:rPr>
            </w:pPr>
            <w:r w:rsidRPr="00AD2601">
              <w:rPr>
                <w:rFonts w:eastAsia="Calibri"/>
                <w:sz w:val="20"/>
                <w:szCs w:val="20"/>
                <w:lang w:val="ru-RU"/>
              </w:rPr>
              <w:lastRenderedPageBreak/>
              <w:t>Среднее и высшее профессиональное образование</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3.5.2</w:t>
            </w:r>
          </w:p>
        </w:tc>
      </w:tr>
      <w:tr w:rsidR="00716B98" w:rsidRPr="00AD2601" w:rsidTr="00FB6BA2">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Культурное развитие</w:t>
            </w:r>
          </w:p>
        </w:tc>
        <w:tc>
          <w:tcPr>
            <w:tcW w:w="3188" w:type="pct"/>
            <w:shd w:val="clear" w:color="auto" w:fill="auto"/>
          </w:tcPr>
          <w:p w:rsidR="00716B98" w:rsidRPr="00AD2601" w:rsidRDefault="00716B98"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roofErr w:type="gramEnd"/>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3.6</w:t>
            </w:r>
          </w:p>
        </w:tc>
      </w:tr>
      <w:tr w:rsidR="00716B98" w:rsidRPr="00AD2601" w:rsidTr="00FB6BA2">
        <w:trPr>
          <w:trHeight w:val="2266"/>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Религиозное использование</w:t>
            </w:r>
          </w:p>
        </w:tc>
        <w:tc>
          <w:tcPr>
            <w:tcW w:w="3188" w:type="pct"/>
            <w:shd w:val="clear" w:color="auto" w:fill="auto"/>
          </w:tcPr>
          <w:p w:rsidR="00716B98" w:rsidRPr="00AD2601" w:rsidRDefault="00716B98" w:rsidP="00FB6BA2">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sidR="00FB6BA2" w:rsidRPr="00AD2601">
              <w:rPr>
                <w:rFonts w:eastAsia="Calibri"/>
                <w:sz w:val="20"/>
                <w:szCs w:val="20"/>
                <w:lang w:val="ru-RU"/>
              </w:rPr>
              <w:t xml:space="preserve"> </w:t>
            </w:r>
            <w:r w:rsidRPr="00AD2601">
              <w:rPr>
                <w:rFonts w:eastAsia="Calibri"/>
                <w:sz w:val="20"/>
                <w:szCs w:val="20"/>
                <w:lang w:val="ru-RU"/>
              </w:rPr>
              <w:t>разме</w:t>
            </w:r>
            <w:r w:rsidR="00FB6BA2" w:rsidRPr="00AD2601">
              <w:rPr>
                <w:rFonts w:eastAsia="Calibri"/>
                <w:sz w:val="20"/>
                <w:szCs w:val="20"/>
                <w:lang w:val="ru-RU"/>
              </w:rPr>
              <w:t xml:space="preserve">щение объектов </w:t>
            </w:r>
            <w:r w:rsidRPr="00AD2601">
              <w:rPr>
                <w:rFonts w:eastAsia="Calibri"/>
                <w:sz w:val="20"/>
                <w:szCs w:val="20"/>
                <w:lang w:val="ru-RU"/>
              </w:rPr>
              <w:t>капитального</w:t>
            </w:r>
            <w:r w:rsidR="00FB6BA2" w:rsidRPr="00AD2601">
              <w:rPr>
                <w:rFonts w:eastAsia="Calibri"/>
                <w:sz w:val="20"/>
                <w:szCs w:val="20"/>
                <w:lang w:val="ru-RU"/>
              </w:rPr>
              <w:t xml:space="preserve"> </w:t>
            </w:r>
            <w:r w:rsidRPr="00AD2601">
              <w:rPr>
                <w:rFonts w:eastAsia="Calibri"/>
                <w:sz w:val="20"/>
                <w:szCs w:val="20"/>
                <w:lang w:val="ru-RU"/>
              </w:rPr>
              <w:t>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3.7</w:t>
            </w:r>
          </w:p>
        </w:tc>
      </w:tr>
      <w:tr w:rsidR="00716B98" w:rsidRPr="00AD2601" w:rsidTr="00FB6BA2">
        <w:tblPrEx>
          <w:tblLook w:val="04A0"/>
        </w:tblPrEx>
        <w:trPr>
          <w:trHeight w:val="20"/>
        </w:trPr>
        <w:tc>
          <w:tcPr>
            <w:tcW w:w="1304"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Амбулаторное ветеринарное</w:t>
            </w:r>
          </w:p>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обслуживание</w:t>
            </w:r>
          </w:p>
        </w:tc>
        <w:tc>
          <w:tcPr>
            <w:tcW w:w="3188" w:type="pct"/>
            <w:shd w:val="clear" w:color="auto" w:fill="auto"/>
          </w:tcPr>
          <w:p w:rsidR="00716B98" w:rsidRPr="00AD2601" w:rsidRDefault="00716B98" w:rsidP="00607EB6">
            <w:pPr>
              <w:pStyle w:val="TableParagraph"/>
              <w:tabs>
                <w:tab w:val="left" w:pos="1603"/>
                <w:tab w:val="left" w:pos="1831"/>
                <w:tab w:val="left" w:pos="2342"/>
                <w:tab w:val="left" w:pos="2832"/>
                <w:tab w:val="left" w:pos="3321"/>
                <w:tab w:val="left" w:pos="4442"/>
                <w:tab w:val="left" w:pos="4744"/>
                <w:tab w:val="left" w:pos="5433"/>
              </w:tabs>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ветеринарных услуг без содержания животных</w:t>
            </w:r>
          </w:p>
        </w:tc>
        <w:tc>
          <w:tcPr>
            <w:tcW w:w="508" w:type="pct"/>
            <w:shd w:val="clear" w:color="auto" w:fill="auto"/>
            <w:vAlign w:val="center"/>
          </w:tcPr>
          <w:p w:rsidR="00716B98" w:rsidRPr="00AD2601" w:rsidRDefault="00716B98" w:rsidP="00FB6BA2">
            <w:pPr>
              <w:pStyle w:val="TableParagraph"/>
              <w:ind w:left="142"/>
              <w:jc w:val="center"/>
              <w:rPr>
                <w:rFonts w:eastAsia="Calibri"/>
                <w:sz w:val="20"/>
                <w:szCs w:val="20"/>
                <w:lang w:val="ru-RU"/>
              </w:rPr>
            </w:pPr>
            <w:r w:rsidRPr="00AD2601">
              <w:rPr>
                <w:rFonts w:eastAsia="Calibri"/>
                <w:sz w:val="20"/>
                <w:szCs w:val="20"/>
                <w:lang w:val="ru-RU"/>
              </w:rPr>
              <w:t>3.10.1</w:t>
            </w:r>
          </w:p>
        </w:tc>
      </w:tr>
      <w:tr w:rsidR="00215ED4" w:rsidRPr="00AD2601" w:rsidTr="00FB6BA2">
        <w:tblPrEx>
          <w:tblLook w:val="04A0"/>
        </w:tblPrEx>
        <w:trPr>
          <w:trHeight w:val="20"/>
        </w:trPr>
        <w:tc>
          <w:tcPr>
            <w:tcW w:w="1304" w:type="pct"/>
            <w:shd w:val="clear" w:color="auto" w:fill="auto"/>
            <w:vAlign w:val="center"/>
          </w:tcPr>
          <w:p w:rsidR="00215ED4" w:rsidRPr="00AD2601" w:rsidRDefault="00215ED4" w:rsidP="00FB6BA2">
            <w:pPr>
              <w:pStyle w:val="TableParagraph"/>
              <w:spacing w:before="130"/>
              <w:jc w:val="center"/>
              <w:rPr>
                <w:rFonts w:eastAsia="Calibri"/>
                <w:sz w:val="20"/>
                <w:szCs w:val="20"/>
                <w:lang w:val="ru-RU"/>
              </w:rPr>
            </w:pPr>
            <w:r w:rsidRPr="00AD2601">
              <w:rPr>
                <w:rFonts w:eastAsia="Calibri"/>
                <w:sz w:val="20"/>
                <w:szCs w:val="20"/>
                <w:lang w:val="ru-RU"/>
              </w:rPr>
              <w:t>Приюты для животных</w:t>
            </w:r>
          </w:p>
        </w:tc>
        <w:tc>
          <w:tcPr>
            <w:tcW w:w="3188" w:type="pct"/>
            <w:shd w:val="clear" w:color="auto" w:fill="auto"/>
          </w:tcPr>
          <w:p w:rsidR="00215ED4" w:rsidRPr="00AD2601" w:rsidRDefault="00215ED4" w:rsidP="004972A3">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ветеринарных услуг в стационаре;</w:t>
            </w:r>
          </w:p>
          <w:p w:rsidR="00215ED4" w:rsidRPr="00AD2601" w:rsidRDefault="00215ED4" w:rsidP="004972A3">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w:t>
            </w:r>
            <w:r w:rsidRPr="00AD2601">
              <w:rPr>
                <w:rFonts w:eastAsia="Calibri"/>
                <w:spacing w:val="1"/>
                <w:sz w:val="20"/>
                <w:szCs w:val="20"/>
                <w:lang w:val="ru-RU"/>
              </w:rPr>
              <w:t xml:space="preserve"> </w:t>
            </w:r>
            <w:r w:rsidRPr="00AD2601">
              <w:rPr>
                <w:rFonts w:eastAsia="Calibri"/>
                <w:sz w:val="20"/>
                <w:szCs w:val="20"/>
                <w:lang w:val="ru-RU"/>
              </w:rPr>
              <w:t>животных</w:t>
            </w:r>
          </w:p>
        </w:tc>
        <w:tc>
          <w:tcPr>
            <w:tcW w:w="508" w:type="pct"/>
            <w:shd w:val="clear" w:color="auto" w:fill="auto"/>
            <w:vAlign w:val="center"/>
          </w:tcPr>
          <w:p w:rsidR="00215ED4" w:rsidRPr="00AD2601" w:rsidRDefault="00215ED4" w:rsidP="00FB6BA2">
            <w:pPr>
              <w:pStyle w:val="TableParagraph"/>
              <w:jc w:val="center"/>
              <w:rPr>
                <w:rFonts w:eastAsia="Calibri"/>
                <w:sz w:val="20"/>
                <w:szCs w:val="20"/>
              </w:rPr>
            </w:pPr>
            <w:r w:rsidRPr="00AD2601">
              <w:rPr>
                <w:rFonts w:eastAsia="Calibri"/>
                <w:sz w:val="20"/>
                <w:szCs w:val="20"/>
              </w:rPr>
              <w:t>3.10.2</w:t>
            </w:r>
          </w:p>
        </w:tc>
      </w:tr>
      <w:tr w:rsidR="00FB6BA2" w:rsidRPr="00AD2601" w:rsidTr="00FB6BA2">
        <w:tblPrEx>
          <w:tblLook w:val="04A0"/>
        </w:tblPrEx>
        <w:trPr>
          <w:trHeight w:val="20"/>
        </w:trPr>
        <w:tc>
          <w:tcPr>
            <w:tcW w:w="1304" w:type="pct"/>
            <w:shd w:val="clear" w:color="auto" w:fill="auto"/>
            <w:vAlign w:val="center"/>
          </w:tcPr>
          <w:p w:rsidR="00FB6BA2" w:rsidRPr="00AD2601" w:rsidRDefault="00FB6BA2" w:rsidP="00FB6BA2">
            <w:pPr>
              <w:pStyle w:val="TableParagraph"/>
              <w:tabs>
                <w:tab w:val="left" w:pos="2126"/>
              </w:tabs>
              <w:ind w:left="142"/>
              <w:jc w:val="center"/>
              <w:rPr>
                <w:rFonts w:eastAsia="Calibri"/>
                <w:sz w:val="20"/>
                <w:szCs w:val="20"/>
                <w:lang w:val="ru-RU"/>
              </w:rPr>
            </w:pPr>
            <w:r w:rsidRPr="00AD2601">
              <w:rPr>
                <w:rFonts w:eastAsia="Calibri"/>
                <w:sz w:val="20"/>
                <w:szCs w:val="20"/>
                <w:lang w:val="ru-RU"/>
              </w:rPr>
              <w:t>Предпринимательство</w:t>
            </w:r>
          </w:p>
        </w:tc>
        <w:tc>
          <w:tcPr>
            <w:tcW w:w="3188" w:type="pct"/>
            <w:shd w:val="clear" w:color="auto" w:fill="auto"/>
            <w:vAlign w:val="center"/>
          </w:tcPr>
          <w:p w:rsidR="00FB6BA2" w:rsidRPr="00AD2601" w:rsidRDefault="00FB6BA2" w:rsidP="004972A3">
            <w:pPr>
              <w:autoSpaceDE w:val="0"/>
              <w:autoSpaceDN w:val="0"/>
              <w:adjustRightInd w:val="0"/>
              <w:ind w:firstLine="0"/>
              <w:rPr>
                <w:sz w:val="20"/>
                <w:szCs w:val="20"/>
              </w:rPr>
            </w:pPr>
            <w:r w:rsidRPr="00AD2601">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rsidR="00FB6BA2" w:rsidRPr="00AD2601" w:rsidRDefault="00FB6BA2" w:rsidP="004972A3">
            <w:pPr>
              <w:autoSpaceDE w:val="0"/>
              <w:autoSpaceDN w:val="0"/>
              <w:adjustRightInd w:val="0"/>
              <w:ind w:firstLine="0"/>
              <w:rPr>
                <w:rFonts w:eastAsia="Calibri"/>
                <w:sz w:val="20"/>
                <w:szCs w:val="20"/>
              </w:rPr>
            </w:pPr>
            <w:r w:rsidRPr="00AD2601">
              <w:rPr>
                <w:sz w:val="20"/>
                <w:szCs w:val="20"/>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65" w:history="1">
              <w:r w:rsidRPr="00AD2601">
                <w:rPr>
                  <w:sz w:val="20"/>
                  <w:szCs w:val="20"/>
                </w:rPr>
                <w:t>кодами 4.1</w:t>
              </w:r>
            </w:hyperlink>
            <w:r w:rsidRPr="00AD2601">
              <w:rPr>
                <w:sz w:val="20"/>
                <w:szCs w:val="20"/>
              </w:rPr>
              <w:t xml:space="preserve"> - </w:t>
            </w:r>
            <w:hyperlink r:id="rId66" w:history="1">
              <w:r w:rsidRPr="00AD2601">
                <w:rPr>
                  <w:sz w:val="20"/>
                  <w:szCs w:val="20"/>
                </w:rPr>
                <w:t>4.10</w:t>
              </w:r>
            </w:hyperlink>
          </w:p>
        </w:tc>
        <w:tc>
          <w:tcPr>
            <w:tcW w:w="508" w:type="pct"/>
            <w:shd w:val="clear" w:color="auto" w:fill="auto"/>
            <w:vAlign w:val="center"/>
          </w:tcPr>
          <w:p w:rsidR="00FB6BA2" w:rsidRPr="00AD2601" w:rsidRDefault="00FB6BA2" w:rsidP="00FB6BA2">
            <w:pPr>
              <w:pStyle w:val="TableParagraph"/>
              <w:tabs>
                <w:tab w:val="left" w:pos="2126"/>
              </w:tabs>
              <w:jc w:val="center"/>
              <w:rPr>
                <w:rFonts w:eastAsia="Calibri"/>
                <w:sz w:val="20"/>
                <w:szCs w:val="20"/>
                <w:lang w:val="ru-RU"/>
              </w:rPr>
            </w:pPr>
            <w:r w:rsidRPr="00AD2601">
              <w:rPr>
                <w:rFonts w:eastAsia="Calibri"/>
                <w:sz w:val="20"/>
                <w:szCs w:val="20"/>
                <w:lang w:val="ru-RU"/>
              </w:rPr>
              <w:t>4.0</w:t>
            </w:r>
          </w:p>
        </w:tc>
      </w:tr>
    </w:tbl>
    <w:p w:rsidR="00716B98" w:rsidRPr="00AD2601" w:rsidRDefault="00716B98" w:rsidP="006D02D6">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6D02D6" w:rsidRPr="00AD260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AD2601" w:rsidTr="00B1661B">
        <w:tc>
          <w:tcPr>
            <w:tcW w:w="7478" w:type="dxa"/>
            <w:shd w:val="clear" w:color="auto" w:fill="auto"/>
            <w:vAlign w:val="center"/>
          </w:tcPr>
          <w:p w:rsidR="00506539" w:rsidRPr="00AD2601" w:rsidRDefault="00506539"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506539" w:rsidRPr="00AD2601" w:rsidRDefault="00506539" w:rsidP="000949D5">
            <w:pPr>
              <w:pStyle w:val="affa"/>
              <w:ind w:firstLine="81"/>
              <w:jc w:val="center"/>
              <w:rPr>
                <w:sz w:val="20"/>
                <w:szCs w:val="20"/>
              </w:rPr>
            </w:pPr>
            <w:r w:rsidRPr="00AD2601">
              <w:rPr>
                <w:sz w:val="20"/>
                <w:szCs w:val="20"/>
              </w:rPr>
              <w:t>Значение</w:t>
            </w:r>
          </w:p>
        </w:tc>
      </w:tr>
      <w:tr w:rsidR="00B1661B" w:rsidRPr="00AD2601" w:rsidTr="00B1661B">
        <w:tc>
          <w:tcPr>
            <w:tcW w:w="7478" w:type="dxa"/>
            <w:shd w:val="clear" w:color="auto" w:fill="auto"/>
            <w:vAlign w:val="center"/>
          </w:tcPr>
          <w:p w:rsidR="00B1661B" w:rsidRPr="00AD2601" w:rsidRDefault="00B1661B"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B1661B" w:rsidRPr="00AD2601" w:rsidRDefault="00B1661B" w:rsidP="00B73AA5">
            <w:pPr>
              <w:ind w:firstLine="81"/>
              <w:jc w:val="center"/>
              <w:rPr>
                <w:spacing w:val="-2"/>
                <w:sz w:val="20"/>
                <w:szCs w:val="20"/>
              </w:rPr>
            </w:pPr>
            <w:r w:rsidRPr="00AD2601">
              <w:rPr>
                <w:spacing w:val="-2"/>
                <w:sz w:val="20"/>
                <w:szCs w:val="20"/>
              </w:rPr>
              <w:t>Не устанавливается</w:t>
            </w:r>
          </w:p>
        </w:tc>
      </w:tr>
      <w:tr w:rsidR="00B1661B" w:rsidRPr="00AD2601" w:rsidTr="00B1661B">
        <w:tc>
          <w:tcPr>
            <w:tcW w:w="7478" w:type="dxa"/>
            <w:shd w:val="clear" w:color="auto" w:fill="auto"/>
            <w:vAlign w:val="center"/>
          </w:tcPr>
          <w:p w:rsidR="00B1661B" w:rsidRPr="00AD2601" w:rsidRDefault="00B1661B"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B1661B" w:rsidRPr="00AD2601" w:rsidRDefault="00B1661B" w:rsidP="00B73AA5">
            <w:pPr>
              <w:ind w:firstLine="81"/>
              <w:jc w:val="center"/>
              <w:rPr>
                <w:spacing w:val="-2"/>
                <w:sz w:val="20"/>
                <w:szCs w:val="20"/>
              </w:rPr>
            </w:pPr>
            <w:r w:rsidRPr="00AD2601">
              <w:rPr>
                <w:spacing w:val="-2"/>
                <w:sz w:val="20"/>
                <w:szCs w:val="20"/>
              </w:rPr>
              <w:t>Не устанавливается</w:t>
            </w:r>
          </w:p>
        </w:tc>
      </w:tr>
      <w:tr w:rsidR="00B1661B" w:rsidRPr="00AD2601" w:rsidTr="00B1661B">
        <w:tc>
          <w:tcPr>
            <w:tcW w:w="7478" w:type="dxa"/>
            <w:shd w:val="clear" w:color="auto" w:fill="auto"/>
            <w:vAlign w:val="center"/>
          </w:tcPr>
          <w:p w:rsidR="00B1661B" w:rsidRPr="00AD2601" w:rsidRDefault="00B1661B"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B1661B" w:rsidRPr="00AD2601" w:rsidRDefault="00B1661B" w:rsidP="00B73AA5">
            <w:pPr>
              <w:ind w:firstLine="81"/>
              <w:jc w:val="center"/>
              <w:rPr>
                <w:spacing w:val="-2"/>
                <w:sz w:val="20"/>
                <w:szCs w:val="20"/>
              </w:rPr>
            </w:pPr>
            <w:r w:rsidRPr="00AD2601">
              <w:rPr>
                <w:spacing w:val="-2"/>
                <w:sz w:val="20"/>
                <w:szCs w:val="20"/>
              </w:rPr>
              <w:t>Не устанавливается</w:t>
            </w:r>
          </w:p>
        </w:tc>
      </w:tr>
      <w:tr w:rsidR="00B1661B" w:rsidRPr="00AD2601" w:rsidTr="00B1661B">
        <w:tc>
          <w:tcPr>
            <w:tcW w:w="7478" w:type="dxa"/>
            <w:shd w:val="clear" w:color="auto" w:fill="auto"/>
            <w:vAlign w:val="center"/>
          </w:tcPr>
          <w:p w:rsidR="00B1661B" w:rsidRPr="00AD2601" w:rsidRDefault="00B1661B"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B1661B" w:rsidRPr="00AD2601" w:rsidRDefault="00B1661B" w:rsidP="00B73AA5">
            <w:pPr>
              <w:ind w:firstLine="81"/>
              <w:jc w:val="center"/>
              <w:rPr>
                <w:spacing w:val="-2"/>
                <w:sz w:val="20"/>
                <w:szCs w:val="20"/>
              </w:rPr>
            </w:pPr>
            <w:r w:rsidRPr="00AD2601">
              <w:rPr>
                <w:spacing w:val="-2"/>
                <w:sz w:val="20"/>
                <w:szCs w:val="20"/>
              </w:rPr>
              <w:t>Не устанавливается</w:t>
            </w:r>
          </w:p>
        </w:tc>
      </w:tr>
      <w:tr w:rsidR="00B1661B" w:rsidRPr="00AD2601" w:rsidTr="00B1661B">
        <w:tc>
          <w:tcPr>
            <w:tcW w:w="7478" w:type="dxa"/>
            <w:shd w:val="clear" w:color="auto" w:fill="auto"/>
            <w:vAlign w:val="center"/>
          </w:tcPr>
          <w:p w:rsidR="00B1661B" w:rsidRPr="00AD2601" w:rsidRDefault="00B1661B"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B1661B" w:rsidRPr="00AD2601" w:rsidRDefault="00B1661B" w:rsidP="00B73AA5">
            <w:pPr>
              <w:ind w:firstLine="81"/>
              <w:jc w:val="center"/>
              <w:rPr>
                <w:spacing w:val="-2"/>
                <w:sz w:val="20"/>
                <w:szCs w:val="20"/>
              </w:rPr>
            </w:pPr>
            <w:r w:rsidRPr="00AD2601">
              <w:rPr>
                <w:spacing w:val="-2"/>
                <w:sz w:val="20"/>
                <w:szCs w:val="20"/>
              </w:rPr>
              <w:t>- для промышленной зоны - 0,8*;</w:t>
            </w:r>
          </w:p>
          <w:p w:rsidR="00B1661B" w:rsidRPr="00AD2601" w:rsidRDefault="00B1661B" w:rsidP="00B73AA5">
            <w:pPr>
              <w:ind w:firstLine="81"/>
              <w:jc w:val="center"/>
              <w:rPr>
                <w:spacing w:val="-2"/>
                <w:sz w:val="20"/>
                <w:szCs w:val="20"/>
              </w:rPr>
            </w:pPr>
            <w:r w:rsidRPr="00AD2601">
              <w:rPr>
                <w:spacing w:val="-2"/>
                <w:sz w:val="20"/>
                <w:szCs w:val="20"/>
              </w:rPr>
              <w:t>- для коммунально-складской зоны - 0,6*</w:t>
            </w:r>
          </w:p>
        </w:tc>
      </w:tr>
    </w:tbl>
    <w:p w:rsidR="00B1661B" w:rsidRPr="00AD2601" w:rsidRDefault="00B1661B" w:rsidP="00CA7C63">
      <w:r w:rsidRPr="00AD2601">
        <w:t>* коэффициент интенсивности застройки;</w:t>
      </w:r>
    </w:p>
    <w:p w:rsidR="00B1661B" w:rsidRPr="00AD2601" w:rsidRDefault="00B1661B" w:rsidP="00CA7C63">
      <w:r w:rsidRPr="00AD2601">
        <w:t>** строительные параметры объекта определяются градостроительной документацией, проектом объекта строительства.</w:t>
      </w:r>
    </w:p>
    <w:p w:rsidR="00A63797" w:rsidRPr="00AD2601" w:rsidRDefault="00A63797">
      <w:pPr>
        <w:ind w:firstLine="0"/>
        <w:jc w:val="left"/>
      </w:pPr>
      <w:r w:rsidRPr="00AD2601">
        <w:br w:type="page"/>
      </w:r>
    </w:p>
    <w:p w:rsidR="004972A3" w:rsidRPr="00AD2601" w:rsidRDefault="004972A3" w:rsidP="004972A3">
      <w:pPr>
        <w:pStyle w:val="afc"/>
        <w:outlineLvl w:val="0"/>
      </w:pPr>
      <w:bookmarkStart w:id="94" w:name="_Toc13509225"/>
      <w:r w:rsidRPr="00AD2601">
        <w:lastRenderedPageBreak/>
        <w:t>Статья 3</w:t>
      </w:r>
      <w:r w:rsidR="00DD7C68" w:rsidRPr="00AD2601">
        <w:t>9</w:t>
      </w:r>
      <w:r w:rsidRPr="00AD2601">
        <w:t>. Р-1 - Зона озелененных территорий общего пользования.</w:t>
      </w:r>
      <w:bookmarkEnd w:id="94"/>
    </w:p>
    <w:p w:rsidR="0077352B" w:rsidRPr="00AD2601" w:rsidRDefault="0077352B" w:rsidP="004972A3">
      <w:r w:rsidRPr="00AD2601">
        <w:t>Основные виды разрешенного использования земельных участков и объектов капитального строительства:</w:t>
      </w:r>
    </w:p>
    <w:tbl>
      <w:tblPr>
        <w:tblpPr w:leftFromText="180" w:rightFromText="180" w:vertAnchor="text" w:horzAnchor="margin" w:tblpX="10" w:tblpY="25"/>
        <w:tblW w:w="51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15"/>
        <w:gridCol w:w="6289"/>
        <w:gridCol w:w="939"/>
      </w:tblGrid>
      <w:tr w:rsidR="0077352B" w:rsidRPr="00AD2601" w:rsidTr="00B56097">
        <w:trPr>
          <w:trHeight w:val="20"/>
        </w:trPr>
        <w:tc>
          <w:tcPr>
            <w:tcW w:w="1252" w:type="pct"/>
            <w:shd w:val="clear" w:color="auto" w:fill="auto"/>
            <w:vAlign w:val="center"/>
          </w:tcPr>
          <w:p w:rsidR="0077352B" w:rsidRPr="00AD2601" w:rsidRDefault="0077352B" w:rsidP="00B56097">
            <w:pPr>
              <w:pStyle w:val="TableParagraph"/>
              <w:tabs>
                <w:tab w:val="left" w:pos="1984"/>
              </w:tabs>
              <w:ind w:left="142"/>
              <w:jc w:val="center"/>
              <w:rPr>
                <w:rFonts w:eastAsia="Calibri"/>
                <w:sz w:val="20"/>
                <w:szCs w:val="20"/>
                <w:lang w:val="ru-RU"/>
              </w:rPr>
            </w:pPr>
            <w:r w:rsidRPr="00AD2601">
              <w:rPr>
                <w:rFonts w:eastAsia="Calibri"/>
                <w:sz w:val="20"/>
                <w:szCs w:val="20"/>
                <w:lang w:val="ru-RU"/>
              </w:rPr>
              <w:t>Наименование вида</w:t>
            </w:r>
          </w:p>
        </w:tc>
        <w:tc>
          <w:tcPr>
            <w:tcW w:w="3261" w:type="pct"/>
            <w:shd w:val="clear" w:color="auto" w:fill="auto"/>
          </w:tcPr>
          <w:p w:rsidR="0077352B" w:rsidRPr="00AD2601" w:rsidRDefault="0077352B" w:rsidP="00B56097">
            <w:pPr>
              <w:pStyle w:val="TableParagraph"/>
              <w:ind w:left="142" w:right="137"/>
              <w:jc w:val="center"/>
              <w:rPr>
                <w:rFonts w:eastAsia="Calibri"/>
                <w:sz w:val="20"/>
                <w:szCs w:val="20"/>
                <w:lang w:val="ru-RU"/>
              </w:rPr>
            </w:pPr>
            <w:r w:rsidRPr="00AD2601">
              <w:rPr>
                <w:rFonts w:eastAsia="Calibri"/>
                <w:sz w:val="20"/>
                <w:szCs w:val="20"/>
                <w:lang w:val="ru-RU"/>
              </w:rPr>
              <w:t>Описание вида</w:t>
            </w:r>
          </w:p>
        </w:tc>
        <w:tc>
          <w:tcPr>
            <w:tcW w:w="487" w:type="pct"/>
            <w:shd w:val="clear" w:color="auto" w:fill="auto"/>
            <w:vAlign w:val="center"/>
          </w:tcPr>
          <w:p w:rsidR="0077352B" w:rsidRPr="00AD2601" w:rsidRDefault="0077352B" w:rsidP="00B56097">
            <w:pPr>
              <w:pStyle w:val="TableParagraph"/>
              <w:tabs>
                <w:tab w:val="left" w:pos="358"/>
              </w:tabs>
              <w:ind w:left="-142" w:firstLine="141"/>
              <w:jc w:val="center"/>
              <w:rPr>
                <w:rFonts w:eastAsia="Calibri"/>
                <w:sz w:val="20"/>
                <w:szCs w:val="20"/>
                <w:lang w:val="ru-RU"/>
              </w:rPr>
            </w:pPr>
            <w:r w:rsidRPr="00AD2601">
              <w:rPr>
                <w:rFonts w:eastAsia="Calibri"/>
                <w:sz w:val="20"/>
                <w:szCs w:val="20"/>
                <w:lang w:val="ru-RU"/>
              </w:rPr>
              <w:t>Код</w:t>
            </w:r>
          </w:p>
        </w:tc>
      </w:tr>
      <w:tr w:rsidR="0077352B" w:rsidRPr="00AD2601" w:rsidTr="00B56097">
        <w:trPr>
          <w:trHeight w:val="20"/>
        </w:trPr>
        <w:tc>
          <w:tcPr>
            <w:tcW w:w="1252" w:type="pct"/>
            <w:shd w:val="clear" w:color="auto" w:fill="auto"/>
            <w:vAlign w:val="center"/>
          </w:tcPr>
          <w:p w:rsidR="0077352B" w:rsidRPr="00AD2601" w:rsidRDefault="0077352B" w:rsidP="00B56097">
            <w:pPr>
              <w:pStyle w:val="TableParagraph"/>
              <w:tabs>
                <w:tab w:val="left" w:pos="1984"/>
              </w:tabs>
              <w:ind w:left="142"/>
              <w:jc w:val="center"/>
              <w:rPr>
                <w:rFonts w:eastAsia="Calibri"/>
                <w:sz w:val="20"/>
                <w:szCs w:val="20"/>
                <w:lang w:val="ru-RU"/>
              </w:rPr>
            </w:pPr>
            <w:r w:rsidRPr="00AD2601">
              <w:rPr>
                <w:rFonts w:eastAsia="Calibri"/>
                <w:sz w:val="20"/>
                <w:szCs w:val="20"/>
                <w:lang w:val="ru-RU"/>
              </w:rPr>
              <w:t>Спорт</w:t>
            </w:r>
          </w:p>
        </w:tc>
        <w:tc>
          <w:tcPr>
            <w:tcW w:w="3261" w:type="pct"/>
            <w:shd w:val="clear" w:color="auto" w:fill="auto"/>
          </w:tcPr>
          <w:p w:rsidR="0077352B" w:rsidRPr="00AD2601" w:rsidRDefault="0077352B" w:rsidP="00B56097">
            <w:pPr>
              <w:pStyle w:val="TableParagraph"/>
              <w:ind w:left="142" w:right="137"/>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r w:rsidRPr="00AD2601">
              <w:rPr>
                <w:rFonts w:eastAsia="Calibri"/>
                <w:sz w:val="20"/>
                <w:szCs w:val="20"/>
                <w:lang w:val="ru-RU"/>
              </w:rPr>
              <w:t xml:space="preserve"> размещение спортивных баз и лагерей</w:t>
            </w:r>
          </w:p>
        </w:tc>
        <w:tc>
          <w:tcPr>
            <w:tcW w:w="487" w:type="pct"/>
            <w:shd w:val="clear" w:color="auto" w:fill="auto"/>
            <w:vAlign w:val="center"/>
          </w:tcPr>
          <w:p w:rsidR="0077352B" w:rsidRPr="00AD2601" w:rsidRDefault="0077352B" w:rsidP="00B56097">
            <w:pPr>
              <w:pStyle w:val="TableParagraph"/>
              <w:tabs>
                <w:tab w:val="left" w:pos="358"/>
              </w:tabs>
              <w:ind w:left="-142" w:firstLine="141"/>
              <w:jc w:val="center"/>
              <w:rPr>
                <w:rFonts w:eastAsia="Calibri"/>
                <w:sz w:val="20"/>
                <w:szCs w:val="20"/>
                <w:lang w:val="ru-RU"/>
              </w:rPr>
            </w:pPr>
            <w:r w:rsidRPr="00AD2601">
              <w:rPr>
                <w:rFonts w:eastAsia="Calibri"/>
                <w:sz w:val="20"/>
                <w:szCs w:val="20"/>
                <w:lang w:val="ru-RU"/>
              </w:rPr>
              <w:t>5.1</w:t>
            </w:r>
          </w:p>
        </w:tc>
      </w:tr>
      <w:tr w:rsidR="00E279E4" w:rsidRPr="00AD2601" w:rsidTr="00E279E4">
        <w:trPr>
          <w:trHeight w:val="20"/>
        </w:trPr>
        <w:tc>
          <w:tcPr>
            <w:tcW w:w="1252" w:type="pct"/>
            <w:shd w:val="clear" w:color="auto" w:fill="auto"/>
            <w:vAlign w:val="center"/>
          </w:tcPr>
          <w:p w:rsidR="00E279E4" w:rsidRPr="00AD2601" w:rsidRDefault="00E279E4" w:rsidP="00E279E4">
            <w:pPr>
              <w:autoSpaceDE w:val="0"/>
              <w:autoSpaceDN w:val="0"/>
              <w:adjustRightInd w:val="0"/>
              <w:ind w:firstLine="0"/>
              <w:jc w:val="center"/>
              <w:rPr>
                <w:rFonts w:eastAsia="Calibri"/>
                <w:sz w:val="20"/>
                <w:szCs w:val="20"/>
              </w:rPr>
            </w:pPr>
            <w:r w:rsidRPr="00AD2601">
              <w:rPr>
                <w:sz w:val="20"/>
                <w:szCs w:val="20"/>
              </w:rPr>
              <w:t>Оборудованные площадки для занятий спортом</w:t>
            </w:r>
          </w:p>
        </w:tc>
        <w:tc>
          <w:tcPr>
            <w:tcW w:w="3261" w:type="pct"/>
            <w:shd w:val="clear" w:color="auto" w:fill="auto"/>
          </w:tcPr>
          <w:p w:rsidR="00E279E4" w:rsidRPr="00AD2601" w:rsidRDefault="00E279E4" w:rsidP="00EB1D1D">
            <w:pPr>
              <w:autoSpaceDE w:val="0"/>
              <w:autoSpaceDN w:val="0"/>
              <w:adjustRightInd w:val="0"/>
              <w:ind w:left="142" w:firstLine="0"/>
              <w:rPr>
                <w:sz w:val="20"/>
                <w:szCs w:val="20"/>
              </w:rPr>
            </w:pPr>
            <w:r w:rsidRPr="00AD2601">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487" w:type="pct"/>
            <w:shd w:val="clear" w:color="auto" w:fill="auto"/>
            <w:vAlign w:val="center"/>
          </w:tcPr>
          <w:p w:rsidR="00E279E4" w:rsidRPr="00AD2601" w:rsidRDefault="00E279E4" w:rsidP="00B56097">
            <w:pPr>
              <w:pStyle w:val="TableParagraph"/>
              <w:tabs>
                <w:tab w:val="left" w:pos="358"/>
              </w:tabs>
              <w:ind w:left="-142" w:firstLine="141"/>
              <w:jc w:val="center"/>
              <w:rPr>
                <w:rFonts w:eastAsia="Calibri"/>
                <w:sz w:val="20"/>
                <w:szCs w:val="20"/>
                <w:lang w:val="ru-RU"/>
              </w:rPr>
            </w:pPr>
            <w:r w:rsidRPr="00AD2601">
              <w:rPr>
                <w:rFonts w:eastAsia="Calibri"/>
                <w:sz w:val="20"/>
                <w:szCs w:val="20"/>
                <w:lang w:val="ru-RU"/>
              </w:rPr>
              <w:t>5.1.4</w:t>
            </w:r>
          </w:p>
        </w:tc>
      </w:tr>
      <w:tr w:rsidR="0077352B" w:rsidRPr="00AD2601" w:rsidTr="00B56097">
        <w:trPr>
          <w:trHeight w:val="20"/>
        </w:trPr>
        <w:tc>
          <w:tcPr>
            <w:tcW w:w="1252" w:type="pct"/>
            <w:shd w:val="clear" w:color="auto" w:fill="auto"/>
            <w:vAlign w:val="center"/>
          </w:tcPr>
          <w:p w:rsidR="0077352B" w:rsidRPr="00AD2601" w:rsidRDefault="0077352B" w:rsidP="00B56097">
            <w:pPr>
              <w:pStyle w:val="TableParagraph"/>
              <w:tabs>
                <w:tab w:val="left" w:pos="1984"/>
              </w:tabs>
              <w:ind w:left="142"/>
              <w:jc w:val="center"/>
              <w:rPr>
                <w:rFonts w:eastAsia="Calibri"/>
                <w:sz w:val="20"/>
                <w:szCs w:val="20"/>
                <w:lang w:val="ru-RU"/>
              </w:rPr>
            </w:pPr>
            <w:proofErr w:type="spellStart"/>
            <w:r w:rsidRPr="00AD2601">
              <w:rPr>
                <w:rFonts w:eastAsia="Calibri"/>
                <w:sz w:val="20"/>
                <w:szCs w:val="20"/>
                <w:lang w:val="ru-RU"/>
              </w:rPr>
              <w:t>Природн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познавательный туризм</w:t>
            </w:r>
          </w:p>
        </w:tc>
        <w:tc>
          <w:tcPr>
            <w:tcW w:w="3261" w:type="pct"/>
            <w:shd w:val="clear" w:color="auto" w:fill="auto"/>
          </w:tcPr>
          <w:p w:rsidR="0077352B" w:rsidRPr="00AD2601" w:rsidRDefault="0077352B" w:rsidP="00B56097">
            <w:pPr>
              <w:pStyle w:val="TableParagraph"/>
              <w:ind w:left="142" w:right="137"/>
              <w:jc w:val="both"/>
              <w:rPr>
                <w:rFonts w:eastAsia="Calibri"/>
                <w:sz w:val="20"/>
                <w:szCs w:val="20"/>
                <w:lang w:val="ru-RU"/>
              </w:rPr>
            </w:pPr>
            <w:r w:rsidRPr="00AD2601">
              <w:rPr>
                <w:rFonts w:eastAsia="Calibri"/>
                <w:sz w:val="20"/>
                <w:szCs w:val="20"/>
                <w:lang w:val="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AD2601">
              <w:rPr>
                <w:rFonts w:eastAsia="Calibri"/>
                <w:sz w:val="20"/>
                <w:szCs w:val="20"/>
                <w:lang w:val="ru-RU"/>
              </w:rPr>
              <w:t>природ</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восстановительных мероприятий</w:t>
            </w:r>
          </w:p>
        </w:tc>
        <w:tc>
          <w:tcPr>
            <w:tcW w:w="487" w:type="pct"/>
            <w:shd w:val="clear" w:color="auto" w:fill="auto"/>
            <w:vAlign w:val="center"/>
          </w:tcPr>
          <w:p w:rsidR="0077352B" w:rsidRPr="00AD2601" w:rsidRDefault="0077352B" w:rsidP="00B56097">
            <w:pPr>
              <w:pStyle w:val="TableParagraph"/>
              <w:tabs>
                <w:tab w:val="left" w:pos="358"/>
              </w:tabs>
              <w:spacing w:before="1"/>
              <w:ind w:left="-142" w:firstLine="141"/>
              <w:jc w:val="center"/>
              <w:rPr>
                <w:rFonts w:eastAsia="Calibri"/>
                <w:sz w:val="20"/>
                <w:szCs w:val="20"/>
                <w:lang w:val="ru-RU"/>
              </w:rPr>
            </w:pPr>
            <w:r w:rsidRPr="00AD2601">
              <w:rPr>
                <w:rFonts w:eastAsia="Calibri"/>
                <w:sz w:val="20"/>
                <w:szCs w:val="20"/>
                <w:lang w:val="ru-RU"/>
              </w:rPr>
              <w:t>5.2</w:t>
            </w:r>
          </w:p>
        </w:tc>
      </w:tr>
      <w:tr w:rsidR="00E279E4" w:rsidRPr="00AD2601" w:rsidTr="00B56097">
        <w:trPr>
          <w:trHeight w:val="20"/>
        </w:trPr>
        <w:tc>
          <w:tcPr>
            <w:tcW w:w="1252" w:type="pct"/>
            <w:shd w:val="clear" w:color="auto" w:fill="auto"/>
            <w:vAlign w:val="center"/>
          </w:tcPr>
          <w:p w:rsidR="00E279E4" w:rsidRPr="00AD2601" w:rsidRDefault="00E279E4" w:rsidP="00B56097">
            <w:pPr>
              <w:pStyle w:val="TableParagraph"/>
              <w:tabs>
                <w:tab w:val="left" w:pos="1984"/>
              </w:tabs>
              <w:ind w:left="142"/>
              <w:jc w:val="center"/>
              <w:rPr>
                <w:rFonts w:eastAsia="Calibri"/>
                <w:sz w:val="20"/>
                <w:szCs w:val="20"/>
                <w:lang w:val="ru-RU"/>
              </w:rPr>
            </w:pPr>
            <w:r w:rsidRPr="00AD2601">
              <w:rPr>
                <w:rFonts w:eastAsia="Calibri"/>
                <w:sz w:val="20"/>
                <w:szCs w:val="20"/>
                <w:lang w:val="ru-RU"/>
              </w:rPr>
              <w:t>Охота и рыбалка</w:t>
            </w:r>
          </w:p>
        </w:tc>
        <w:tc>
          <w:tcPr>
            <w:tcW w:w="3261" w:type="pct"/>
            <w:shd w:val="clear" w:color="auto" w:fill="auto"/>
          </w:tcPr>
          <w:p w:rsidR="00E279E4" w:rsidRPr="00AD2601" w:rsidRDefault="00EB1D1D" w:rsidP="00EB1D1D">
            <w:pPr>
              <w:autoSpaceDE w:val="0"/>
              <w:autoSpaceDN w:val="0"/>
              <w:adjustRightInd w:val="0"/>
              <w:ind w:left="142" w:firstLine="0"/>
              <w:rPr>
                <w:sz w:val="20"/>
                <w:szCs w:val="20"/>
              </w:rPr>
            </w:pPr>
            <w:r w:rsidRPr="00AD2601">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87" w:type="pct"/>
            <w:shd w:val="clear" w:color="auto" w:fill="auto"/>
            <w:vAlign w:val="center"/>
          </w:tcPr>
          <w:p w:rsidR="00E279E4" w:rsidRPr="00AD2601" w:rsidRDefault="00E279E4" w:rsidP="00B56097">
            <w:pPr>
              <w:pStyle w:val="TableParagraph"/>
              <w:tabs>
                <w:tab w:val="left" w:pos="358"/>
              </w:tabs>
              <w:spacing w:before="1"/>
              <w:ind w:left="-142" w:firstLine="141"/>
              <w:jc w:val="center"/>
              <w:rPr>
                <w:rFonts w:eastAsia="Calibri"/>
                <w:sz w:val="20"/>
                <w:szCs w:val="20"/>
                <w:lang w:val="ru-RU"/>
              </w:rPr>
            </w:pPr>
            <w:r w:rsidRPr="00AD2601">
              <w:rPr>
                <w:rFonts w:eastAsia="Calibri"/>
                <w:sz w:val="20"/>
                <w:szCs w:val="20"/>
                <w:lang w:val="ru-RU"/>
              </w:rPr>
              <w:t>5.3</w:t>
            </w:r>
          </w:p>
        </w:tc>
      </w:tr>
      <w:tr w:rsidR="0077352B" w:rsidRPr="00AD2601" w:rsidTr="00B56097">
        <w:trPr>
          <w:trHeight w:val="20"/>
        </w:trPr>
        <w:tc>
          <w:tcPr>
            <w:tcW w:w="1252" w:type="pct"/>
            <w:shd w:val="clear" w:color="auto" w:fill="auto"/>
            <w:vAlign w:val="center"/>
          </w:tcPr>
          <w:p w:rsidR="0077352B" w:rsidRPr="00AD2601" w:rsidRDefault="0077352B" w:rsidP="00B56097">
            <w:pPr>
              <w:pStyle w:val="TableParagraph"/>
              <w:tabs>
                <w:tab w:val="left" w:pos="1984"/>
              </w:tabs>
              <w:spacing w:before="155"/>
              <w:ind w:left="142"/>
              <w:jc w:val="center"/>
              <w:rPr>
                <w:rFonts w:eastAsia="Calibri"/>
                <w:sz w:val="20"/>
                <w:szCs w:val="20"/>
                <w:lang w:val="ru-RU"/>
              </w:rPr>
            </w:pPr>
            <w:r w:rsidRPr="00AD2601">
              <w:rPr>
                <w:rFonts w:eastAsia="Calibri"/>
                <w:sz w:val="20"/>
                <w:szCs w:val="20"/>
                <w:lang w:val="ru-RU"/>
              </w:rPr>
              <w:t>Охрана природных территорий</w:t>
            </w:r>
          </w:p>
        </w:tc>
        <w:tc>
          <w:tcPr>
            <w:tcW w:w="3261" w:type="pct"/>
            <w:shd w:val="clear" w:color="auto" w:fill="auto"/>
          </w:tcPr>
          <w:p w:rsidR="0077352B" w:rsidRPr="00AD2601" w:rsidRDefault="0077352B" w:rsidP="00B56097">
            <w:pPr>
              <w:pStyle w:val="TableParagraph"/>
              <w:ind w:left="142" w:right="137"/>
              <w:jc w:val="both"/>
              <w:rPr>
                <w:rFonts w:eastAsia="Calibri"/>
                <w:sz w:val="20"/>
                <w:szCs w:val="20"/>
                <w:lang w:val="ru-RU"/>
              </w:rPr>
            </w:pPr>
            <w:proofErr w:type="gramStart"/>
            <w:r w:rsidRPr="00AD2601">
              <w:rPr>
                <w:rFonts w:eastAsia="Calibri"/>
                <w:sz w:val="20"/>
                <w:szCs w:val="20"/>
                <w:lang w:val="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87" w:type="pct"/>
            <w:shd w:val="clear" w:color="auto" w:fill="auto"/>
            <w:vAlign w:val="center"/>
          </w:tcPr>
          <w:p w:rsidR="0077352B" w:rsidRPr="00AD2601" w:rsidRDefault="0077352B" w:rsidP="00B56097">
            <w:pPr>
              <w:pStyle w:val="TableParagraph"/>
              <w:tabs>
                <w:tab w:val="left" w:pos="358"/>
              </w:tabs>
              <w:ind w:left="-142" w:firstLine="141"/>
              <w:jc w:val="center"/>
              <w:rPr>
                <w:rFonts w:eastAsia="Calibri"/>
                <w:sz w:val="20"/>
                <w:szCs w:val="20"/>
                <w:lang w:val="ru-RU"/>
              </w:rPr>
            </w:pPr>
            <w:r w:rsidRPr="00AD2601">
              <w:rPr>
                <w:rFonts w:eastAsia="Calibri"/>
                <w:sz w:val="20"/>
                <w:szCs w:val="20"/>
                <w:lang w:val="ru-RU"/>
              </w:rPr>
              <w:t>9.1</w:t>
            </w:r>
          </w:p>
        </w:tc>
      </w:tr>
      <w:tr w:rsidR="00220350" w:rsidRPr="00AD2601" w:rsidTr="00B56097">
        <w:trPr>
          <w:trHeight w:val="20"/>
        </w:trPr>
        <w:tc>
          <w:tcPr>
            <w:tcW w:w="1252" w:type="pct"/>
            <w:shd w:val="clear" w:color="auto" w:fill="auto"/>
            <w:vAlign w:val="center"/>
          </w:tcPr>
          <w:p w:rsidR="00220350" w:rsidRPr="00AD2601" w:rsidRDefault="00220350" w:rsidP="00B56097">
            <w:pPr>
              <w:pStyle w:val="TableParagraph"/>
              <w:tabs>
                <w:tab w:val="left" w:pos="1984"/>
              </w:tabs>
              <w:spacing w:before="155"/>
              <w:ind w:left="142"/>
              <w:jc w:val="center"/>
              <w:rPr>
                <w:rFonts w:eastAsia="Calibri"/>
                <w:sz w:val="20"/>
                <w:szCs w:val="20"/>
                <w:lang w:val="ru-RU"/>
              </w:rPr>
            </w:pPr>
            <w:r w:rsidRPr="00AD2601">
              <w:rPr>
                <w:rFonts w:eastAsia="Calibri"/>
                <w:sz w:val="20"/>
                <w:szCs w:val="20"/>
                <w:lang w:val="ru-RU"/>
              </w:rPr>
              <w:t>Историко-культурная деятельность</w:t>
            </w:r>
          </w:p>
        </w:tc>
        <w:tc>
          <w:tcPr>
            <w:tcW w:w="3261" w:type="pct"/>
            <w:shd w:val="clear" w:color="auto" w:fill="auto"/>
          </w:tcPr>
          <w:p w:rsidR="00220350" w:rsidRPr="00AD2601" w:rsidRDefault="00220350" w:rsidP="00A436D8">
            <w:pPr>
              <w:autoSpaceDE w:val="0"/>
              <w:autoSpaceDN w:val="0"/>
              <w:adjustRightInd w:val="0"/>
              <w:ind w:left="142" w:firstLine="0"/>
              <w:rPr>
                <w:sz w:val="20"/>
                <w:szCs w:val="20"/>
              </w:rPr>
            </w:pPr>
            <w:proofErr w:type="gramStart"/>
            <w:r w:rsidRPr="00AD2601">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487" w:type="pct"/>
            <w:shd w:val="clear" w:color="auto" w:fill="auto"/>
            <w:vAlign w:val="center"/>
          </w:tcPr>
          <w:p w:rsidR="00220350" w:rsidRPr="00AD2601" w:rsidRDefault="00220350" w:rsidP="00B56097">
            <w:pPr>
              <w:pStyle w:val="TableParagraph"/>
              <w:tabs>
                <w:tab w:val="left" w:pos="358"/>
              </w:tabs>
              <w:ind w:left="-142" w:firstLine="141"/>
              <w:jc w:val="center"/>
              <w:rPr>
                <w:rFonts w:eastAsia="Calibri"/>
                <w:sz w:val="20"/>
                <w:szCs w:val="20"/>
                <w:lang w:val="ru-RU"/>
              </w:rPr>
            </w:pPr>
            <w:r w:rsidRPr="00AD2601">
              <w:rPr>
                <w:rFonts w:eastAsia="Calibri"/>
                <w:sz w:val="20"/>
                <w:szCs w:val="20"/>
                <w:lang w:val="ru-RU"/>
              </w:rPr>
              <w:t>9.3</w:t>
            </w:r>
          </w:p>
        </w:tc>
      </w:tr>
      <w:tr w:rsidR="00CA4CF9" w:rsidRPr="00AD2601" w:rsidTr="000949D5">
        <w:trPr>
          <w:trHeight w:val="20"/>
        </w:trPr>
        <w:tc>
          <w:tcPr>
            <w:tcW w:w="1252" w:type="pct"/>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261" w:type="pct"/>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7" w:history="1">
              <w:r w:rsidRPr="00AD2601">
                <w:rPr>
                  <w:sz w:val="20"/>
                  <w:szCs w:val="20"/>
                </w:rPr>
                <w:t>кодами 12.0.1</w:t>
              </w:r>
            </w:hyperlink>
            <w:r w:rsidRPr="00AD2601">
              <w:rPr>
                <w:sz w:val="20"/>
                <w:szCs w:val="20"/>
              </w:rPr>
              <w:t xml:space="preserve"> - </w:t>
            </w:r>
            <w:hyperlink r:id="rId68" w:history="1">
              <w:r w:rsidRPr="00AD2601">
                <w:rPr>
                  <w:sz w:val="20"/>
                  <w:szCs w:val="20"/>
                </w:rPr>
                <w:t>12.0.2</w:t>
              </w:r>
            </w:hyperlink>
          </w:p>
        </w:tc>
        <w:tc>
          <w:tcPr>
            <w:tcW w:w="487" w:type="pct"/>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0949D5">
        <w:trPr>
          <w:trHeight w:val="20"/>
        </w:trPr>
        <w:tc>
          <w:tcPr>
            <w:tcW w:w="1252"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261"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69" w:history="1">
              <w:r w:rsidRPr="00AD2601">
                <w:rPr>
                  <w:sz w:val="20"/>
                  <w:szCs w:val="20"/>
                </w:rPr>
                <w:t>кодами 2.7.1</w:t>
              </w:r>
            </w:hyperlink>
            <w:r w:rsidRPr="00AD2601">
              <w:rPr>
                <w:sz w:val="20"/>
                <w:szCs w:val="20"/>
              </w:rPr>
              <w:t xml:space="preserve">, </w:t>
            </w:r>
            <w:hyperlink r:id="rId70" w:history="1">
              <w:r w:rsidRPr="00AD2601">
                <w:rPr>
                  <w:sz w:val="20"/>
                  <w:szCs w:val="20"/>
                </w:rPr>
                <w:t>4.9</w:t>
              </w:r>
            </w:hyperlink>
            <w:r w:rsidRPr="00AD2601">
              <w:rPr>
                <w:sz w:val="20"/>
                <w:szCs w:val="20"/>
              </w:rPr>
              <w:t xml:space="preserve">, </w:t>
            </w:r>
            <w:hyperlink r:id="rId71"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487"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r w:rsidR="00F86D9D" w:rsidRPr="00AD2601" w:rsidTr="000949D5">
        <w:trPr>
          <w:trHeight w:val="20"/>
        </w:trPr>
        <w:tc>
          <w:tcPr>
            <w:tcW w:w="1252"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Благоустройство территории</w:t>
            </w:r>
          </w:p>
        </w:tc>
        <w:tc>
          <w:tcPr>
            <w:tcW w:w="3261"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7"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12.0.2</w:t>
            </w:r>
          </w:p>
        </w:tc>
      </w:tr>
    </w:tbl>
    <w:p w:rsidR="0077352B" w:rsidRPr="00AD2601" w:rsidRDefault="0077352B" w:rsidP="0077352B">
      <w:r w:rsidRPr="00AD2601">
        <w:lastRenderedPageBreak/>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4"/>
        <w:gridCol w:w="6350"/>
        <w:gridCol w:w="851"/>
      </w:tblGrid>
      <w:tr w:rsidR="0077352B" w:rsidRPr="00AD2601" w:rsidTr="00B56097">
        <w:trPr>
          <w:trHeight w:val="20"/>
        </w:trPr>
        <w:tc>
          <w:tcPr>
            <w:tcW w:w="1267"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Наименование</w:t>
            </w:r>
          </w:p>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вида</w:t>
            </w:r>
          </w:p>
        </w:tc>
        <w:tc>
          <w:tcPr>
            <w:tcW w:w="3292" w:type="pct"/>
            <w:shd w:val="clear" w:color="auto" w:fill="auto"/>
          </w:tcPr>
          <w:p w:rsidR="0077352B" w:rsidRPr="00AD2601" w:rsidRDefault="0077352B" w:rsidP="00607EB6">
            <w:pPr>
              <w:pStyle w:val="TableParagraph"/>
              <w:spacing w:before="108"/>
              <w:ind w:left="142" w:right="142"/>
              <w:jc w:val="center"/>
              <w:rPr>
                <w:rFonts w:eastAsia="Calibri"/>
                <w:sz w:val="20"/>
                <w:szCs w:val="20"/>
                <w:lang w:val="ru-RU"/>
              </w:rPr>
            </w:pPr>
            <w:r w:rsidRPr="00AD2601">
              <w:rPr>
                <w:rFonts w:eastAsia="Calibri"/>
                <w:sz w:val="20"/>
                <w:szCs w:val="20"/>
                <w:lang w:val="ru-RU"/>
              </w:rPr>
              <w:t>Описание вида</w:t>
            </w:r>
          </w:p>
        </w:tc>
        <w:tc>
          <w:tcPr>
            <w:tcW w:w="441" w:type="pct"/>
            <w:shd w:val="clear" w:color="auto" w:fill="auto"/>
            <w:vAlign w:val="center"/>
          </w:tcPr>
          <w:p w:rsidR="0077352B" w:rsidRPr="00AD2601" w:rsidRDefault="0077352B" w:rsidP="00B56097">
            <w:pPr>
              <w:pStyle w:val="TableParagraph"/>
              <w:spacing w:before="108"/>
              <w:jc w:val="center"/>
              <w:rPr>
                <w:rFonts w:eastAsia="Calibri"/>
                <w:sz w:val="20"/>
                <w:szCs w:val="20"/>
                <w:lang w:val="ru-RU"/>
              </w:rPr>
            </w:pPr>
            <w:r w:rsidRPr="00AD2601">
              <w:rPr>
                <w:rFonts w:eastAsia="Calibri"/>
                <w:sz w:val="20"/>
                <w:szCs w:val="20"/>
                <w:lang w:val="ru-RU"/>
              </w:rPr>
              <w:t>Код</w:t>
            </w:r>
          </w:p>
        </w:tc>
      </w:tr>
      <w:tr w:rsidR="0077352B" w:rsidRPr="00AD2601" w:rsidTr="00B56097">
        <w:trPr>
          <w:trHeight w:val="20"/>
        </w:trPr>
        <w:tc>
          <w:tcPr>
            <w:tcW w:w="1267"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Коммунальное обслуживание</w:t>
            </w:r>
          </w:p>
        </w:tc>
        <w:tc>
          <w:tcPr>
            <w:tcW w:w="3292" w:type="pct"/>
            <w:shd w:val="clear" w:color="auto" w:fill="auto"/>
          </w:tcPr>
          <w:p w:rsidR="0077352B" w:rsidRPr="00AD2601" w:rsidRDefault="0077352B" w:rsidP="00607EB6">
            <w:pPr>
              <w:pStyle w:val="TableParagraph"/>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441" w:type="pct"/>
            <w:shd w:val="clear" w:color="auto" w:fill="auto"/>
            <w:vAlign w:val="center"/>
          </w:tcPr>
          <w:p w:rsidR="0077352B" w:rsidRPr="00AD2601" w:rsidRDefault="0077352B" w:rsidP="00B56097">
            <w:pPr>
              <w:pStyle w:val="TableParagraph"/>
              <w:jc w:val="center"/>
              <w:rPr>
                <w:rFonts w:eastAsia="Calibri"/>
                <w:sz w:val="20"/>
                <w:szCs w:val="20"/>
                <w:lang w:val="ru-RU"/>
              </w:rPr>
            </w:pPr>
            <w:r w:rsidRPr="00AD2601">
              <w:rPr>
                <w:rFonts w:eastAsia="Calibri"/>
                <w:sz w:val="20"/>
                <w:szCs w:val="20"/>
                <w:lang w:val="ru-RU"/>
              </w:rPr>
              <w:t>3.1</w:t>
            </w:r>
          </w:p>
        </w:tc>
      </w:tr>
      <w:tr w:rsidR="0077352B" w:rsidRPr="00AD2601" w:rsidTr="00B56097">
        <w:trPr>
          <w:trHeight w:val="20"/>
        </w:trPr>
        <w:tc>
          <w:tcPr>
            <w:tcW w:w="1267" w:type="pct"/>
            <w:shd w:val="clear" w:color="auto" w:fill="auto"/>
            <w:vAlign w:val="center"/>
          </w:tcPr>
          <w:p w:rsidR="0077352B" w:rsidRPr="00AD2601" w:rsidRDefault="0077352B" w:rsidP="00B56097">
            <w:pPr>
              <w:pStyle w:val="TableParagraph"/>
              <w:spacing w:before="178"/>
              <w:ind w:left="142"/>
              <w:jc w:val="center"/>
              <w:rPr>
                <w:rFonts w:eastAsia="Calibri"/>
                <w:sz w:val="20"/>
                <w:szCs w:val="20"/>
                <w:lang w:val="ru-RU"/>
              </w:rPr>
            </w:pPr>
            <w:r w:rsidRPr="00AD2601">
              <w:rPr>
                <w:rFonts w:eastAsia="Calibri"/>
                <w:sz w:val="20"/>
                <w:szCs w:val="20"/>
                <w:lang w:val="ru-RU"/>
              </w:rPr>
              <w:t>Культурное развитие</w:t>
            </w:r>
          </w:p>
        </w:tc>
        <w:tc>
          <w:tcPr>
            <w:tcW w:w="3292" w:type="pct"/>
            <w:shd w:val="clear" w:color="auto" w:fill="auto"/>
          </w:tcPr>
          <w:p w:rsidR="0077352B" w:rsidRPr="00AD2601" w:rsidRDefault="0077352B" w:rsidP="00220350">
            <w:pPr>
              <w:pStyle w:val="TableParagraph"/>
              <w:tabs>
                <w:tab w:val="left" w:pos="1698"/>
                <w:tab w:val="left" w:pos="3023"/>
                <w:tab w:val="left" w:pos="4729"/>
              </w:tabs>
              <w:ind w:left="142" w:right="142"/>
              <w:jc w:val="both"/>
              <w:rPr>
                <w:rFonts w:eastAsia="Calibri"/>
                <w:sz w:val="20"/>
                <w:szCs w:val="20"/>
                <w:lang w:val="ru-RU"/>
              </w:rPr>
            </w:pPr>
            <w:proofErr w:type="gramStart"/>
            <w:r w:rsidRPr="00AD2601">
              <w:rPr>
                <w:rFonts w:eastAsia="Calibri"/>
                <w:sz w:val="20"/>
                <w:szCs w:val="20"/>
                <w:lang w:val="ru-RU"/>
              </w:rPr>
              <w:t>Размещение объектов</w:t>
            </w:r>
            <w:r w:rsidR="00220350" w:rsidRPr="00AD2601">
              <w:rPr>
                <w:rFonts w:eastAsia="Calibri"/>
                <w:sz w:val="20"/>
                <w:szCs w:val="20"/>
                <w:lang w:val="ru-RU"/>
              </w:rPr>
              <w:t xml:space="preserve"> </w:t>
            </w:r>
            <w:r w:rsidRPr="00AD2601">
              <w:rPr>
                <w:rFonts w:eastAsia="Calibri"/>
                <w:sz w:val="20"/>
                <w:szCs w:val="20"/>
                <w:lang w:val="ru-RU"/>
              </w:rPr>
              <w:t>капитального</w:t>
            </w:r>
            <w:r w:rsidR="00220350" w:rsidRPr="00AD2601">
              <w:rPr>
                <w:rFonts w:eastAsia="Calibri"/>
                <w:sz w:val="20"/>
                <w:szCs w:val="20"/>
                <w:lang w:val="ru-RU"/>
              </w:rPr>
              <w:t xml:space="preserve"> </w:t>
            </w:r>
            <w:r w:rsidRPr="00AD2601">
              <w:rPr>
                <w:rFonts w:eastAsia="Calibri"/>
                <w:sz w:val="20"/>
                <w:szCs w:val="20"/>
                <w:lang w:val="ru-RU"/>
              </w:rPr>
              <w:t>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r w:rsidR="00220350" w:rsidRPr="00AD2601">
              <w:rPr>
                <w:rFonts w:eastAsia="Calibri"/>
                <w:sz w:val="20"/>
                <w:szCs w:val="20"/>
                <w:lang w:val="ru-RU"/>
              </w:rPr>
              <w:t>.</w:t>
            </w:r>
            <w:proofErr w:type="gramEnd"/>
          </w:p>
        </w:tc>
        <w:tc>
          <w:tcPr>
            <w:tcW w:w="441" w:type="pct"/>
            <w:shd w:val="clear" w:color="auto" w:fill="auto"/>
            <w:vAlign w:val="center"/>
          </w:tcPr>
          <w:p w:rsidR="0077352B" w:rsidRPr="00AD2601" w:rsidRDefault="0077352B" w:rsidP="00B56097">
            <w:pPr>
              <w:pStyle w:val="TableParagraph"/>
              <w:jc w:val="center"/>
              <w:rPr>
                <w:rFonts w:eastAsia="Calibri"/>
                <w:sz w:val="20"/>
                <w:szCs w:val="20"/>
                <w:lang w:val="ru-RU"/>
              </w:rPr>
            </w:pPr>
            <w:r w:rsidRPr="00AD2601">
              <w:rPr>
                <w:rFonts w:eastAsia="Calibri"/>
                <w:sz w:val="20"/>
                <w:szCs w:val="20"/>
                <w:lang w:val="ru-RU"/>
              </w:rPr>
              <w:t>3.6</w:t>
            </w:r>
          </w:p>
        </w:tc>
      </w:tr>
      <w:tr w:rsidR="00220350" w:rsidRPr="00AD2601" w:rsidTr="00B56097">
        <w:trPr>
          <w:trHeight w:val="20"/>
        </w:trPr>
        <w:tc>
          <w:tcPr>
            <w:tcW w:w="1267" w:type="pct"/>
            <w:shd w:val="clear" w:color="auto" w:fill="auto"/>
            <w:vAlign w:val="center"/>
          </w:tcPr>
          <w:p w:rsidR="00220350" w:rsidRPr="00AD2601" w:rsidRDefault="00220350" w:rsidP="000949D5">
            <w:pPr>
              <w:pStyle w:val="TableParagraph"/>
              <w:ind w:left="142"/>
              <w:jc w:val="center"/>
              <w:rPr>
                <w:rFonts w:eastAsia="Calibri"/>
                <w:sz w:val="20"/>
                <w:szCs w:val="20"/>
                <w:lang w:val="ru-RU"/>
              </w:rPr>
            </w:pPr>
            <w:r w:rsidRPr="00AD2601">
              <w:rPr>
                <w:rFonts w:eastAsia="Calibri"/>
                <w:sz w:val="20"/>
                <w:szCs w:val="20"/>
                <w:lang w:val="ru-RU"/>
              </w:rPr>
              <w:t>Религиозное использование</w:t>
            </w:r>
          </w:p>
        </w:tc>
        <w:tc>
          <w:tcPr>
            <w:tcW w:w="3292" w:type="pct"/>
            <w:shd w:val="clear" w:color="auto" w:fill="auto"/>
          </w:tcPr>
          <w:p w:rsidR="00220350" w:rsidRPr="00AD2601" w:rsidRDefault="00220350" w:rsidP="000949D5">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441" w:type="pct"/>
            <w:shd w:val="clear" w:color="auto" w:fill="auto"/>
            <w:vAlign w:val="center"/>
          </w:tcPr>
          <w:p w:rsidR="00220350" w:rsidRPr="00AD2601" w:rsidRDefault="00220350" w:rsidP="000949D5">
            <w:pPr>
              <w:pStyle w:val="TableParagraph"/>
              <w:ind w:left="142"/>
              <w:jc w:val="center"/>
              <w:rPr>
                <w:rFonts w:eastAsia="Calibri"/>
                <w:sz w:val="20"/>
                <w:szCs w:val="20"/>
                <w:lang w:val="ru-RU"/>
              </w:rPr>
            </w:pPr>
            <w:r w:rsidRPr="00AD2601">
              <w:rPr>
                <w:rFonts w:eastAsia="Calibri"/>
                <w:sz w:val="20"/>
                <w:szCs w:val="20"/>
                <w:lang w:val="ru-RU"/>
              </w:rPr>
              <w:t>3.7</w:t>
            </w:r>
          </w:p>
        </w:tc>
      </w:tr>
    </w:tbl>
    <w:p w:rsidR="0077352B" w:rsidRPr="00AD2601" w:rsidRDefault="0077352B" w:rsidP="0077352B">
      <w:r w:rsidRPr="00AD2601">
        <w:t>Условно разрешенные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15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442"/>
        <w:gridCol w:w="6354"/>
        <w:gridCol w:w="849"/>
      </w:tblGrid>
      <w:tr w:rsidR="0077352B" w:rsidRPr="00AD2601" w:rsidTr="00B56097">
        <w:trPr>
          <w:trHeight w:val="230"/>
        </w:trPr>
        <w:tc>
          <w:tcPr>
            <w:tcW w:w="1266"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294" w:type="pct"/>
            <w:shd w:val="clear" w:color="auto" w:fill="auto"/>
          </w:tcPr>
          <w:p w:rsidR="0077352B" w:rsidRPr="00AD2601" w:rsidRDefault="0077352B" w:rsidP="00607EB6">
            <w:pPr>
              <w:pStyle w:val="TableParagraph"/>
              <w:ind w:left="142" w:right="142"/>
              <w:jc w:val="center"/>
              <w:rPr>
                <w:rFonts w:eastAsia="Calibri"/>
                <w:sz w:val="20"/>
                <w:szCs w:val="20"/>
                <w:lang w:val="ru-RU"/>
              </w:rPr>
            </w:pPr>
            <w:r w:rsidRPr="00AD2601">
              <w:rPr>
                <w:rFonts w:eastAsia="Calibri"/>
                <w:sz w:val="20"/>
                <w:szCs w:val="20"/>
                <w:lang w:val="ru-RU"/>
              </w:rPr>
              <w:t>Описание вида</w:t>
            </w:r>
          </w:p>
        </w:tc>
        <w:tc>
          <w:tcPr>
            <w:tcW w:w="440"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Код</w:t>
            </w:r>
          </w:p>
        </w:tc>
      </w:tr>
      <w:tr w:rsidR="00220350" w:rsidRPr="00AD2601" w:rsidTr="00B56097">
        <w:trPr>
          <w:trHeight w:val="921"/>
        </w:trPr>
        <w:tc>
          <w:tcPr>
            <w:tcW w:w="1266" w:type="pct"/>
            <w:shd w:val="clear" w:color="auto" w:fill="auto"/>
            <w:vAlign w:val="center"/>
          </w:tcPr>
          <w:p w:rsidR="00220350" w:rsidRPr="00AD2601" w:rsidRDefault="00220350" w:rsidP="000949D5">
            <w:pPr>
              <w:pStyle w:val="TableParagraph"/>
              <w:ind w:left="142"/>
              <w:jc w:val="center"/>
              <w:rPr>
                <w:rFonts w:eastAsia="Calibri"/>
                <w:sz w:val="20"/>
                <w:szCs w:val="20"/>
                <w:lang w:val="ru-RU"/>
              </w:rPr>
            </w:pPr>
            <w:r w:rsidRPr="00AD2601">
              <w:rPr>
                <w:rFonts w:eastAsia="Calibri"/>
                <w:sz w:val="20"/>
                <w:szCs w:val="20"/>
                <w:lang w:val="ru-RU"/>
              </w:rPr>
              <w:t>Пчеловодство</w:t>
            </w:r>
          </w:p>
        </w:tc>
        <w:tc>
          <w:tcPr>
            <w:tcW w:w="3294" w:type="pct"/>
            <w:shd w:val="clear" w:color="auto" w:fill="auto"/>
          </w:tcPr>
          <w:p w:rsidR="00220350" w:rsidRPr="00AD2601" w:rsidRDefault="00220350" w:rsidP="00220350">
            <w:pPr>
              <w:autoSpaceDE w:val="0"/>
              <w:autoSpaceDN w:val="0"/>
              <w:adjustRightInd w:val="0"/>
              <w:ind w:left="115" w:firstLine="0"/>
              <w:rPr>
                <w:sz w:val="20"/>
                <w:szCs w:val="20"/>
              </w:rPr>
            </w:pPr>
            <w:r w:rsidRPr="00AD2601">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20350" w:rsidRPr="00AD2601" w:rsidRDefault="00220350" w:rsidP="00220350">
            <w:pPr>
              <w:autoSpaceDE w:val="0"/>
              <w:autoSpaceDN w:val="0"/>
              <w:adjustRightInd w:val="0"/>
              <w:ind w:left="115" w:firstLine="0"/>
              <w:rPr>
                <w:sz w:val="20"/>
                <w:szCs w:val="20"/>
              </w:rPr>
            </w:pPr>
            <w:r w:rsidRPr="00AD2601">
              <w:rPr>
                <w:sz w:val="20"/>
                <w:szCs w:val="20"/>
              </w:rPr>
              <w:t>размещение ульев, иных объектов и оборудования, необходимого для пчеловодства и разведениях иных полезных насекомых;</w:t>
            </w:r>
          </w:p>
          <w:p w:rsidR="00220350" w:rsidRPr="00AD2601" w:rsidRDefault="00220350" w:rsidP="00220350">
            <w:pPr>
              <w:autoSpaceDE w:val="0"/>
              <w:autoSpaceDN w:val="0"/>
              <w:adjustRightInd w:val="0"/>
              <w:ind w:left="115" w:firstLine="0"/>
              <w:rPr>
                <w:sz w:val="20"/>
                <w:szCs w:val="20"/>
              </w:rPr>
            </w:pPr>
            <w:r w:rsidRPr="00AD2601">
              <w:rPr>
                <w:sz w:val="20"/>
                <w:szCs w:val="20"/>
              </w:rPr>
              <w:t>размещение сооружений, используемых для хранения и первичной переработки продукции пчеловодства</w:t>
            </w:r>
          </w:p>
        </w:tc>
        <w:tc>
          <w:tcPr>
            <w:tcW w:w="440" w:type="pct"/>
            <w:shd w:val="clear" w:color="auto" w:fill="auto"/>
            <w:vAlign w:val="center"/>
          </w:tcPr>
          <w:p w:rsidR="00220350" w:rsidRPr="00AD2601" w:rsidRDefault="00220350" w:rsidP="000949D5">
            <w:pPr>
              <w:pStyle w:val="TableParagraph"/>
              <w:ind w:left="142"/>
              <w:jc w:val="center"/>
              <w:rPr>
                <w:rFonts w:eastAsia="Calibri"/>
                <w:sz w:val="20"/>
                <w:szCs w:val="20"/>
                <w:lang w:val="ru-RU"/>
              </w:rPr>
            </w:pPr>
            <w:r w:rsidRPr="00AD2601">
              <w:rPr>
                <w:rFonts w:eastAsia="Calibri"/>
                <w:sz w:val="20"/>
                <w:szCs w:val="20"/>
                <w:lang w:val="ru-RU"/>
              </w:rPr>
              <w:t>1.12</w:t>
            </w:r>
          </w:p>
        </w:tc>
      </w:tr>
      <w:tr w:rsidR="00220350" w:rsidRPr="00AD2601" w:rsidTr="00B56097">
        <w:trPr>
          <w:trHeight w:val="921"/>
        </w:trPr>
        <w:tc>
          <w:tcPr>
            <w:tcW w:w="1266" w:type="pct"/>
            <w:shd w:val="clear" w:color="auto" w:fill="auto"/>
            <w:vAlign w:val="center"/>
          </w:tcPr>
          <w:p w:rsidR="00220350" w:rsidRPr="00AD2601" w:rsidRDefault="00220350" w:rsidP="000949D5">
            <w:pPr>
              <w:pStyle w:val="TableParagraph"/>
              <w:ind w:left="142"/>
              <w:jc w:val="center"/>
              <w:rPr>
                <w:rFonts w:eastAsia="Calibri"/>
                <w:sz w:val="20"/>
                <w:szCs w:val="20"/>
                <w:lang w:val="ru-RU"/>
              </w:rPr>
            </w:pP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поликлиническое обслуживание</w:t>
            </w:r>
          </w:p>
        </w:tc>
        <w:tc>
          <w:tcPr>
            <w:tcW w:w="3294" w:type="pct"/>
            <w:shd w:val="clear" w:color="auto" w:fill="auto"/>
          </w:tcPr>
          <w:p w:rsidR="00220350" w:rsidRPr="00AD2601" w:rsidRDefault="00220350" w:rsidP="00220350">
            <w:pPr>
              <w:pStyle w:val="TableParagraph"/>
              <w:ind w:left="142"/>
              <w:jc w:val="both"/>
              <w:rPr>
                <w:rFonts w:eastAsia="Calibri"/>
                <w:sz w:val="20"/>
                <w:szCs w:val="20"/>
                <w:lang w:val="ru-RU"/>
              </w:rPr>
            </w:pPr>
            <w:r w:rsidRPr="00AD2601">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40" w:type="pct"/>
            <w:shd w:val="clear" w:color="auto" w:fill="auto"/>
            <w:vAlign w:val="center"/>
          </w:tcPr>
          <w:p w:rsidR="00220350" w:rsidRPr="00AD2601" w:rsidRDefault="00220350" w:rsidP="000949D5">
            <w:pPr>
              <w:pStyle w:val="TableParagraph"/>
              <w:ind w:left="142"/>
              <w:jc w:val="center"/>
              <w:rPr>
                <w:rFonts w:eastAsia="Calibri"/>
                <w:sz w:val="20"/>
                <w:szCs w:val="20"/>
                <w:lang w:val="ru-RU"/>
              </w:rPr>
            </w:pPr>
            <w:r w:rsidRPr="00AD2601">
              <w:rPr>
                <w:rFonts w:eastAsia="Calibri"/>
                <w:sz w:val="20"/>
                <w:szCs w:val="20"/>
                <w:lang w:val="ru-RU"/>
              </w:rPr>
              <w:t>3.4.1</w:t>
            </w:r>
          </w:p>
        </w:tc>
      </w:tr>
      <w:tr w:rsidR="0077352B" w:rsidRPr="00AD2601" w:rsidTr="00CA4CF9">
        <w:trPr>
          <w:trHeight w:val="528"/>
        </w:trPr>
        <w:tc>
          <w:tcPr>
            <w:tcW w:w="1266"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Магазины</w:t>
            </w:r>
          </w:p>
        </w:tc>
        <w:tc>
          <w:tcPr>
            <w:tcW w:w="3294" w:type="pct"/>
            <w:shd w:val="clear" w:color="auto" w:fill="auto"/>
          </w:tcPr>
          <w:p w:rsidR="0077352B" w:rsidRPr="00AD2601" w:rsidRDefault="0077352B" w:rsidP="00607EB6">
            <w:pPr>
              <w:pStyle w:val="TableParagraph"/>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40"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4.4</w:t>
            </w:r>
          </w:p>
        </w:tc>
      </w:tr>
      <w:tr w:rsidR="0077352B" w:rsidRPr="00AD2601" w:rsidTr="00CA4CF9">
        <w:trPr>
          <w:trHeight w:val="666"/>
        </w:trPr>
        <w:tc>
          <w:tcPr>
            <w:tcW w:w="1266"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Общественное питание</w:t>
            </w:r>
          </w:p>
        </w:tc>
        <w:tc>
          <w:tcPr>
            <w:tcW w:w="3294" w:type="pct"/>
            <w:shd w:val="clear" w:color="auto" w:fill="auto"/>
          </w:tcPr>
          <w:p w:rsidR="0077352B" w:rsidRPr="00AD2601" w:rsidRDefault="0077352B" w:rsidP="00607EB6">
            <w:pPr>
              <w:pStyle w:val="TableParagraph"/>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40"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4.6</w:t>
            </w:r>
          </w:p>
        </w:tc>
      </w:tr>
      <w:tr w:rsidR="0077352B" w:rsidRPr="00AD2601" w:rsidTr="00B56097">
        <w:trPr>
          <w:trHeight w:val="871"/>
        </w:trPr>
        <w:tc>
          <w:tcPr>
            <w:tcW w:w="1266"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Гостиничное обслуживание</w:t>
            </w:r>
          </w:p>
        </w:tc>
        <w:tc>
          <w:tcPr>
            <w:tcW w:w="3294" w:type="pct"/>
            <w:shd w:val="clear" w:color="auto" w:fill="auto"/>
          </w:tcPr>
          <w:p w:rsidR="0077352B" w:rsidRPr="00AD2601" w:rsidRDefault="0077352B" w:rsidP="00607EB6">
            <w:pPr>
              <w:pStyle w:val="TableParagraph"/>
              <w:ind w:left="142" w:right="142"/>
              <w:jc w:val="both"/>
              <w:rPr>
                <w:rFonts w:eastAsia="Calibri"/>
                <w:sz w:val="20"/>
                <w:szCs w:val="20"/>
                <w:lang w:val="ru-RU"/>
              </w:rPr>
            </w:pPr>
            <w:r w:rsidRPr="00AD2601">
              <w:rPr>
                <w:rFonts w:eastAsia="Calibri"/>
                <w:sz w:val="20"/>
                <w:szCs w:val="20"/>
                <w:lang w:val="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40"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4.7</w:t>
            </w:r>
          </w:p>
        </w:tc>
      </w:tr>
      <w:tr w:rsidR="0077352B" w:rsidRPr="00AD2601" w:rsidTr="00B56097">
        <w:trPr>
          <w:trHeight w:val="687"/>
        </w:trPr>
        <w:tc>
          <w:tcPr>
            <w:tcW w:w="1266"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Развлечения</w:t>
            </w:r>
          </w:p>
        </w:tc>
        <w:tc>
          <w:tcPr>
            <w:tcW w:w="3294" w:type="pct"/>
            <w:shd w:val="clear" w:color="auto" w:fill="auto"/>
          </w:tcPr>
          <w:p w:rsidR="0077352B" w:rsidRPr="00AD2601" w:rsidRDefault="0077352B" w:rsidP="00220350">
            <w:pPr>
              <w:pStyle w:val="TableParagraph"/>
              <w:ind w:left="142" w:righ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AD2601">
              <w:rPr>
                <w:rFonts w:eastAsia="Calibri"/>
                <w:sz w:val="20"/>
                <w:szCs w:val="20"/>
                <w:lang w:val="ru-RU"/>
              </w:rPr>
              <w:t xml:space="preserve"> в игорных зонах также допускается  размещение игорных заведений, залов игровых автоматов, используемы</w:t>
            </w:r>
            <w:r w:rsidR="00220350" w:rsidRPr="00AD2601">
              <w:rPr>
                <w:rFonts w:eastAsia="Calibri"/>
                <w:sz w:val="20"/>
                <w:szCs w:val="20"/>
                <w:lang w:val="ru-RU"/>
              </w:rPr>
              <w:t>х для проведения  азартных</w:t>
            </w:r>
            <w:r w:rsidRPr="00AD2601">
              <w:rPr>
                <w:rFonts w:eastAsia="Calibri"/>
                <w:sz w:val="20"/>
                <w:szCs w:val="20"/>
                <w:lang w:val="ru-RU"/>
              </w:rPr>
              <w:t xml:space="preserve"> игр, и игровых </w:t>
            </w:r>
            <w:r w:rsidRPr="00AD2601">
              <w:rPr>
                <w:rFonts w:eastAsia="Calibri"/>
                <w:sz w:val="20"/>
                <w:szCs w:val="20"/>
                <w:lang w:val="ru-RU"/>
              </w:rPr>
              <w:lastRenderedPageBreak/>
              <w:t>столов, а также размещение гостиниц и заведений общественного питания для посетителей игорных зон</w:t>
            </w:r>
          </w:p>
        </w:tc>
        <w:tc>
          <w:tcPr>
            <w:tcW w:w="440"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lastRenderedPageBreak/>
              <w:t>4.8</w:t>
            </w:r>
          </w:p>
        </w:tc>
      </w:tr>
      <w:tr w:rsidR="00220350" w:rsidRPr="00AD2601" w:rsidTr="000949D5">
        <w:trPr>
          <w:trHeight w:val="687"/>
        </w:trPr>
        <w:tc>
          <w:tcPr>
            <w:tcW w:w="1266" w:type="pct"/>
            <w:shd w:val="clear" w:color="auto" w:fill="auto"/>
            <w:vAlign w:val="center"/>
          </w:tcPr>
          <w:p w:rsidR="00220350" w:rsidRPr="00AD2601" w:rsidRDefault="00220350" w:rsidP="000949D5">
            <w:pPr>
              <w:pStyle w:val="TableParagraph"/>
              <w:spacing w:before="153"/>
              <w:ind w:left="142"/>
              <w:jc w:val="center"/>
              <w:rPr>
                <w:rFonts w:eastAsia="Calibri"/>
                <w:sz w:val="20"/>
                <w:szCs w:val="20"/>
                <w:lang w:val="ru-RU"/>
              </w:rPr>
            </w:pPr>
            <w:r w:rsidRPr="00AD2601">
              <w:rPr>
                <w:rFonts w:eastAsia="Calibri"/>
                <w:sz w:val="20"/>
                <w:szCs w:val="20"/>
                <w:lang w:val="ru-RU"/>
              </w:rPr>
              <w:lastRenderedPageBreak/>
              <w:t>Служебные гаражи</w:t>
            </w:r>
          </w:p>
        </w:tc>
        <w:tc>
          <w:tcPr>
            <w:tcW w:w="3294" w:type="pct"/>
            <w:shd w:val="clear" w:color="auto" w:fill="auto"/>
            <w:vAlign w:val="center"/>
          </w:tcPr>
          <w:p w:rsidR="00220350" w:rsidRPr="00AD2601" w:rsidRDefault="00220350" w:rsidP="000949D5">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2" w:history="1">
              <w:r w:rsidRPr="00AD2601">
                <w:rPr>
                  <w:sz w:val="20"/>
                  <w:szCs w:val="20"/>
                </w:rPr>
                <w:t>кодами 3.0</w:t>
              </w:r>
            </w:hyperlink>
            <w:r w:rsidRPr="00AD2601">
              <w:rPr>
                <w:sz w:val="20"/>
                <w:szCs w:val="20"/>
              </w:rPr>
              <w:t xml:space="preserve">, </w:t>
            </w:r>
            <w:hyperlink r:id="rId73"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440" w:type="pct"/>
            <w:shd w:val="clear" w:color="auto" w:fill="auto"/>
            <w:vAlign w:val="center"/>
          </w:tcPr>
          <w:p w:rsidR="00220350" w:rsidRPr="00AD2601" w:rsidRDefault="00220350" w:rsidP="000949D5">
            <w:pPr>
              <w:pStyle w:val="TableParagraph"/>
              <w:ind w:left="142"/>
              <w:jc w:val="center"/>
              <w:rPr>
                <w:rFonts w:eastAsia="Calibri"/>
                <w:sz w:val="20"/>
                <w:szCs w:val="20"/>
                <w:lang w:val="ru-RU"/>
              </w:rPr>
            </w:pPr>
            <w:r w:rsidRPr="00AD2601">
              <w:rPr>
                <w:rFonts w:eastAsia="Calibri"/>
                <w:sz w:val="20"/>
                <w:szCs w:val="20"/>
                <w:lang w:val="ru-RU"/>
              </w:rPr>
              <w:t>4.9</w:t>
            </w:r>
          </w:p>
        </w:tc>
      </w:tr>
      <w:tr w:rsidR="0077352B" w:rsidRPr="00AD2601" w:rsidTr="00B56097">
        <w:trPr>
          <w:trHeight w:val="620"/>
        </w:trPr>
        <w:tc>
          <w:tcPr>
            <w:tcW w:w="1266" w:type="pct"/>
            <w:shd w:val="clear" w:color="auto" w:fill="auto"/>
            <w:vAlign w:val="center"/>
          </w:tcPr>
          <w:p w:rsidR="0077352B" w:rsidRPr="00AD2601" w:rsidRDefault="0077352B" w:rsidP="00B56097">
            <w:pPr>
              <w:pStyle w:val="aa"/>
              <w:widowControl w:val="0"/>
              <w:autoSpaceDE w:val="0"/>
              <w:autoSpaceDN w:val="0"/>
              <w:spacing w:before="1"/>
              <w:ind w:left="142" w:firstLine="0"/>
              <w:jc w:val="center"/>
              <w:rPr>
                <w:rFonts w:eastAsia="Calibri"/>
                <w:sz w:val="20"/>
              </w:rPr>
            </w:pPr>
            <w:r w:rsidRPr="00AD2601">
              <w:rPr>
                <w:rFonts w:eastAsia="Calibri"/>
                <w:sz w:val="20"/>
              </w:rPr>
              <w:t>Трубопроводный транспорт</w:t>
            </w:r>
          </w:p>
        </w:tc>
        <w:tc>
          <w:tcPr>
            <w:tcW w:w="3294" w:type="pct"/>
            <w:shd w:val="clear" w:color="auto" w:fill="auto"/>
          </w:tcPr>
          <w:p w:rsidR="0077352B" w:rsidRPr="00AD2601" w:rsidRDefault="0077352B" w:rsidP="00607EB6">
            <w:pPr>
              <w:pStyle w:val="TableParagraph"/>
              <w:ind w:left="142" w:right="142"/>
              <w:jc w:val="both"/>
              <w:rPr>
                <w:rFonts w:eastAsia="Calibri"/>
                <w:sz w:val="20"/>
                <w:szCs w:val="20"/>
                <w:lang w:val="ru-RU"/>
              </w:rPr>
            </w:pPr>
            <w:r w:rsidRPr="00AD2601">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40"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7.5</w:t>
            </w:r>
          </w:p>
        </w:tc>
      </w:tr>
      <w:tr w:rsidR="0077352B" w:rsidRPr="00AD2601" w:rsidTr="00B56097">
        <w:trPr>
          <w:trHeight w:val="1496"/>
        </w:trPr>
        <w:tc>
          <w:tcPr>
            <w:tcW w:w="1266" w:type="pct"/>
            <w:shd w:val="clear" w:color="auto" w:fill="auto"/>
            <w:vAlign w:val="center"/>
          </w:tcPr>
          <w:p w:rsidR="0077352B" w:rsidRPr="00AD2601" w:rsidRDefault="0077352B" w:rsidP="00B56097">
            <w:pPr>
              <w:pStyle w:val="aa"/>
              <w:widowControl w:val="0"/>
              <w:autoSpaceDE w:val="0"/>
              <w:autoSpaceDN w:val="0"/>
              <w:spacing w:before="1"/>
              <w:ind w:left="142" w:firstLine="0"/>
              <w:jc w:val="center"/>
              <w:rPr>
                <w:rFonts w:eastAsia="Calibri"/>
                <w:sz w:val="20"/>
              </w:rPr>
            </w:pPr>
            <w:r w:rsidRPr="00AD2601">
              <w:rPr>
                <w:rFonts w:eastAsia="Calibri"/>
                <w:sz w:val="20"/>
              </w:rPr>
              <w:t>Обеспечение внутреннего правопорядка</w:t>
            </w:r>
          </w:p>
        </w:tc>
        <w:tc>
          <w:tcPr>
            <w:tcW w:w="3294" w:type="pct"/>
            <w:shd w:val="clear" w:color="auto" w:fill="auto"/>
          </w:tcPr>
          <w:p w:rsidR="0077352B" w:rsidRPr="00AD2601" w:rsidRDefault="00B218CF" w:rsidP="00B218CF">
            <w:pPr>
              <w:pStyle w:val="aa"/>
              <w:widowControl w:val="0"/>
              <w:autoSpaceDE w:val="0"/>
              <w:autoSpaceDN w:val="0"/>
              <w:spacing w:before="109"/>
              <w:ind w:left="142" w:right="142" w:hanging="27"/>
              <w:rPr>
                <w:rFonts w:eastAsia="Calibri"/>
                <w:sz w:val="20"/>
              </w:rPr>
            </w:pPr>
            <w:r w:rsidRPr="00AD2601">
              <w:rPr>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D2601">
              <w:rPr>
                <w:sz w:val="20"/>
              </w:rPr>
              <w:t>Росгвардии</w:t>
            </w:r>
            <w:proofErr w:type="spellEnd"/>
            <w:r w:rsidRPr="00AD2601">
              <w:rPr>
                <w:sz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40" w:type="pct"/>
            <w:shd w:val="clear" w:color="auto" w:fill="auto"/>
            <w:vAlign w:val="center"/>
          </w:tcPr>
          <w:p w:rsidR="0077352B" w:rsidRPr="00AD2601" w:rsidRDefault="0077352B" w:rsidP="00B56097">
            <w:pPr>
              <w:pStyle w:val="TableParagraph"/>
              <w:ind w:left="142"/>
              <w:jc w:val="center"/>
              <w:rPr>
                <w:rFonts w:eastAsia="Calibri"/>
                <w:sz w:val="20"/>
                <w:szCs w:val="20"/>
                <w:lang w:val="ru-RU"/>
              </w:rPr>
            </w:pPr>
            <w:r w:rsidRPr="00AD2601">
              <w:rPr>
                <w:rFonts w:eastAsia="Calibri"/>
                <w:sz w:val="20"/>
                <w:szCs w:val="20"/>
                <w:lang w:val="ru-RU"/>
              </w:rPr>
              <w:t>8.3</w:t>
            </w:r>
          </w:p>
        </w:tc>
      </w:tr>
    </w:tbl>
    <w:p w:rsidR="0077352B" w:rsidRPr="00AD2601" w:rsidRDefault="0077352B" w:rsidP="0077352B">
      <w:pPr>
        <w:rPr>
          <w:sz w:val="28"/>
          <w:szCs w:val="28"/>
        </w:rPr>
      </w:pPr>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AD2601" w:rsidTr="00977BC8">
        <w:tc>
          <w:tcPr>
            <w:tcW w:w="7478" w:type="dxa"/>
            <w:shd w:val="clear" w:color="auto" w:fill="auto"/>
            <w:vAlign w:val="center"/>
          </w:tcPr>
          <w:p w:rsidR="00506539" w:rsidRPr="00AD2601" w:rsidRDefault="00506539"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506539" w:rsidRPr="00AD2601" w:rsidRDefault="00506539" w:rsidP="000949D5">
            <w:pPr>
              <w:pStyle w:val="affa"/>
              <w:ind w:firstLine="81"/>
              <w:jc w:val="center"/>
              <w:rPr>
                <w:sz w:val="20"/>
                <w:szCs w:val="20"/>
              </w:rPr>
            </w:pPr>
            <w:r w:rsidRPr="00AD2601">
              <w:rPr>
                <w:sz w:val="20"/>
                <w:szCs w:val="20"/>
              </w:rPr>
              <w:t>Значение</w:t>
            </w:r>
          </w:p>
        </w:tc>
      </w:tr>
      <w:tr w:rsidR="00506539" w:rsidRPr="00AD2601" w:rsidTr="00977BC8">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977BC8" w:rsidRPr="00AD2601" w:rsidRDefault="00977BC8" w:rsidP="00977BC8">
            <w:pPr>
              <w:ind w:firstLine="0"/>
              <w:rPr>
                <w:spacing w:val="-2"/>
                <w:sz w:val="20"/>
                <w:szCs w:val="20"/>
              </w:rPr>
            </w:pPr>
            <w:r w:rsidRPr="00AD2601">
              <w:rPr>
                <w:spacing w:val="-2"/>
                <w:sz w:val="20"/>
                <w:szCs w:val="20"/>
              </w:rPr>
              <w:t>не менее:</w:t>
            </w:r>
          </w:p>
          <w:p w:rsidR="00977BC8" w:rsidRPr="00AD2601" w:rsidRDefault="00977BC8" w:rsidP="00977BC8">
            <w:pPr>
              <w:ind w:left="6" w:firstLine="0"/>
              <w:rPr>
                <w:spacing w:val="-2"/>
                <w:sz w:val="20"/>
                <w:szCs w:val="20"/>
              </w:rPr>
            </w:pPr>
            <w:r w:rsidRPr="00AD2601">
              <w:rPr>
                <w:spacing w:val="-2"/>
                <w:sz w:val="20"/>
                <w:szCs w:val="20"/>
              </w:rPr>
              <w:t>1) парков, крупного и большого населенного пункта – 15 га;</w:t>
            </w:r>
          </w:p>
          <w:p w:rsidR="00977BC8" w:rsidRPr="00AD2601" w:rsidRDefault="00977BC8" w:rsidP="00977BC8">
            <w:pPr>
              <w:ind w:firstLine="0"/>
              <w:rPr>
                <w:spacing w:val="-2"/>
                <w:sz w:val="20"/>
                <w:szCs w:val="20"/>
              </w:rPr>
            </w:pPr>
            <w:r w:rsidRPr="00AD2601">
              <w:rPr>
                <w:spacing w:val="-2"/>
                <w:sz w:val="20"/>
                <w:szCs w:val="20"/>
              </w:rPr>
              <w:t>2) парков среднего и малого населенного пункта – 5 га;</w:t>
            </w:r>
          </w:p>
          <w:p w:rsidR="00977BC8" w:rsidRPr="00AD2601" w:rsidRDefault="00977BC8" w:rsidP="00977BC8">
            <w:pPr>
              <w:ind w:firstLine="0"/>
              <w:rPr>
                <w:spacing w:val="-2"/>
                <w:sz w:val="20"/>
                <w:szCs w:val="20"/>
              </w:rPr>
            </w:pPr>
            <w:r w:rsidRPr="00AD2601">
              <w:rPr>
                <w:spacing w:val="-2"/>
                <w:sz w:val="20"/>
                <w:szCs w:val="20"/>
              </w:rPr>
              <w:t>3) садов микрорайонов (кварталов) – 3 га;</w:t>
            </w:r>
          </w:p>
          <w:p w:rsidR="00506539" w:rsidRPr="00AD2601" w:rsidRDefault="00977BC8" w:rsidP="0037600D">
            <w:pPr>
              <w:ind w:firstLine="0"/>
              <w:rPr>
                <w:spacing w:val="-2"/>
                <w:sz w:val="20"/>
                <w:szCs w:val="20"/>
              </w:rPr>
            </w:pPr>
            <w:r w:rsidRPr="00AD2601">
              <w:rPr>
                <w:spacing w:val="-2"/>
                <w:sz w:val="20"/>
                <w:szCs w:val="20"/>
              </w:rPr>
              <w:t>4) скверов – 0,3 га.</w:t>
            </w:r>
          </w:p>
        </w:tc>
      </w:tr>
      <w:tr w:rsidR="00506539" w:rsidRPr="00AD2601" w:rsidTr="00977BC8">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977BC8" w:rsidP="000949D5">
            <w:pPr>
              <w:ind w:firstLine="81"/>
              <w:jc w:val="center"/>
              <w:rPr>
                <w:spacing w:val="-2"/>
                <w:sz w:val="20"/>
                <w:szCs w:val="20"/>
              </w:rPr>
            </w:pPr>
            <w:r w:rsidRPr="00AD2601">
              <w:rPr>
                <w:spacing w:val="-2"/>
                <w:sz w:val="20"/>
                <w:szCs w:val="20"/>
              </w:rPr>
              <w:t>Не устанавливается</w:t>
            </w:r>
          </w:p>
        </w:tc>
      </w:tr>
      <w:tr w:rsidR="00506539" w:rsidRPr="00AD2601" w:rsidTr="00977BC8">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977BC8" w:rsidP="000949D5">
            <w:pPr>
              <w:ind w:firstLine="81"/>
              <w:jc w:val="center"/>
              <w:rPr>
                <w:spacing w:val="-2"/>
                <w:sz w:val="20"/>
                <w:szCs w:val="20"/>
              </w:rPr>
            </w:pPr>
            <w:r w:rsidRPr="00AD2601">
              <w:rPr>
                <w:spacing w:val="-2"/>
                <w:sz w:val="20"/>
                <w:szCs w:val="20"/>
              </w:rPr>
              <w:t>Не устанавливаются</w:t>
            </w:r>
          </w:p>
        </w:tc>
      </w:tr>
      <w:tr w:rsidR="00506539" w:rsidRPr="00AD2601" w:rsidTr="00977BC8">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506539" w:rsidRPr="00AD2601" w:rsidRDefault="007F6F7C" w:rsidP="000949D5">
            <w:pPr>
              <w:ind w:firstLine="81"/>
              <w:jc w:val="center"/>
              <w:rPr>
                <w:spacing w:val="-2"/>
                <w:sz w:val="20"/>
                <w:szCs w:val="20"/>
              </w:rPr>
            </w:pPr>
            <w:r w:rsidRPr="00AD2601">
              <w:rPr>
                <w:spacing w:val="-2"/>
                <w:sz w:val="20"/>
                <w:szCs w:val="20"/>
              </w:rPr>
              <w:t>Не устанавливается</w:t>
            </w:r>
          </w:p>
        </w:tc>
      </w:tr>
      <w:tr w:rsidR="00506539" w:rsidRPr="00AD2601" w:rsidTr="00977BC8">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AD2601" w:rsidRDefault="00B73AA5" w:rsidP="000949D5">
            <w:pPr>
              <w:ind w:firstLine="81"/>
              <w:jc w:val="center"/>
              <w:rPr>
                <w:spacing w:val="-2"/>
                <w:sz w:val="20"/>
                <w:szCs w:val="20"/>
              </w:rPr>
            </w:pPr>
            <w:r w:rsidRPr="00AD2601">
              <w:rPr>
                <w:spacing w:val="-2"/>
                <w:sz w:val="20"/>
                <w:szCs w:val="20"/>
              </w:rPr>
              <w:t>Не устанавливается</w:t>
            </w:r>
          </w:p>
        </w:tc>
      </w:tr>
    </w:tbl>
    <w:p w:rsidR="00977BC8" w:rsidRPr="00AD2601" w:rsidRDefault="00977BC8" w:rsidP="00977BC8">
      <w:pPr>
        <w:pStyle w:val="19"/>
        <w:tabs>
          <w:tab w:val="left" w:pos="720"/>
        </w:tabs>
        <w:ind w:firstLine="720"/>
        <w:jc w:val="both"/>
        <w:rPr>
          <w:bCs w:val="0"/>
          <w:sz w:val="24"/>
          <w:szCs w:val="24"/>
          <w:lang w:eastAsia="ru-RU"/>
        </w:rPr>
      </w:pPr>
      <w:r w:rsidRPr="00AD2601">
        <w:rPr>
          <w:bCs w:val="0"/>
          <w:sz w:val="24"/>
          <w:szCs w:val="24"/>
          <w:lang w:eastAsia="ru-RU"/>
        </w:rPr>
        <w:t>Примечание: В общем балансе территорий парков и садов площадь озелененных территорий следует принимать не менее 70 процентов.</w:t>
      </w:r>
    </w:p>
    <w:p w:rsidR="00F747F3" w:rsidRPr="00AD2601" w:rsidRDefault="00F747F3" w:rsidP="00F747F3"/>
    <w:p w:rsidR="00506539" w:rsidRPr="00AD2601" w:rsidRDefault="00506539" w:rsidP="00506539">
      <w:pPr>
        <w:pStyle w:val="afc"/>
        <w:outlineLvl w:val="0"/>
      </w:pPr>
      <w:bookmarkStart w:id="95" w:name="_Toc13509226"/>
      <w:r w:rsidRPr="00AD2601">
        <w:t xml:space="preserve">Статья </w:t>
      </w:r>
      <w:r w:rsidR="00DD7C68" w:rsidRPr="00AD2601">
        <w:t>40</w:t>
      </w:r>
      <w:r w:rsidRPr="00AD2601">
        <w:t>. Р-2 –Зона озелененных территорий специального назначения (включая санитарно - защитное озеленение, территории береговых полос водных</w:t>
      </w:r>
      <w:r w:rsidRPr="00AD2601">
        <w:rPr>
          <w:spacing w:val="-2"/>
        </w:rPr>
        <w:t xml:space="preserve"> </w:t>
      </w:r>
      <w:r w:rsidRPr="00AD2601">
        <w:t>объектов).</w:t>
      </w:r>
      <w:bookmarkEnd w:id="95"/>
    </w:p>
    <w:p w:rsidR="00891336" w:rsidRPr="00AD2601" w:rsidRDefault="00891336" w:rsidP="00891336">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375"/>
        <w:gridCol w:w="6197"/>
        <w:gridCol w:w="792"/>
      </w:tblGrid>
      <w:tr w:rsidR="00891336" w:rsidRPr="00AD2601" w:rsidTr="00891336">
        <w:trPr>
          <w:trHeight w:val="20"/>
        </w:trPr>
        <w:tc>
          <w:tcPr>
            <w:tcW w:w="1268" w:type="pct"/>
            <w:shd w:val="clear" w:color="auto" w:fill="auto"/>
            <w:vAlign w:val="center"/>
          </w:tcPr>
          <w:p w:rsidR="00891336" w:rsidRPr="00AD2601" w:rsidRDefault="00891336" w:rsidP="00891336">
            <w:pPr>
              <w:pStyle w:val="TableParagraph"/>
              <w:ind w:left="142"/>
              <w:jc w:val="center"/>
              <w:rPr>
                <w:rFonts w:eastAsia="Calibri"/>
                <w:sz w:val="20"/>
                <w:szCs w:val="20"/>
              </w:rPr>
            </w:pPr>
            <w:proofErr w:type="spellStart"/>
            <w:r w:rsidRPr="00AD2601">
              <w:rPr>
                <w:rFonts w:eastAsia="Calibri"/>
                <w:sz w:val="20"/>
                <w:szCs w:val="20"/>
              </w:rPr>
              <w:t>Наименование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3309" w:type="pct"/>
            <w:shd w:val="clear" w:color="auto" w:fill="auto"/>
            <w:vAlign w:val="center"/>
          </w:tcPr>
          <w:p w:rsidR="00891336" w:rsidRPr="00AD2601" w:rsidRDefault="00891336" w:rsidP="00891336">
            <w:pPr>
              <w:pStyle w:val="TableParagraph"/>
              <w:ind w:left="142" w:right="142"/>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423" w:type="pct"/>
            <w:shd w:val="clear" w:color="auto" w:fill="auto"/>
            <w:vAlign w:val="center"/>
          </w:tcPr>
          <w:p w:rsidR="00891336" w:rsidRPr="00AD2601" w:rsidRDefault="00891336" w:rsidP="00891336">
            <w:pPr>
              <w:pStyle w:val="TableParagraph"/>
              <w:ind w:firstLine="141"/>
              <w:jc w:val="center"/>
              <w:rPr>
                <w:rFonts w:eastAsia="Calibri"/>
                <w:sz w:val="20"/>
                <w:szCs w:val="20"/>
              </w:rPr>
            </w:pPr>
            <w:proofErr w:type="spellStart"/>
            <w:r w:rsidRPr="00AD2601">
              <w:rPr>
                <w:rFonts w:eastAsia="Calibri"/>
                <w:sz w:val="20"/>
                <w:szCs w:val="20"/>
              </w:rPr>
              <w:t>Код</w:t>
            </w:r>
            <w:proofErr w:type="spellEnd"/>
          </w:p>
        </w:tc>
      </w:tr>
      <w:tr w:rsidR="00891336" w:rsidRPr="00AD2601" w:rsidTr="00891336">
        <w:trPr>
          <w:trHeight w:val="20"/>
        </w:trPr>
        <w:tc>
          <w:tcPr>
            <w:tcW w:w="1268" w:type="pct"/>
            <w:shd w:val="clear" w:color="auto" w:fill="auto"/>
            <w:vAlign w:val="center"/>
          </w:tcPr>
          <w:p w:rsidR="00891336" w:rsidRPr="00AD2601" w:rsidRDefault="00891336" w:rsidP="00891336">
            <w:pPr>
              <w:pStyle w:val="TableParagraph"/>
              <w:ind w:left="142"/>
              <w:jc w:val="center"/>
              <w:rPr>
                <w:rFonts w:eastAsia="Calibri"/>
                <w:sz w:val="20"/>
                <w:szCs w:val="20"/>
              </w:rPr>
            </w:pPr>
            <w:proofErr w:type="spellStart"/>
            <w:r w:rsidRPr="00AD2601">
              <w:rPr>
                <w:rFonts w:eastAsia="Calibri"/>
                <w:sz w:val="20"/>
                <w:szCs w:val="20"/>
              </w:rPr>
              <w:t>Охрана</w:t>
            </w:r>
            <w:proofErr w:type="spellEnd"/>
            <w:r w:rsidRPr="00AD2601">
              <w:rPr>
                <w:rFonts w:eastAsia="Calibri"/>
                <w:sz w:val="20"/>
                <w:szCs w:val="20"/>
              </w:rPr>
              <w:t xml:space="preserve"> </w:t>
            </w:r>
            <w:proofErr w:type="spellStart"/>
            <w:r w:rsidRPr="00AD2601">
              <w:rPr>
                <w:rFonts w:eastAsia="Calibri"/>
                <w:sz w:val="20"/>
                <w:szCs w:val="20"/>
              </w:rPr>
              <w:t>природных</w:t>
            </w:r>
            <w:proofErr w:type="spellEnd"/>
          </w:p>
          <w:p w:rsidR="00891336" w:rsidRPr="00AD2601" w:rsidRDefault="00891336" w:rsidP="00891336">
            <w:pPr>
              <w:pStyle w:val="TableParagraph"/>
              <w:ind w:left="142"/>
              <w:jc w:val="center"/>
              <w:rPr>
                <w:rFonts w:eastAsia="Calibri"/>
                <w:sz w:val="20"/>
                <w:szCs w:val="20"/>
              </w:rPr>
            </w:pPr>
            <w:proofErr w:type="spellStart"/>
            <w:r w:rsidRPr="00AD2601">
              <w:rPr>
                <w:rFonts w:eastAsia="Calibri"/>
                <w:sz w:val="20"/>
                <w:szCs w:val="20"/>
              </w:rPr>
              <w:t>территорий</w:t>
            </w:r>
            <w:proofErr w:type="spellEnd"/>
          </w:p>
        </w:tc>
        <w:tc>
          <w:tcPr>
            <w:tcW w:w="3309" w:type="pct"/>
            <w:shd w:val="clear" w:color="auto" w:fill="auto"/>
            <w:vAlign w:val="center"/>
          </w:tcPr>
          <w:p w:rsidR="00891336" w:rsidRPr="00AD2601" w:rsidRDefault="00891336" w:rsidP="00891336">
            <w:pPr>
              <w:pStyle w:val="TableParagraph"/>
              <w:tabs>
                <w:tab w:val="left" w:pos="1363"/>
                <w:tab w:val="left" w:pos="2614"/>
                <w:tab w:val="left" w:pos="4109"/>
              </w:tabs>
              <w:ind w:left="142" w:right="142"/>
              <w:jc w:val="both"/>
              <w:rPr>
                <w:rFonts w:eastAsia="Calibri"/>
                <w:sz w:val="20"/>
                <w:szCs w:val="20"/>
                <w:lang w:val="ru-RU"/>
              </w:rPr>
            </w:pPr>
            <w:proofErr w:type="gramStart"/>
            <w:r w:rsidRPr="00AD2601">
              <w:rPr>
                <w:rFonts w:eastAsia="Calibri"/>
                <w:sz w:val="20"/>
                <w:szCs w:val="20"/>
                <w:lang w:val="ru-RU"/>
              </w:rPr>
              <w:t>Сохранение отдельных естественных качеств окружающей природной среды путем ограничения хозяйственной деятельности в данной зоне, в частности:</w:t>
            </w:r>
            <w:r w:rsidRPr="00AD2601">
              <w:rPr>
                <w:rFonts w:eastAsia="Calibri"/>
                <w:spacing w:val="29"/>
                <w:sz w:val="20"/>
                <w:szCs w:val="20"/>
                <w:lang w:val="ru-RU"/>
              </w:rPr>
              <w:t xml:space="preserve"> </w:t>
            </w:r>
            <w:r w:rsidRPr="00AD2601">
              <w:rPr>
                <w:rFonts w:eastAsia="Calibri"/>
                <w:sz w:val="20"/>
                <w:szCs w:val="20"/>
                <w:lang w:val="ru-RU"/>
              </w:rPr>
              <w:t>создание</w:t>
            </w:r>
            <w:r w:rsidRPr="00AD2601">
              <w:rPr>
                <w:rFonts w:eastAsia="Calibri"/>
                <w:spacing w:val="30"/>
                <w:sz w:val="20"/>
                <w:szCs w:val="20"/>
                <w:lang w:val="ru-RU"/>
              </w:rPr>
              <w:t xml:space="preserve"> </w:t>
            </w:r>
            <w:r w:rsidRPr="00AD2601">
              <w:rPr>
                <w:rFonts w:eastAsia="Calibri"/>
                <w:sz w:val="20"/>
                <w:szCs w:val="20"/>
                <w:lang w:val="ru-RU"/>
              </w:rPr>
              <w:t>и</w:t>
            </w:r>
            <w:r w:rsidRPr="00AD2601">
              <w:rPr>
                <w:rFonts w:eastAsia="Calibri"/>
                <w:spacing w:val="31"/>
                <w:sz w:val="20"/>
                <w:szCs w:val="20"/>
                <w:lang w:val="ru-RU"/>
              </w:rPr>
              <w:t xml:space="preserve"> </w:t>
            </w:r>
            <w:r w:rsidRPr="00AD2601">
              <w:rPr>
                <w:rFonts w:eastAsia="Calibri"/>
                <w:sz w:val="20"/>
                <w:szCs w:val="20"/>
                <w:lang w:val="ru-RU"/>
              </w:rPr>
              <w:t>уход</w:t>
            </w:r>
            <w:r w:rsidRPr="00AD2601">
              <w:rPr>
                <w:rFonts w:eastAsia="Calibri"/>
                <w:spacing w:val="31"/>
                <w:sz w:val="20"/>
                <w:szCs w:val="20"/>
                <w:lang w:val="ru-RU"/>
              </w:rPr>
              <w:t xml:space="preserve"> </w:t>
            </w:r>
            <w:r w:rsidRPr="00AD2601">
              <w:rPr>
                <w:rFonts w:eastAsia="Calibri"/>
                <w:sz w:val="20"/>
                <w:szCs w:val="20"/>
                <w:lang w:val="ru-RU"/>
              </w:rPr>
              <w:t>за</w:t>
            </w:r>
            <w:r w:rsidRPr="00AD2601">
              <w:rPr>
                <w:rFonts w:eastAsia="Calibri"/>
                <w:spacing w:val="30"/>
                <w:sz w:val="20"/>
                <w:szCs w:val="20"/>
                <w:lang w:val="ru-RU"/>
              </w:rPr>
              <w:t xml:space="preserve"> </w:t>
            </w:r>
            <w:r w:rsidRPr="00AD2601">
              <w:rPr>
                <w:rFonts w:eastAsia="Calibri"/>
                <w:sz w:val="20"/>
                <w:szCs w:val="20"/>
                <w:lang w:val="ru-RU"/>
              </w:rPr>
              <w:t>запретными</w:t>
            </w:r>
            <w:r w:rsidRPr="00AD2601">
              <w:rPr>
                <w:rFonts w:eastAsia="Calibri"/>
                <w:spacing w:val="31"/>
                <w:sz w:val="20"/>
                <w:szCs w:val="20"/>
                <w:lang w:val="ru-RU"/>
              </w:rPr>
              <w:t xml:space="preserve"> </w:t>
            </w:r>
            <w:r w:rsidRPr="00AD2601">
              <w:rPr>
                <w:rFonts w:eastAsia="Calibri"/>
                <w:sz w:val="20"/>
                <w:szCs w:val="20"/>
                <w:lang w:val="ru-RU"/>
              </w:rPr>
              <w:t>полосами, создание  и  уход  за  защитными  лесами,  в  том</w:t>
            </w:r>
            <w:r w:rsidRPr="00AD2601">
              <w:rPr>
                <w:rFonts w:eastAsia="Calibri"/>
                <w:spacing w:val="4"/>
                <w:sz w:val="20"/>
                <w:szCs w:val="20"/>
                <w:lang w:val="ru-RU"/>
              </w:rPr>
              <w:t xml:space="preserve"> </w:t>
            </w:r>
            <w:r w:rsidRPr="00AD2601">
              <w:rPr>
                <w:rFonts w:eastAsia="Calibri"/>
                <w:sz w:val="20"/>
                <w:szCs w:val="20"/>
                <w:lang w:val="ru-RU"/>
              </w:rPr>
              <w:t>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23" w:type="pct"/>
            <w:shd w:val="clear" w:color="auto" w:fill="auto"/>
            <w:vAlign w:val="center"/>
          </w:tcPr>
          <w:p w:rsidR="00891336" w:rsidRPr="00AD2601" w:rsidRDefault="00891336" w:rsidP="00607EB6">
            <w:pPr>
              <w:pStyle w:val="TableParagraph"/>
              <w:spacing w:before="111"/>
              <w:ind w:firstLine="141"/>
              <w:jc w:val="center"/>
              <w:rPr>
                <w:rFonts w:eastAsia="Calibri"/>
                <w:sz w:val="20"/>
                <w:szCs w:val="20"/>
                <w:lang w:val="ru-RU"/>
              </w:rPr>
            </w:pPr>
            <w:r w:rsidRPr="00AD2601">
              <w:rPr>
                <w:rFonts w:eastAsia="Calibri"/>
                <w:sz w:val="20"/>
                <w:szCs w:val="20"/>
              </w:rPr>
              <w:t>9.1</w:t>
            </w:r>
          </w:p>
        </w:tc>
      </w:tr>
      <w:tr w:rsidR="00891336" w:rsidRPr="00AD2601" w:rsidTr="00891336">
        <w:trPr>
          <w:trHeight w:val="20"/>
        </w:trPr>
        <w:tc>
          <w:tcPr>
            <w:tcW w:w="1268" w:type="pct"/>
            <w:shd w:val="clear" w:color="auto" w:fill="auto"/>
            <w:vAlign w:val="center"/>
          </w:tcPr>
          <w:p w:rsidR="00891336" w:rsidRPr="00AD2601" w:rsidRDefault="00891336" w:rsidP="00891336">
            <w:pPr>
              <w:pStyle w:val="TableParagraph"/>
              <w:ind w:left="142"/>
              <w:jc w:val="center"/>
              <w:rPr>
                <w:rFonts w:eastAsia="Calibri"/>
                <w:sz w:val="20"/>
                <w:szCs w:val="20"/>
              </w:rPr>
            </w:pPr>
            <w:r w:rsidRPr="00AD2601">
              <w:rPr>
                <w:rFonts w:eastAsia="Calibri"/>
                <w:sz w:val="20"/>
                <w:szCs w:val="20"/>
                <w:lang w:val="ru-RU"/>
              </w:rPr>
              <w:lastRenderedPageBreak/>
              <w:t>Водные</w:t>
            </w:r>
            <w:r w:rsidRPr="00AD2601">
              <w:rPr>
                <w:rFonts w:eastAsia="Calibri"/>
                <w:spacing w:val="-8"/>
                <w:sz w:val="20"/>
                <w:szCs w:val="20"/>
                <w:lang w:val="ru-RU"/>
              </w:rPr>
              <w:t xml:space="preserve"> </w:t>
            </w:r>
            <w:r w:rsidRPr="00AD2601">
              <w:rPr>
                <w:rFonts w:eastAsia="Calibri"/>
                <w:sz w:val="20"/>
                <w:szCs w:val="20"/>
                <w:lang w:val="ru-RU"/>
              </w:rPr>
              <w:t>объекты</w:t>
            </w:r>
          </w:p>
        </w:tc>
        <w:tc>
          <w:tcPr>
            <w:tcW w:w="3309" w:type="pct"/>
            <w:shd w:val="clear" w:color="auto" w:fill="auto"/>
            <w:vAlign w:val="center"/>
          </w:tcPr>
          <w:p w:rsidR="00891336" w:rsidRPr="00AD2601" w:rsidRDefault="00891336" w:rsidP="00891336">
            <w:pPr>
              <w:pStyle w:val="aa"/>
              <w:widowControl w:val="0"/>
              <w:autoSpaceDE w:val="0"/>
              <w:autoSpaceDN w:val="0"/>
              <w:spacing w:before="91"/>
              <w:ind w:left="142" w:right="142" w:firstLine="0"/>
              <w:rPr>
                <w:rFonts w:eastAsia="Calibri"/>
                <w:sz w:val="20"/>
              </w:rPr>
            </w:pPr>
            <w:r w:rsidRPr="00AD2601">
              <w:rPr>
                <w:rFonts w:eastAsia="Calibri"/>
                <w:sz w:val="20"/>
              </w:rPr>
              <w:t>Ледники, снежники, ручьи, реки,  озера, болота, территориальные моря и  другие поверхностные водные объекты</w:t>
            </w:r>
          </w:p>
        </w:tc>
        <w:tc>
          <w:tcPr>
            <w:tcW w:w="423" w:type="pct"/>
            <w:shd w:val="clear" w:color="auto" w:fill="auto"/>
            <w:vAlign w:val="center"/>
          </w:tcPr>
          <w:p w:rsidR="00891336" w:rsidRPr="00AD2601" w:rsidRDefault="00891336" w:rsidP="00607EB6">
            <w:pPr>
              <w:pStyle w:val="TableParagraph"/>
              <w:ind w:firstLine="141"/>
              <w:jc w:val="center"/>
              <w:rPr>
                <w:rFonts w:eastAsia="Calibri"/>
                <w:sz w:val="20"/>
                <w:szCs w:val="20"/>
                <w:lang w:val="ru-RU"/>
              </w:rPr>
            </w:pPr>
            <w:r w:rsidRPr="00AD2601">
              <w:rPr>
                <w:rFonts w:eastAsia="Calibri"/>
                <w:sz w:val="20"/>
                <w:szCs w:val="20"/>
                <w:lang w:val="ru-RU"/>
              </w:rPr>
              <w:t>11.0</w:t>
            </w:r>
          </w:p>
        </w:tc>
      </w:tr>
      <w:tr w:rsidR="00891336" w:rsidRPr="00AD2601" w:rsidTr="00891336">
        <w:trPr>
          <w:trHeight w:val="20"/>
        </w:trPr>
        <w:tc>
          <w:tcPr>
            <w:tcW w:w="1268" w:type="pct"/>
            <w:shd w:val="clear" w:color="auto" w:fill="auto"/>
            <w:vAlign w:val="center"/>
          </w:tcPr>
          <w:p w:rsidR="00891336" w:rsidRPr="00AD2601" w:rsidRDefault="00891336" w:rsidP="00891336">
            <w:pPr>
              <w:pStyle w:val="aa"/>
              <w:widowControl w:val="0"/>
              <w:autoSpaceDE w:val="0"/>
              <w:autoSpaceDN w:val="0"/>
              <w:spacing w:before="91"/>
              <w:ind w:left="142" w:firstLine="0"/>
              <w:jc w:val="center"/>
              <w:rPr>
                <w:rFonts w:eastAsia="Calibri"/>
                <w:sz w:val="20"/>
              </w:rPr>
            </w:pPr>
            <w:r w:rsidRPr="00AD2601">
              <w:rPr>
                <w:rFonts w:eastAsia="Calibri"/>
                <w:sz w:val="20"/>
              </w:rPr>
              <w:t>Общее пользование водными объектами</w:t>
            </w:r>
          </w:p>
          <w:p w:rsidR="00891336" w:rsidRPr="00AD2601" w:rsidRDefault="00891336" w:rsidP="00891336">
            <w:pPr>
              <w:pStyle w:val="TableParagraph"/>
              <w:ind w:left="142"/>
              <w:jc w:val="center"/>
              <w:rPr>
                <w:rFonts w:eastAsia="Calibri"/>
                <w:sz w:val="20"/>
                <w:szCs w:val="20"/>
              </w:rPr>
            </w:pPr>
          </w:p>
        </w:tc>
        <w:tc>
          <w:tcPr>
            <w:tcW w:w="3309" w:type="pct"/>
            <w:shd w:val="clear" w:color="auto" w:fill="auto"/>
            <w:vAlign w:val="center"/>
          </w:tcPr>
          <w:p w:rsidR="00891336" w:rsidRPr="00AD2601" w:rsidRDefault="00891336" w:rsidP="00891336">
            <w:pPr>
              <w:pStyle w:val="aa"/>
              <w:widowControl w:val="0"/>
              <w:autoSpaceDE w:val="0"/>
              <w:autoSpaceDN w:val="0"/>
              <w:spacing w:before="91"/>
              <w:ind w:left="142" w:right="142" w:firstLine="0"/>
              <w:rPr>
                <w:rFonts w:eastAsia="Calibri"/>
                <w:sz w:val="20"/>
              </w:rPr>
            </w:pPr>
            <w:r w:rsidRPr="00AD2601">
              <w:rPr>
                <w:rFonts w:eastAsia="Calibri"/>
                <w:sz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w:t>
            </w:r>
            <w:proofErr w:type="gramStart"/>
            <w:r w:rsidRPr="00AD2601">
              <w:rPr>
                <w:rFonts w:eastAsia="Calibri"/>
                <w:sz w:val="20"/>
              </w:rPr>
              <w:t>о-</w:t>
            </w:r>
            <w:proofErr w:type="gramEnd"/>
            <w:r w:rsidRPr="00AD2601">
              <w:rPr>
                <w:rFonts w:eastAsia="Calibri"/>
                <w:sz w:val="20"/>
              </w:rPr>
              <w:t xml:space="preserve"> 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 </w:t>
            </w:r>
          </w:p>
        </w:tc>
        <w:tc>
          <w:tcPr>
            <w:tcW w:w="423" w:type="pct"/>
            <w:shd w:val="clear" w:color="auto" w:fill="auto"/>
            <w:vAlign w:val="center"/>
          </w:tcPr>
          <w:p w:rsidR="00891336" w:rsidRPr="00AD2601" w:rsidRDefault="00891336" w:rsidP="00607EB6">
            <w:pPr>
              <w:pStyle w:val="TableParagraph"/>
              <w:ind w:firstLine="141"/>
              <w:jc w:val="center"/>
              <w:rPr>
                <w:rFonts w:eastAsia="Calibri"/>
                <w:sz w:val="20"/>
                <w:szCs w:val="20"/>
                <w:lang w:val="ru-RU"/>
              </w:rPr>
            </w:pPr>
            <w:r w:rsidRPr="00AD2601">
              <w:rPr>
                <w:rFonts w:eastAsia="Calibri"/>
                <w:sz w:val="20"/>
                <w:szCs w:val="20"/>
                <w:lang w:val="ru-RU"/>
              </w:rPr>
              <w:t>11.1</w:t>
            </w:r>
          </w:p>
        </w:tc>
      </w:tr>
      <w:tr w:rsidR="00CA4CF9" w:rsidRPr="00AD2601" w:rsidTr="00891336">
        <w:trPr>
          <w:trHeight w:val="125"/>
        </w:trPr>
        <w:tc>
          <w:tcPr>
            <w:tcW w:w="1268" w:type="pct"/>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309" w:type="pct"/>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4" w:history="1">
              <w:r w:rsidRPr="00AD2601">
                <w:rPr>
                  <w:sz w:val="20"/>
                  <w:szCs w:val="20"/>
                </w:rPr>
                <w:t>кодами 12.0.1</w:t>
              </w:r>
            </w:hyperlink>
            <w:r w:rsidRPr="00AD2601">
              <w:rPr>
                <w:sz w:val="20"/>
                <w:szCs w:val="20"/>
              </w:rPr>
              <w:t xml:space="preserve"> - </w:t>
            </w:r>
            <w:hyperlink r:id="rId75" w:history="1">
              <w:r w:rsidRPr="00AD2601">
                <w:rPr>
                  <w:sz w:val="20"/>
                  <w:szCs w:val="20"/>
                </w:rPr>
                <w:t>12.0.2</w:t>
              </w:r>
            </w:hyperlink>
          </w:p>
        </w:tc>
        <w:tc>
          <w:tcPr>
            <w:tcW w:w="423" w:type="pct"/>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891336">
        <w:trPr>
          <w:trHeight w:val="125"/>
        </w:trPr>
        <w:tc>
          <w:tcPr>
            <w:tcW w:w="1268"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309"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76" w:history="1">
              <w:r w:rsidRPr="00AD2601">
                <w:rPr>
                  <w:sz w:val="20"/>
                  <w:szCs w:val="20"/>
                </w:rPr>
                <w:t>кодами 2.7.1</w:t>
              </w:r>
            </w:hyperlink>
            <w:r w:rsidRPr="00AD2601">
              <w:rPr>
                <w:sz w:val="20"/>
                <w:szCs w:val="20"/>
              </w:rPr>
              <w:t xml:space="preserve">, </w:t>
            </w:r>
            <w:hyperlink r:id="rId77" w:history="1">
              <w:r w:rsidRPr="00AD2601">
                <w:rPr>
                  <w:sz w:val="20"/>
                  <w:szCs w:val="20"/>
                </w:rPr>
                <w:t>4.9</w:t>
              </w:r>
            </w:hyperlink>
            <w:r w:rsidRPr="00AD2601">
              <w:rPr>
                <w:sz w:val="20"/>
                <w:szCs w:val="20"/>
              </w:rPr>
              <w:t xml:space="preserve">, </w:t>
            </w:r>
            <w:hyperlink r:id="rId78"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423"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r w:rsidR="00F86D9D" w:rsidRPr="00AD2601" w:rsidTr="00891336">
        <w:trPr>
          <w:trHeight w:val="125"/>
        </w:trPr>
        <w:tc>
          <w:tcPr>
            <w:tcW w:w="1268"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Благоустройство территории</w:t>
            </w:r>
          </w:p>
        </w:tc>
        <w:tc>
          <w:tcPr>
            <w:tcW w:w="3309"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23"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12.0.2</w:t>
            </w:r>
          </w:p>
        </w:tc>
      </w:tr>
    </w:tbl>
    <w:p w:rsidR="00891336" w:rsidRPr="00AD2601" w:rsidRDefault="00891336" w:rsidP="00891336">
      <w:pPr>
        <w:rPr>
          <w:sz w:val="28"/>
          <w:szCs w:val="28"/>
        </w:rPr>
      </w:pPr>
      <w:r w:rsidRPr="00AD2601">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375"/>
        <w:gridCol w:w="6197"/>
        <w:gridCol w:w="792"/>
      </w:tblGrid>
      <w:tr w:rsidR="00891336" w:rsidRPr="00AD2601" w:rsidTr="00506539">
        <w:trPr>
          <w:trHeight w:val="230"/>
        </w:trPr>
        <w:tc>
          <w:tcPr>
            <w:tcW w:w="1268" w:type="pct"/>
            <w:shd w:val="clear" w:color="auto" w:fill="auto"/>
            <w:vAlign w:val="center"/>
          </w:tcPr>
          <w:p w:rsidR="00891336" w:rsidRPr="00AD2601" w:rsidRDefault="00891336" w:rsidP="00506539">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309" w:type="pct"/>
            <w:shd w:val="clear" w:color="auto" w:fill="auto"/>
          </w:tcPr>
          <w:p w:rsidR="00891336" w:rsidRPr="00AD2601" w:rsidRDefault="00891336" w:rsidP="00607EB6">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423" w:type="pct"/>
            <w:shd w:val="clear" w:color="auto" w:fill="auto"/>
            <w:vAlign w:val="center"/>
          </w:tcPr>
          <w:p w:rsidR="00891336" w:rsidRPr="00AD2601" w:rsidRDefault="00891336" w:rsidP="00506539">
            <w:pPr>
              <w:pStyle w:val="TableParagraph"/>
              <w:ind w:left="142"/>
              <w:jc w:val="center"/>
              <w:rPr>
                <w:rFonts w:eastAsia="Calibri"/>
                <w:sz w:val="20"/>
                <w:szCs w:val="20"/>
                <w:lang w:val="ru-RU"/>
              </w:rPr>
            </w:pPr>
            <w:r w:rsidRPr="00AD2601">
              <w:rPr>
                <w:rFonts w:eastAsia="Calibri"/>
                <w:sz w:val="20"/>
                <w:szCs w:val="20"/>
                <w:lang w:val="ru-RU"/>
              </w:rPr>
              <w:t>Код</w:t>
            </w:r>
          </w:p>
        </w:tc>
      </w:tr>
      <w:tr w:rsidR="00891336" w:rsidRPr="00AD2601" w:rsidTr="00506539">
        <w:trPr>
          <w:trHeight w:val="2722"/>
        </w:trPr>
        <w:tc>
          <w:tcPr>
            <w:tcW w:w="1268" w:type="pct"/>
            <w:shd w:val="clear" w:color="auto" w:fill="auto"/>
            <w:vAlign w:val="center"/>
          </w:tcPr>
          <w:p w:rsidR="00891336" w:rsidRPr="00AD2601" w:rsidRDefault="00891336" w:rsidP="00506539">
            <w:pPr>
              <w:pStyle w:val="TableParagraph"/>
              <w:ind w:left="142"/>
              <w:jc w:val="center"/>
              <w:rPr>
                <w:rFonts w:eastAsia="Calibri"/>
                <w:sz w:val="20"/>
                <w:szCs w:val="20"/>
                <w:lang w:val="ru-RU"/>
              </w:rPr>
            </w:pPr>
            <w:r w:rsidRPr="00AD2601">
              <w:rPr>
                <w:rFonts w:eastAsia="Calibri"/>
                <w:sz w:val="20"/>
                <w:szCs w:val="20"/>
                <w:lang w:val="ru-RU"/>
              </w:rPr>
              <w:t>Коммунальное обслуживание</w:t>
            </w:r>
          </w:p>
        </w:tc>
        <w:tc>
          <w:tcPr>
            <w:tcW w:w="3309" w:type="pct"/>
            <w:shd w:val="clear" w:color="auto" w:fill="auto"/>
          </w:tcPr>
          <w:p w:rsidR="00891336" w:rsidRPr="00AD2601" w:rsidRDefault="00891336"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423" w:type="pct"/>
            <w:shd w:val="clear" w:color="auto" w:fill="auto"/>
            <w:vAlign w:val="center"/>
          </w:tcPr>
          <w:p w:rsidR="00891336" w:rsidRPr="00AD2601" w:rsidRDefault="00891336" w:rsidP="00506539">
            <w:pPr>
              <w:pStyle w:val="TableParagraph"/>
              <w:ind w:left="142"/>
              <w:jc w:val="center"/>
              <w:rPr>
                <w:rFonts w:eastAsia="Calibri"/>
                <w:sz w:val="20"/>
                <w:szCs w:val="20"/>
              </w:rPr>
            </w:pPr>
            <w:r w:rsidRPr="00AD2601">
              <w:rPr>
                <w:rFonts w:eastAsia="Calibri"/>
                <w:sz w:val="20"/>
                <w:szCs w:val="20"/>
              </w:rPr>
              <w:t>3.1</w:t>
            </w:r>
          </w:p>
        </w:tc>
      </w:tr>
    </w:tbl>
    <w:p w:rsidR="00891336" w:rsidRPr="00AD2601" w:rsidRDefault="00891336" w:rsidP="00891336">
      <w:pPr>
        <w:rPr>
          <w:sz w:val="28"/>
          <w:szCs w:val="28"/>
        </w:rPr>
      </w:pPr>
      <w:r w:rsidRPr="00AD2601">
        <w:t>Условно разрешенные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884"/>
        <w:gridCol w:w="5690"/>
        <w:gridCol w:w="790"/>
      </w:tblGrid>
      <w:tr w:rsidR="00891336" w:rsidRPr="00AD2601" w:rsidTr="00891336">
        <w:trPr>
          <w:trHeight w:val="20"/>
        </w:trPr>
        <w:tc>
          <w:tcPr>
            <w:tcW w:w="1540" w:type="pct"/>
            <w:shd w:val="clear" w:color="auto" w:fill="auto"/>
            <w:vAlign w:val="center"/>
          </w:tcPr>
          <w:p w:rsidR="00891336" w:rsidRPr="00AD2601" w:rsidRDefault="00891336" w:rsidP="00607EB6">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038" w:type="pct"/>
            <w:shd w:val="clear" w:color="auto" w:fill="auto"/>
            <w:vAlign w:val="center"/>
          </w:tcPr>
          <w:p w:rsidR="00891336" w:rsidRPr="00AD2601" w:rsidRDefault="00891336" w:rsidP="00607EB6">
            <w:pPr>
              <w:pStyle w:val="TableParagraph"/>
              <w:ind w:left="160"/>
              <w:jc w:val="center"/>
              <w:rPr>
                <w:rFonts w:eastAsia="Calibri"/>
                <w:sz w:val="20"/>
                <w:szCs w:val="20"/>
                <w:lang w:val="ru-RU"/>
              </w:rPr>
            </w:pPr>
            <w:r w:rsidRPr="00AD2601">
              <w:rPr>
                <w:rFonts w:eastAsia="Calibri"/>
                <w:sz w:val="20"/>
                <w:szCs w:val="20"/>
                <w:lang w:val="ru-RU"/>
              </w:rPr>
              <w:t>Описание вида</w:t>
            </w:r>
          </w:p>
        </w:tc>
        <w:tc>
          <w:tcPr>
            <w:tcW w:w="422" w:type="pct"/>
            <w:shd w:val="clear" w:color="auto" w:fill="auto"/>
            <w:vAlign w:val="center"/>
          </w:tcPr>
          <w:p w:rsidR="00891336" w:rsidRPr="00AD2601" w:rsidRDefault="00891336" w:rsidP="00607EB6">
            <w:pPr>
              <w:pStyle w:val="TableParagraph"/>
              <w:ind w:firstLine="141"/>
              <w:jc w:val="center"/>
              <w:rPr>
                <w:rFonts w:eastAsia="Calibri"/>
                <w:sz w:val="20"/>
                <w:szCs w:val="20"/>
                <w:lang w:val="ru-RU"/>
              </w:rPr>
            </w:pPr>
            <w:r w:rsidRPr="00AD2601">
              <w:rPr>
                <w:rFonts w:eastAsia="Calibri"/>
                <w:sz w:val="20"/>
                <w:szCs w:val="20"/>
                <w:lang w:val="ru-RU"/>
              </w:rPr>
              <w:t>Код</w:t>
            </w:r>
          </w:p>
        </w:tc>
      </w:tr>
      <w:tr w:rsidR="00891336" w:rsidRPr="00AD2601" w:rsidTr="00891336">
        <w:trPr>
          <w:trHeight w:val="20"/>
        </w:trPr>
        <w:tc>
          <w:tcPr>
            <w:tcW w:w="1540" w:type="pct"/>
            <w:shd w:val="clear" w:color="auto" w:fill="auto"/>
            <w:vAlign w:val="center"/>
          </w:tcPr>
          <w:p w:rsidR="00891336" w:rsidRPr="00AD2601" w:rsidRDefault="00891336" w:rsidP="00607EB6">
            <w:pPr>
              <w:pStyle w:val="TableParagraph"/>
              <w:ind w:left="142"/>
              <w:jc w:val="center"/>
              <w:rPr>
                <w:rFonts w:eastAsia="Calibri"/>
                <w:sz w:val="20"/>
                <w:szCs w:val="20"/>
                <w:lang w:val="ru-RU"/>
              </w:rPr>
            </w:pPr>
            <w:r w:rsidRPr="00AD2601">
              <w:rPr>
                <w:rFonts w:eastAsia="Calibri"/>
                <w:sz w:val="20"/>
                <w:szCs w:val="20"/>
                <w:lang w:val="ru-RU"/>
              </w:rPr>
              <w:t>Связь</w:t>
            </w:r>
          </w:p>
        </w:tc>
        <w:tc>
          <w:tcPr>
            <w:tcW w:w="3038" w:type="pct"/>
            <w:shd w:val="clear" w:color="auto" w:fill="auto"/>
            <w:vAlign w:val="center"/>
          </w:tcPr>
          <w:p w:rsidR="00891336" w:rsidRPr="00AD2601" w:rsidRDefault="00891336" w:rsidP="00F05E15">
            <w:pPr>
              <w:pStyle w:val="TableParagraph"/>
              <w:ind w:left="160"/>
              <w:jc w:val="both"/>
              <w:rPr>
                <w:rFonts w:eastAsia="Calibri"/>
                <w:sz w:val="20"/>
                <w:szCs w:val="20"/>
                <w:lang w:val="ru-RU"/>
              </w:rPr>
            </w:pPr>
            <w:r w:rsidRPr="00AD2601">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w:t>
            </w:r>
          </w:p>
        </w:tc>
        <w:tc>
          <w:tcPr>
            <w:tcW w:w="422" w:type="pct"/>
            <w:shd w:val="clear" w:color="auto" w:fill="auto"/>
            <w:vAlign w:val="center"/>
          </w:tcPr>
          <w:p w:rsidR="00891336" w:rsidRPr="00AD2601" w:rsidRDefault="00891336" w:rsidP="00607EB6">
            <w:pPr>
              <w:pStyle w:val="TableParagraph"/>
              <w:ind w:firstLine="141"/>
              <w:jc w:val="center"/>
              <w:rPr>
                <w:rFonts w:eastAsia="Calibri"/>
                <w:sz w:val="20"/>
                <w:szCs w:val="20"/>
                <w:lang w:val="ru-RU"/>
              </w:rPr>
            </w:pPr>
            <w:r w:rsidRPr="00AD2601">
              <w:rPr>
                <w:rFonts w:eastAsia="Calibri"/>
                <w:sz w:val="20"/>
                <w:szCs w:val="20"/>
                <w:lang w:val="ru-RU"/>
              </w:rPr>
              <w:t>6.8</w:t>
            </w:r>
          </w:p>
        </w:tc>
      </w:tr>
      <w:tr w:rsidR="00891336" w:rsidRPr="00AD2601" w:rsidTr="00891336">
        <w:tblPrEx>
          <w:tblLook w:val="04A0"/>
        </w:tblPrEx>
        <w:trPr>
          <w:trHeight w:val="20"/>
        </w:trPr>
        <w:tc>
          <w:tcPr>
            <w:tcW w:w="1540" w:type="pct"/>
            <w:shd w:val="clear" w:color="auto" w:fill="auto"/>
            <w:vAlign w:val="center"/>
          </w:tcPr>
          <w:p w:rsidR="00891336" w:rsidRPr="00AD2601" w:rsidRDefault="00891336" w:rsidP="00607EB6">
            <w:pPr>
              <w:pStyle w:val="TableParagraph"/>
              <w:ind w:left="142"/>
              <w:jc w:val="center"/>
              <w:rPr>
                <w:rFonts w:eastAsia="Calibri"/>
                <w:sz w:val="20"/>
                <w:szCs w:val="20"/>
                <w:lang w:val="ru-RU"/>
              </w:rPr>
            </w:pPr>
            <w:r w:rsidRPr="00AD2601">
              <w:rPr>
                <w:rFonts w:eastAsia="Calibri"/>
                <w:sz w:val="20"/>
                <w:szCs w:val="20"/>
                <w:lang w:val="ru-RU"/>
              </w:rPr>
              <w:t>Автомобильный транспорт</w:t>
            </w:r>
          </w:p>
        </w:tc>
        <w:tc>
          <w:tcPr>
            <w:tcW w:w="3038" w:type="pct"/>
            <w:shd w:val="clear" w:color="auto" w:fill="auto"/>
            <w:vAlign w:val="center"/>
          </w:tcPr>
          <w:p w:rsidR="00891336" w:rsidRPr="00AD2601" w:rsidRDefault="00891336" w:rsidP="00607EB6">
            <w:pPr>
              <w:pStyle w:val="TableParagraph"/>
              <w:ind w:left="160"/>
              <w:jc w:val="both"/>
              <w:rPr>
                <w:rFonts w:eastAsia="Calibri"/>
                <w:sz w:val="20"/>
                <w:szCs w:val="20"/>
                <w:lang w:val="ru-RU"/>
              </w:rPr>
            </w:pPr>
            <w:r w:rsidRPr="00AD2601">
              <w:rPr>
                <w:rFonts w:eastAsia="Calibri"/>
                <w:sz w:val="20"/>
                <w:szCs w:val="20"/>
                <w:lang w:val="ru-RU"/>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w:t>
            </w:r>
            <w:r w:rsidRPr="00AD2601">
              <w:rPr>
                <w:rFonts w:eastAsia="Calibri"/>
                <w:sz w:val="20"/>
                <w:szCs w:val="20"/>
                <w:lang w:val="ru-RU"/>
              </w:rPr>
              <w:lastRenderedPageBreak/>
              <w:t>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22" w:type="pct"/>
            <w:shd w:val="clear" w:color="auto" w:fill="auto"/>
            <w:vAlign w:val="center"/>
          </w:tcPr>
          <w:p w:rsidR="00891336" w:rsidRPr="00AD2601" w:rsidRDefault="00891336" w:rsidP="00607EB6">
            <w:pPr>
              <w:pStyle w:val="TableParagraph"/>
              <w:ind w:firstLine="141"/>
              <w:jc w:val="center"/>
              <w:rPr>
                <w:rFonts w:eastAsia="Calibri"/>
                <w:sz w:val="20"/>
                <w:szCs w:val="20"/>
                <w:lang w:val="ru-RU"/>
              </w:rPr>
            </w:pPr>
            <w:r w:rsidRPr="00AD2601">
              <w:rPr>
                <w:rFonts w:eastAsia="Calibri"/>
                <w:sz w:val="20"/>
                <w:szCs w:val="20"/>
                <w:lang w:val="ru-RU"/>
              </w:rPr>
              <w:lastRenderedPageBreak/>
              <w:t>7.2</w:t>
            </w:r>
          </w:p>
        </w:tc>
      </w:tr>
      <w:tr w:rsidR="00891336" w:rsidRPr="00AD2601" w:rsidTr="00891336">
        <w:tblPrEx>
          <w:tblLook w:val="04A0"/>
        </w:tblPrEx>
        <w:trPr>
          <w:trHeight w:val="20"/>
        </w:trPr>
        <w:tc>
          <w:tcPr>
            <w:tcW w:w="1540" w:type="pct"/>
            <w:shd w:val="clear" w:color="auto" w:fill="auto"/>
            <w:vAlign w:val="center"/>
          </w:tcPr>
          <w:p w:rsidR="00891336" w:rsidRPr="00AD2601" w:rsidRDefault="00891336" w:rsidP="00607EB6">
            <w:pPr>
              <w:pStyle w:val="TableParagraph"/>
              <w:ind w:left="142"/>
              <w:jc w:val="center"/>
              <w:rPr>
                <w:rFonts w:eastAsia="Calibri"/>
                <w:sz w:val="20"/>
                <w:szCs w:val="20"/>
                <w:lang w:val="ru-RU"/>
              </w:rPr>
            </w:pPr>
            <w:r w:rsidRPr="00AD2601">
              <w:rPr>
                <w:rFonts w:eastAsia="Calibri"/>
                <w:sz w:val="20"/>
                <w:szCs w:val="20"/>
                <w:lang w:val="ru-RU"/>
              </w:rPr>
              <w:lastRenderedPageBreak/>
              <w:t>Трубопроводный транспорт</w:t>
            </w:r>
          </w:p>
        </w:tc>
        <w:tc>
          <w:tcPr>
            <w:tcW w:w="3038" w:type="pct"/>
            <w:shd w:val="clear" w:color="auto" w:fill="auto"/>
            <w:vAlign w:val="center"/>
          </w:tcPr>
          <w:p w:rsidR="00891336" w:rsidRPr="00AD2601" w:rsidRDefault="00891336" w:rsidP="00607EB6">
            <w:pPr>
              <w:pStyle w:val="TableParagraph"/>
              <w:ind w:left="160"/>
              <w:jc w:val="both"/>
              <w:rPr>
                <w:rFonts w:eastAsia="Calibri"/>
                <w:sz w:val="20"/>
                <w:szCs w:val="20"/>
                <w:lang w:val="ru-RU"/>
              </w:rPr>
            </w:pPr>
            <w:r w:rsidRPr="00AD2601">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22" w:type="pct"/>
            <w:shd w:val="clear" w:color="auto" w:fill="auto"/>
            <w:vAlign w:val="center"/>
          </w:tcPr>
          <w:p w:rsidR="00891336" w:rsidRPr="00AD2601" w:rsidRDefault="00891336" w:rsidP="00607EB6">
            <w:pPr>
              <w:pStyle w:val="TableParagraph"/>
              <w:ind w:firstLine="141"/>
              <w:jc w:val="center"/>
              <w:rPr>
                <w:rFonts w:eastAsia="Calibri"/>
                <w:sz w:val="20"/>
                <w:szCs w:val="20"/>
                <w:lang w:val="ru-RU"/>
              </w:rPr>
            </w:pPr>
            <w:r w:rsidRPr="00AD2601">
              <w:rPr>
                <w:rFonts w:eastAsia="Calibri"/>
                <w:sz w:val="20"/>
                <w:szCs w:val="20"/>
                <w:lang w:val="ru-RU"/>
              </w:rPr>
              <w:t>7.5</w:t>
            </w:r>
          </w:p>
        </w:tc>
      </w:tr>
      <w:tr w:rsidR="00891336" w:rsidRPr="00AD2601" w:rsidTr="00891336">
        <w:tblPrEx>
          <w:tblLook w:val="04A0"/>
        </w:tblPrEx>
        <w:trPr>
          <w:trHeight w:val="20"/>
        </w:trPr>
        <w:tc>
          <w:tcPr>
            <w:tcW w:w="1540" w:type="pct"/>
            <w:shd w:val="clear" w:color="auto" w:fill="auto"/>
            <w:vAlign w:val="center"/>
          </w:tcPr>
          <w:p w:rsidR="00891336" w:rsidRPr="00AD2601" w:rsidRDefault="00891336" w:rsidP="00607EB6">
            <w:pPr>
              <w:pStyle w:val="TableParagraph"/>
              <w:spacing w:before="108"/>
              <w:ind w:left="142"/>
              <w:jc w:val="center"/>
              <w:rPr>
                <w:rFonts w:eastAsia="Calibri"/>
                <w:sz w:val="20"/>
                <w:szCs w:val="20"/>
                <w:lang w:val="ru-RU"/>
              </w:rPr>
            </w:pPr>
            <w:r w:rsidRPr="00AD2601">
              <w:rPr>
                <w:rFonts w:eastAsia="Calibri"/>
                <w:sz w:val="20"/>
                <w:szCs w:val="20"/>
                <w:lang w:val="ru-RU"/>
              </w:rPr>
              <w:t>Ведение огородничества</w:t>
            </w:r>
          </w:p>
        </w:tc>
        <w:tc>
          <w:tcPr>
            <w:tcW w:w="3038" w:type="pct"/>
            <w:shd w:val="clear" w:color="auto" w:fill="auto"/>
            <w:vAlign w:val="center"/>
          </w:tcPr>
          <w:p w:rsidR="00891336" w:rsidRPr="00AD2601" w:rsidRDefault="00891336" w:rsidP="00607EB6">
            <w:pPr>
              <w:pStyle w:val="TableParagraph"/>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ягодных, овощных, бахчевых</w:t>
            </w:r>
            <w:r w:rsidRPr="00AD2601">
              <w:rPr>
                <w:rFonts w:eastAsia="Calibri"/>
                <w:sz w:val="20"/>
                <w:szCs w:val="20"/>
                <w:lang w:val="ru-RU"/>
              </w:rPr>
              <w:tab/>
              <w:t>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422" w:type="pct"/>
            <w:shd w:val="clear" w:color="auto" w:fill="auto"/>
            <w:vAlign w:val="center"/>
          </w:tcPr>
          <w:p w:rsidR="00891336" w:rsidRPr="00AD2601" w:rsidRDefault="00891336" w:rsidP="00607EB6">
            <w:pPr>
              <w:pStyle w:val="TableParagraph"/>
              <w:ind w:left="142"/>
              <w:jc w:val="center"/>
              <w:rPr>
                <w:rFonts w:eastAsia="Calibri"/>
                <w:sz w:val="20"/>
                <w:szCs w:val="20"/>
              </w:rPr>
            </w:pPr>
            <w:r w:rsidRPr="00AD2601">
              <w:rPr>
                <w:rFonts w:eastAsia="Calibri"/>
                <w:sz w:val="20"/>
                <w:szCs w:val="20"/>
              </w:rPr>
              <w:t>13.1</w:t>
            </w:r>
          </w:p>
        </w:tc>
      </w:tr>
    </w:tbl>
    <w:p w:rsidR="00F747F3" w:rsidRPr="00AD2601" w:rsidRDefault="00891336" w:rsidP="00891336">
      <w:r w:rsidRPr="00AD2601">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506539" w:rsidRPr="00AD2601" w:rsidTr="007F6F7C">
        <w:tc>
          <w:tcPr>
            <w:tcW w:w="7478" w:type="dxa"/>
            <w:shd w:val="clear" w:color="auto" w:fill="auto"/>
            <w:vAlign w:val="center"/>
          </w:tcPr>
          <w:p w:rsidR="00506539" w:rsidRPr="00AD2601" w:rsidRDefault="00506539"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506539" w:rsidRPr="00AD2601" w:rsidRDefault="00506539" w:rsidP="000949D5">
            <w:pPr>
              <w:pStyle w:val="affa"/>
              <w:ind w:firstLine="81"/>
              <w:jc w:val="center"/>
              <w:rPr>
                <w:sz w:val="20"/>
                <w:szCs w:val="20"/>
              </w:rPr>
            </w:pPr>
            <w:r w:rsidRPr="00AD2601">
              <w:rPr>
                <w:sz w:val="20"/>
                <w:szCs w:val="20"/>
              </w:rPr>
              <w:t>Значение</w:t>
            </w:r>
          </w:p>
        </w:tc>
      </w:tr>
      <w:tr w:rsidR="00506539" w:rsidRPr="00AD2601" w:rsidTr="007F6F7C">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37600D" w:rsidP="00B73AA5">
            <w:pPr>
              <w:ind w:firstLine="81"/>
              <w:jc w:val="center"/>
              <w:rPr>
                <w:spacing w:val="-2"/>
                <w:sz w:val="20"/>
                <w:szCs w:val="20"/>
              </w:rPr>
            </w:pPr>
            <w:r w:rsidRPr="00AD2601">
              <w:rPr>
                <w:spacing w:val="-2"/>
                <w:sz w:val="20"/>
                <w:szCs w:val="20"/>
              </w:rPr>
              <w:t>не устанавливается</w:t>
            </w:r>
          </w:p>
        </w:tc>
      </w:tr>
      <w:tr w:rsidR="00506539" w:rsidRPr="00AD2601" w:rsidTr="007F6F7C">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506539" w:rsidP="000949D5">
            <w:pPr>
              <w:ind w:firstLine="81"/>
              <w:jc w:val="center"/>
              <w:rPr>
                <w:spacing w:val="-2"/>
                <w:sz w:val="20"/>
                <w:szCs w:val="20"/>
              </w:rPr>
            </w:pPr>
            <w:r w:rsidRPr="00AD2601">
              <w:rPr>
                <w:spacing w:val="-2"/>
                <w:sz w:val="20"/>
                <w:szCs w:val="20"/>
              </w:rPr>
              <w:t>не устанавливается</w:t>
            </w:r>
          </w:p>
        </w:tc>
      </w:tr>
      <w:tr w:rsidR="00506539" w:rsidRPr="00AD2601" w:rsidTr="007F6F7C">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506539" w:rsidRPr="00AD2601" w:rsidRDefault="00506539" w:rsidP="000949D5">
            <w:pPr>
              <w:ind w:firstLine="81"/>
              <w:jc w:val="center"/>
              <w:rPr>
                <w:spacing w:val="-2"/>
                <w:sz w:val="20"/>
                <w:szCs w:val="20"/>
              </w:rPr>
            </w:pPr>
            <w:r w:rsidRPr="00AD2601">
              <w:rPr>
                <w:spacing w:val="-2"/>
                <w:sz w:val="20"/>
                <w:szCs w:val="20"/>
              </w:rPr>
              <w:t>не устанавливается</w:t>
            </w:r>
          </w:p>
        </w:tc>
      </w:tr>
      <w:tr w:rsidR="00506539" w:rsidRPr="00AD2601" w:rsidTr="007F6F7C">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506539" w:rsidRPr="00AD2601" w:rsidRDefault="00506539" w:rsidP="000949D5">
            <w:pPr>
              <w:ind w:firstLine="81"/>
              <w:jc w:val="center"/>
              <w:rPr>
                <w:spacing w:val="-2"/>
                <w:sz w:val="20"/>
                <w:szCs w:val="20"/>
              </w:rPr>
            </w:pPr>
            <w:r w:rsidRPr="00AD2601">
              <w:rPr>
                <w:spacing w:val="-2"/>
                <w:sz w:val="20"/>
                <w:szCs w:val="20"/>
              </w:rPr>
              <w:t>не устанавливается</w:t>
            </w:r>
          </w:p>
        </w:tc>
      </w:tr>
      <w:tr w:rsidR="00506539" w:rsidRPr="00AD2601" w:rsidTr="007F6F7C">
        <w:tc>
          <w:tcPr>
            <w:tcW w:w="7478" w:type="dxa"/>
            <w:shd w:val="clear" w:color="auto" w:fill="auto"/>
            <w:vAlign w:val="center"/>
          </w:tcPr>
          <w:p w:rsidR="00506539" w:rsidRPr="00AD2601" w:rsidRDefault="00506539"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506539" w:rsidRPr="00AD2601" w:rsidRDefault="00506539" w:rsidP="000949D5">
            <w:pPr>
              <w:ind w:firstLine="81"/>
              <w:jc w:val="center"/>
              <w:rPr>
                <w:spacing w:val="-2"/>
                <w:sz w:val="20"/>
                <w:szCs w:val="20"/>
              </w:rPr>
            </w:pPr>
            <w:r w:rsidRPr="00AD2601">
              <w:rPr>
                <w:spacing w:val="-2"/>
                <w:sz w:val="20"/>
                <w:szCs w:val="20"/>
              </w:rPr>
              <w:t>не устанавливается</w:t>
            </w:r>
          </w:p>
        </w:tc>
      </w:tr>
    </w:tbl>
    <w:p w:rsidR="007F6F7C" w:rsidRPr="00AD2601" w:rsidRDefault="007F6F7C" w:rsidP="007F6F7C">
      <w:pPr>
        <w:suppressAutoHyphens/>
        <w:overflowPunct w:val="0"/>
        <w:autoSpaceDE w:val="0"/>
        <w:autoSpaceDN w:val="0"/>
        <w:adjustRightInd w:val="0"/>
      </w:pPr>
      <w:r w:rsidRPr="00AD2601">
        <w:t xml:space="preserve">Примечание: 1. Минимальную протяженность береговой полосы для речных и озерных пляжей из расчета на </w:t>
      </w:r>
      <w:proofErr w:type="gramStart"/>
      <w:r w:rsidRPr="00AD2601">
        <w:t>одного посетителя следует</w:t>
      </w:r>
      <w:proofErr w:type="gramEnd"/>
      <w:r w:rsidRPr="00AD2601">
        <w:t xml:space="preserve"> принимать не менее </w:t>
      </w:r>
      <w:smartTag w:uri="urn:schemas-microsoft-com:office:smarttags" w:element="metricconverter">
        <w:smartTagPr>
          <w:attr w:name="ProductID" w:val="0,25 метра"/>
        </w:smartTagPr>
        <w:r w:rsidRPr="00AD2601">
          <w:t>0,25 метра</w:t>
        </w:r>
      </w:smartTag>
      <w:r w:rsidRPr="00AD2601">
        <w:t>.</w:t>
      </w:r>
    </w:p>
    <w:p w:rsidR="007F6F7C" w:rsidRPr="00AD2601" w:rsidRDefault="007F6F7C" w:rsidP="007F6F7C">
      <w:pPr>
        <w:pStyle w:val="dktexjustify"/>
        <w:shd w:val="clear" w:color="auto" w:fill="FFFFFF"/>
        <w:spacing w:before="0" w:beforeAutospacing="0" w:after="0" w:afterAutospacing="0"/>
        <w:ind w:firstLine="720"/>
        <w:jc w:val="both"/>
      </w:pPr>
      <w:r w:rsidRPr="00AD2601">
        <w:t xml:space="preserve">2. Нормативы озеленения площади санитарно-защитных зон, отделяющих автомобильные дороги от объектов жилой застройки, следует принимать в зависимости от ширины зоны не менее: до </w:t>
      </w:r>
      <w:smartTag w:uri="urn:schemas-microsoft-com:office:smarttags" w:element="metricconverter">
        <w:smartTagPr>
          <w:attr w:name="ProductID" w:val="300 метров"/>
        </w:smartTagPr>
        <w:r w:rsidRPr="00AD2601">
          <w:t>300 метров</w:t>
        </w:r>
      </w:smartTag>
      <w:r w:rsidRPr="00AD2601">
        <w:t xml:space="preserve"> – 60 процентов; свыше </w:t>
      </w:r>
      <w:smartTag w:uri="urn:schemas-microsoft-com:office:smarttags" w:element="metricconverter">
        <w:smartTagPr>
          <w:attr w:name="ProductID" w:val="300 метров"/>
        </w:smartTagPr>
        <w:r w:rsidRPr="00AD2601">
          <w:t>300 метров</w:t>
        </w:r>
      </w:smartTag>
      <w:r w:rsidRPr="00AD2601">
        <w:t xml:space="preserve"> до </w:t>
      </w:r>
      <w:smartTag w:uri="urn:schemas-microsoft-com:office:smarttags" w:element="metricconverter">
        <w:smartTagPr>
          <w:attr w:name="ProductID" w:val="1000 метров"/>
        </w:smartTagPr>
        <w:r w:rsidRPr="00AD2601">
          <w:t>1000 метров</w:t>
        </w:r>
      </w:smartTag>
      <w:r w:rsidRPr="00AD2601">
        <w:t xml:space="preserve"> – 50 процентов; свыше </w:t>
      </w:r>
      <w:smartTag w:uri="urn:schemas-microsoft-com:office:smarttags" w:element="metricconverter">
        <w:smartTagPr>
          <w:attr w:name="ProductID" w:val="1000 метров"/>
        </w:smartTagPr>
        <w:r w:rsidRPr="00AD2601">
          <w:t>1000 метров</w:t>
        </w:r>
      </w:smartTag>
      <w:r w:rsidRPr="00AD2601">
        <w:t xml:space="preserve"> – 40 процентов.</w:t>
      </w:r>
    </w:p>
    <w:p w:rsidR="007F6F7C" w:rsidRPr="00AD2601" w:rsidRDefault="007F6F7C" w:rsidP="007F6F7C">
      <w:pPr>
        <w:pStyle w:val="dktexjustify"/>
        <w:shd w:val="clear" w:color="auto" w:fill="FFFFFF"/>
        <w:spacing w:before="0" w:beforeAutospacing="0" w:after="0" w:afterAutospacing="0"/>
        <w:ind w:firstLine="720"/>
        <w:jc w:val="both"/>
      </w:pPr>
      <w:r w:rsidRPr="00AD2601">
        <w:t>3.</w:t>
      </w:r>
      <w:r w:rsidRPr="00AD2601">
        <w:rPr>
          <w:sz w:val="28"/>
          <w:szCs w:val="28"/>
        </w:rPr>
        <w:t xml:space="preserve"> </w:t>
      </w:r>
      <w:r w:rsidRPr="00AD2601">
        <w:t xml:space="preserve">Нормативы озеленения площади санитарно-защитных зон, отделяющих железнодорожные линии от объектов жилой застройки, следует принимать в зависимости от ширины зоны не менее: до </w:t>
      </w:r>
      <w:smartTag w:uri="urn:schemas-microsoft-com:office:smarttags" w:element="metricconverter">
        <w:smartTagPr>
          <w:attr w:name="ProductID" w:val="300 метров"/>
        </w:smartTagPr>
        <w:r w:rsidRPr="00AD2601">
          <w:t>300 метров</w:t>
        </w:r>
      </w:smartTag>
      <w:r w:rsidRPr="00AD2601">
        <w:t xml:space="preserve"> – 60 процентов; свыше </w:t>
      </w:r>
      <w:smartTag w:uri="urn:schemas-microsoft-com:office:smarttags" w:element="metricconverter">
        <w:smartTagPr>
          <w:attr w:name="ProductID" w:val="300 метров"/>
        </w:smartTagPr>
        <w:r w:rsidRPr="00AD2601">
          <w:t>300 метров</w:t>
        </w:r>
      </w:smartTag>
      <w:r w:rsidRPr="00AD2601">
        <w:t xml:space="preserve"> до </w:t>
      </w:r>
      <w:smartTag w:uri="urn:schemas-microsoft-com:office:smarttags" w:element="metricconverter">
        <w:smartTagPr>
          <w:attr w:name="ProductID" w:val="1000 метров"/>
        </w:smartTagPr>
        <w:r w:rsidRPr="00AD2601">
          <w:t>1000 метров</w:t>
        </w:r>
      </w:smartTag>
      <w:r w:rsidRPr="00AD2601">
        <w:t xml:space="preserve"> – 50 процентов; свыше </w:t>
      </w:r>
      <w:smartTag w:uri="urn:schemas-microsoft-com:office:smarttags" w:element="metricconverter">
        <w:smartTagPr>
          <w:attr w:name="ProductID" w:val="1000 метров"/>
        </w:smartTagPr>
        <w:r w:rsidRPr="00AD2601">
          <w:t>1000 метров</w:t>
        </w:r>
      </w:smartTag>
      <w:r w:rsidRPr="00AD2601">
        <w:t xml:space="preserve"> – 40 процентов.</w:t>
      </w:r>
    </w:p>
    <w:p w:rsidR="00506539" w:rsidRPr="00AD2601" w:rsidRDefault="00506539" w:rsidP="00891336"/>
    <w:p w:rsidR="001B686B" w:rsidRPr="00AD2601" w:rsidRDefault="001B686B" w:rsidP="001B686B">
      <w:pPr>
        <w:pStyle w:val="afc"/>
        <w:outlineLvl w:val="0"/>
      </w:pPr>
      <w:bookmarkStart w:id="96" w:name="_Toc13509227"/>
      <w:r w:rsidRPr="00AD2601">
        <w:t xml:space="preserve">Статья </w:t>
      </w:r>
      <w:r w:rsidR="00DD7C68" w:rsidRPr="00AD2601">
        <w:t>41</w:t>
      </w:r>
      <w:r w:rsidRPr="00AD2601">
        <w:t>. CН-1 - Зона</w:t>
      </w:r>
      <w:r w:rsidRPr="00AD2601">
        <w:rPr>
          <w:spacing w:val="-3"/>
        </w:rPr>
        <w:t xml:space="preserve"> </w:t>
      </w:r>
      <w:r w:rsidRPr="00AD2601">
        <w:t>кладбищ.</w:t>
      </w:r>
      <w:bookmarkEnd w:id="96"/>
    </w:p>
    <w:p w:rsidR="00F05E15" w:rsidRPr="00AD2601" w:rsidRDefault="00F05E15" w:rsidP="00F05E15">
      <w:pPr>
        <w:rPr>
          <w:sz w:val="28"/>
          <w:szCs w:val="28"/>
        </w:rPr>
      </w:pPr>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732"/>
        <w:gridCol w:w="5853"/>
        <w:gridCol w:w="779"/>
      </w:tblGrid>
      <w:tr w:rsidR="00F05E15" w:rsidRPr="00AD2601" w:rsidTr="008E00CA">
        <w:trPr>
          <w:trHeight w:val="230"/>
        </w:trPr>
        <w:tc>
          <w:tcPr>
            <w:tcW w:w="1459" w:type="pct"/>
            <w:shd w:val="clear" w:color="auto" w:fill="auto"/>
            <w:vAlign w:val="center"/>
          </w:tcPr>
          <w:p w:rsidR="00F05E15" w:rsidRPr="00AD2601" w:rsidRDefault="00F05E15" w:rsidP="008E00CA">
            <w:pPr>
              <w:pStyle w:val="TableParagraph"/>
              <w:ind w:left="142"/>
              <w:jc w:val="center"/>
              <w:rPr>
                <w:rFonts w:eastAsia="Calibri"/>
                <w:sz w:val="20"/>
                <w:szCs w:val="20"/>
              </w:rPr>
            </w:pPr>
            <w:proofErr w:type="spellStart"/>
            <w:r w:rsidRPr="00AD2601">
              <w:rPr>
                <w:rFonts w:eastAsia="Calibri"/>
                <w:sz w:val="20"/>
                <w:szCs w:val="20"/>
              </w:rPr>
              <w:t>Наименование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3125" w:type="pct"/>
            <w:shd w:val="clear" w:color="auto" w:fill="auto"/>
          </w:tcPr>
          <w:p w:rsidR="00F05E15" w:rsidRPr="00AD2601" w:rsidRDefault="00F05E15" w:rsidP="00607EB6">
            <w:pPr>
              <w:pStyle w:val="TableParagraph"/>
              <w:ind w:left="142"/>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416" w:type="pct"/>
            <w:shd w:val="clear" w:color="auto" w:fill="auto"/>
            <w:vAlign w:val="center"/>
          </w:tcPr>
          <w:p w:rsidR="00F05E15" w:rsidRPr="00AD2601" w:rsidRDefault="00DF1F64" w:rsidP="008E00CA">
            <w:pPr>
              <w:pStyle w:val="TableParagraph"/>
              <w:ind w:left="142"/>
              <w:jc w:val="center"/>
              <w:rPr>
                <w:rFonts w:eastAsia="Calibri"/>
                <w:sz w:val="20"/>
                <w:szCs w:val="20"/>
                <w:lang w:val="ru-RU"/>
              </w:rPr>
            </w:pPr>
            <w:r w:rsidRPr="00AD2601">
              <w:rPr>
                <w:rFonts w:eastAsia="Calibri"/>
                <w:sz w:val="20"/>
                <w:szCs w:val="20"/>
                <w:lang w:val="ru-RU"/>
              </w:rPr>
              <w:t>Код</w:t>
            </w:r>
          </w:p>
        </w:tc>
      </w:tr>
      <w:tr w:rsidR="00F05E15" w:rsidRPr="00AD2601" w:rsidTr="008E00CA">
        <w:trPr>
          <w:trHeight w:val="690"/>
        </w:trPr>
        <w:tc>
          <w:tcPr>
            <w:tcW w:w="1459" w:type="pct"/>
            <w:shd w:val="clear" w:color="auto" w:fill="auto"/>
            <w:vAlign w:val="center"/>
          </w:tcPr>
          <w:p w:rsidR="00F05E15" w:rsidRPr="00AD2601" w:rsidRDefault="00F05E15" w:rsidP="008E00CA">
            <w:pPr>
              <w:pStyle w:val="TableParagraph"/>
              <w:ind w:left="142"/>
              <w:jc w:val="center"/>
              <w:rPr>
                <w:rFonts w:eastAsia="Calibri"/>
                <w:sz w:val="20"/>
                <w:szCs w:val="20"/>
              </w:rPr>
            </w:pPr>
            <w:proofErr w:type="spellStart"/>
            <w:r w:rsidRPr="00AD2601">
              <w:rPr>
                <w:rFonts w:eastAsia="Calibri"/>
                <w:sz w:val="20"/>
                <w:szCs w:val="20"/>
              </w:rPr>
              <w:t>Ритуальная</w:t>
            </w:r>
            <w:proofErr w:type="spellEnd"/>
            <w:r w:rsidRPr="00AD2601">
              <w:rPr>
                <w:rFonts w:eastAsia="Calibri"/>
                <w:sz w:val="20"/>
                <w:szCs w:val="20"/>
              </w:rPr>
              <w:t xml:space="preserve"> </w:t>
            </w:r>
            <w:proofErr w:type="spellStart"/>
            <w:r w:rsidRPr="00AD2601">
              <w:rPr>
                <w:rFonts w:eastAsia="Calibri"/>
                <w:sz w:val="20"/>
                <w:szCs w:val="20"/>
              </w:rPr>
              <w:t>деятельность</w:t>
            </w:r>
            <w:proofErr w:type="spellEnd"/>
          </w:p>
        </w:tc>
        <w:tc>
          <w:tcPr>
            <w:tcW w:w="3125" w:type="pct"/>
            <w:shd w:val="clear" w:color="auto" w:fill="auto"/>
          </w:tcPr>
          <w:p w:rsidR="00F05E15" w:rsidRPr="00AD2601" w:rsidRDefault="00F05E15" w:rsidP="00607EB6">
            <w:pPr>
              <w:pStyle w:val="TableParagraph"/>
              <w:spacing w:before="1"/>
              <w:ind w:left="142"/>
              <w:jc w:val="both"/>
              <w:rPr>
                <w:rFonts w:eastAsia="Calibri"/>
                <w:sz w:val="20"/>
                <w:szCs w:val="20"/>
                <w:lang w:val="ru-RU"/>
              </w:rPr>
            </w:pPr>
            <w:r w:rsidRPr="00AD2601">
              <w:rPr>
                <w:rFonts w:eastAsia="Calibri"/>
                <w:sz w:val="20"/>
                <w:szCs w:val="20"/>
                <w:lang w:val="ru-RU"/>
              </w:rPr>
              <w:t>Размещение кладбищ, крематориев и мест захоронения; размещение соответствующих культовых сооружений</w:t>
            </w:r>
          </w:p>
        </w:tc>
        <w:tc>
          <w:tcPr>
            <w:tcW w:w="416" w:type="pct"/>
            <w:shd w:val="clear" w:color="auto" w:fill="auto"/>
            <w:vAlign w:val="center"/>
          </w:tcPr>
          <w:p w:rsidR="00F05E15" w:rsidRPr="00AD2601" w:rsidRDefault="00F05E15" w:rsidP="008E00CA">
            <w:pPr>
              <w:pStyle w:val="TableParagraph"/>
              <w:ind w:left="142"/>
              <w:jc w:val="center"/>
              <w:rPr>
                <w:rFonts w:eastAsia="Calibri"/>
                <w:sz w:val="20"/>
                <w:szCs w:val="20"/>
              </w:rPr>
            </w:pPr>
            <w:r w:rsidRPr="00AD2601">
              <w:rPr>
                <w:rFonts w:eastAsia="Calibri"/>
                <w:sz w:val="20"/>
                <w:szCs w:val="20"/>
              </w:rPr>
              <w:t>12.1</w:t>
            </w:r>
          </w:p>
        </w:tc>
      </w:tr>
      <w:tr w:rsidR="00CA4CF9" w:rsidRPr="00AD2601" w:rsidTr="00CA4CF9">
        <w:trPr>
          <w:trHeight w:val="870"/>
        </w:trPr>
        <w:tc>
          <w:tcPr>
            <w:tcW w:w="1459" w:type="pct"/>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125" w:type="pct"/>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9" w:history="1">
              <w:r w:rsidRPr="00AD2601">
                <w:rPr>
                  <w:sz w:val="20"/>
                  <w:szCs w:val="20"/>
                </w:rPr>
                <w:t>кодами 12.0.1</w:t>
              </w:r>
            </w:hyperlink>
            <w:r w:rsidRPr="00AD2601">
              <w:rPr>
                <w:sz w:val="20"/>
                <w:szCs w:val="20"/>
              </w:rPr>
              <w:t xml:space="preserve"> - </w:t>
            </w:r>
            <w:hyperlink r:id="rId80" w:history="1">
              <w:r w:rsidRPr="00AD2601">
                <w:rPr>
                  <w:sz w:val="20"/>
                  <w:szCs w:val="20"/>
                </w:rPr>
                <w:t>12.0.2</w:t>
              </w:r>
            </w:hyperlink>
          </w:p>
        </w:tc>
        <w:tc>
          <w:tcPr>
            <w:tcW w:w="416" w:type="pct"/>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0949D5">
        <w:trPr>
          <w:trHeight w:val="1379"/>
        </w:trPr>
        <w:tc>
          <w:tcPr>
            <w:tcW w:w="1459"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125"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81" w:history="1">
              <w:r w:rsidRPr="00AD2601">
                <w:rPr>
                  <w:sz w:val="20"/>
                  <w:szCs w:val="20"/>
                </w:rPr>
                <w:t xml:space="preserve">кодами </w:t>
              </w:r>
              <w:r w:rsidRPr="00AD2601">
                <w:rPr>
                  <w:sz w:val="20"/>
                  <w:szCs w:val="20"/>
                </w:rPr>
                <w:lastRenderedPageBreak/>
                <w:t>2.7.1</w:t>
              </w:r>
            </w:hyperlink>
            <w:r w:rsidRPr="00AD2601">
              <w:rPr>
                <w:sz w:val="20"/>
                <w:szCs w:val="20"/>
              </w:rPr>
              <w:t xml:space="preserve">, </w:t>
            </w:r>
            <w:hyperlink r:id="rId82" w:history="1">
              <w:r w:rsidRPr="00AD2601">
                <w:rPr>
                  <w:sz w:val="20"/>
                  <w:szCs w:val="20"/>
                </w:rPr>
                <w:t>4.9</w:t>
              </w:r>
            </w:hyperlink>
            <w:r w:rsidRPr="00AD2601">
              <w:rPr>
                <w:sz w:val="20"/>
                <w:szCs w:val="20"/>
              </w:rPr>
              <w:t xml:space="preserve">, </w:t>
            </w:r>
            <w:hyperlink r:id="rId83"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416"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lastRenderedPageBreak/>
              <w:t>12.0.1</w:t>
            </w:r>
          </w:p>
        </w:tc>
      </w:tr>
      <w:tr w:rsidR="00F86D9D" w:rsidRPr="00AD2601" w:rsidTr="000949D5">
        <w:trPr>
          <w:trHeight w:val="1379"/>
        </w:trPr>
        <w:tc>
          <w:tcPr>
            <w:tcW w:w="1459" w:type="pct"/>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lastRenderedPageBreak/>
              <w:t>Благоустройство территории</w:t>
            </w:r>
          </w:p>
        </w:tc>
        <w:tc>
          <w:tcPr>
            <w:tcW w:w="3125" w:type="pct"/>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16" w:type="pct"/>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12.0.2</w:t>
            </w:r>
          </w:p>
        </w:tc>
      </w:tr>
    </w:tbl>
    <w:p w:rsidR="00F05E15" w:rsidRPr="00AD2601" w:rsidRDefault="00F05E15" w:rsidP="00F05E15">
      <w:pPr>
        <w:rPr>
          <w:sz w:val="28"/>
          <w:szCs w:val="28"/>
        </w:rPr>
      </w:pPr>
      <w:r w:rsidRPr="00AD2601">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70"/>
        <w:gridCol w:w="6244"/>
        <w:gridCol w:w="850"/>
      </w:tblGrid>
      <w:tr w:rsidR="00F05E15" w:rsidRPr="00AD2601" w:rsidTr="00F05E15">
        <w:trPr>
          <w:trHeight w:val="20"/>
        </w:trPr>
        <w:tc>
          <w:tcPr>
            <w:tcW w:w="1212" w:type="pct"/>
            <w:shd w:val="clear" w:color="auto" w:fill="auto"/>
            <w:vAlign w:val="center"/>
          </w:tcPr>
          <w:p w:rsidR="00F05E15" w:rsidRPr="00AD2601" w:rsidRDefault="00F05E15"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Наименование вида</w:t>
            </w:r>
          </w:p>
        </w:tc>
        <w:tc>
          <w:tcPr>
            <w:tcW w:w="3334" w:type="pct"/>
            <w:shd w:val="clear" w:color="auto" w:fill="auto"/>
            <w:vAlign w:val="center"/>
          </w:tcPr>
          <w:p w:rsidR="00F05E15" w:rsidRPr="00AD2601" w:rsidRDefault="00F05E15"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Описание вида</w:t>
            </w:r>
          </w:p>
        </w:tc>
        <w:tc>
          <w:tcPr>
            <w:tcW w:w="454" w:type="pct"/>
            <w:shd w:val="clear" w:color="auto" w:fill="auto"/>
            <w:vAlign w:val="center"/>
          </w:tcPr>
          <w:p w:rsidR="00F05E15" w:rsidRPr="00AD2601" w:rsidRDefault="00F05E15" w:rsidP="00607EB6">
            <w:pPr>
              <w:pStyle w:val="TableParagraph"/>
              <w:tabs>
                <w:tab w:val="left" w:pos="676"/>
                <w:tab w:val="left" w:pos="2126"/>
              </w:tabs>
              <w:ind w:left="142"/>
              <w:jc w:val="center"/>
              <w:rPr>
                <w:rFonts w:eastAsia="Calibri"/>
                <w:sz w:val="20"/>
                <w:szCs w:val="20"/>
                <w:lang w:val="ru-RU"/>
              </w:rPr>
            </w:pPr>
            <w:r w:rsidRPr="00AD2601">
              <w:rPr>
                <w:rFonts w:eastAsia="Calibri"/>
                <w:sz w:val="20"/>
                <w:szCs w:val="20"/>
                <w:lang w:val="ru-RU"/>
              </w:rPr>
              <w:t>Код</w:t>
            </w:r>
          </w:p>
        </w:tc>
      </w:tr>
      <w:tr w:rsidR="00F05E15" w:rsidRPr="00AD2601" w:rsidTr="00F05E15">
        <w:trPr>
          <w:trHeight w:val="20"/>
        </w:trPr>
        <w:tc>
          <w:tcPr>
            <w:tcW w:w="1212" w:type="pct"/>
            <w:shd w:val="clear" w:color="auto" w:fill="auto"/>
            <w:vAlign w:val="center"/>
          </w:tcPr>
          <w:p w:rsidR="00F05E15" w:rsidRPr="00AD2601" w:rsidRDefault="00F05E15"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Коммунальное</w:t>
            </w:r>
          </w:p>
          <w:p w:rsidR="00F05E15" w:rsidRPr="00AD2601" w:rsidRDefault="00F05E15"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обслуживание</w:t>
            </w:r>
          </w:p>
        </w:tc>
        <w:tc>
          <w:tcPr>
            <w:tcW w:w="3334" w:type="pct"/>
            <w:shd w:val="clear" w:color="auto" w:fill="auto"/>
            <w:vAlign w:val="center"/>
          </w:tcPr>
          <w:p w:rsidR="00F05E15" w:rsidRPr="00AD2601" w:rsidRDefault="00F05E15" w:rsidP="00DF1F64">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w:t>
            </w:r>
            <w:r w:rsidR="00DF1F64" w:rsidRPr="00AD2601">
              <w:rPr>
                <w:rFonts w:eastAsia="Calibri"/>
                <w:sz w:val="20"/>
                <w:szCs w:val="20"/>
                <w:lang w:val="ru-RU"/>
              </w:rPr>
              <w:t xml:space="preserve"> </w:t>
            </w:r>
            <w:r w:rsidRPr="00AD2601">
              <w:rPr>
                <w:rFonts w:eastAsia="Calibri"/>
                <w:sz w:val="20"/>
                <w:szCs w:val="20"/>
                <w:lang w:val="ru-RU"/>
              </w:rPr>
              <w:t>с предоставлением им коммунальных услуг)</w:t>
            </w:r>
          </w:p>
        </w:tc>
        <w:tc>
          <w:tcPr>
            <w:tcW w:w="454" w:type="pct"/>
            <w:shd w:val="clear" w:color="auto" w:fill="auto"/>
            <w:vAlign w:val="center"/>
          </w:tcPr>
          <w:p w:rsidR="00F05E15" w:rsidRPr="00AD2601" w:rsidRDefault="00F05E15" w:rsidP="00607EB6">
            <w:pPr>
              <w:pStyle w:val="TableParagraph"/>
              <w:tabs>
                <w:tab w:val="left" w:pos="676"/>
              </w:tabs>
              <w:spacing w:before="111"/>
              <w:ind w:left="142"/>
              <w:jc w:val="center"/>
              <w:rPr>
                <w:rFonts w:eastAsia="Calibri"/>
                <w:sz w:val="20"/>
                <w:szCs w:val="20"/>
                <w:lang w:val="ru-RU"/>
              </w:rPr>
            </w:pPr>
            <w:r w:rsidRPr="00AD2601">
              <w:rPr>
                <w:rFonts w:eastAsia="Calibri"/>
                <w:sz w:val="20"/>
                <w:szCs w:val="20"/>
                <w:lang w:val="ru-RU"/>
              </w:rPr>
              <w:t>3.1</w:t>
            </w:r>
          </w:p>
        </w:tc>
      </w:tr>
      <w:tr w:rsidR="00F05E15" w:rsidRPr="00AD2601" w:rsidTr="00F05E15">
        <w:trPr>
          <w:trHeight w:val="20"/>
        </w:trPr>
        <w:tc>
          <w:tcPr>
            <w:tcW w:w="1212" w:type="pct"/>
            <w:shd w:val="clear" w:color="auto" w:fill="auto"/>
            <w:vAlign w:val="center"/>
          </w:tcPr>
          <w:p w:rsidR="00F05E15" w:rsidRPr="00AD2601" w:rsidRDefault="00F05E15" w:rsidP="00607EB6">
            <w:pPr>
              <w:pStyle w:val="TableParagraph"/>
              <w:tabs>
                <w:tab w:val="left" w:pos="2126"/>
              </w:tabs>
              <w:ind w:left="142"/>
              <w:jc w:val="center"/>
              <w:rPr>
                <w:rFonts w:eastAsia="Calibri"/>
                <w:sz w:val="20"/>
                <w:szCs w:val="20"/>
                <w:lang w:val="ru-RU"/>
              </w:rPr>
            </w:pPr>
            <w:r w:rsidRPr="00AD2601">
              <w:rPr>
                <w:rFonts w:eastAsia="Calibri"/>
                <w:sz w:val="20"/>
                <w:szCs w:val="20"/>
                <w:lang w:val="ru-RU"/>
              </w:rPr>
              <w:t>Бытовое обслуживание</w:t>
            </w:r>
          </w:p>
        </w:tc>
        <w:tc>
          <w:tcPr>
            <w:tcW w:w="3334" w:type="pct"/>
            <w:shd w:val="clear" w:color="auto" w:fill="auto"/>
            <w:vAlign w:val="center"/>
          </w:tcPr>
          <w:p w:rsidR="00F05E15" w:rsidRPr="00AD2601" w:rsidRDefault="00F05E15" w:rsidP="00F05E15">
            <w:pPr>
              <w:pStyle w:val="TableParagraph"/>
              <w:tabs>
                <w:tab w:val="left" w:pos="1362"/>
                <w:tab w:val="left" w:pos="2428"/>
                <w:tab w:val="left" w:pos="3875"/>
              </w:tabs>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4" w:type="pct"/>
            <w:shd w:val="clear" w:color="auto" w:fill="auto"/>
            <w:vAlign w:val="center"/>
          </w:tcPr>
          <w:p w:rsidR="00F05E15" w:rsidRPr="00AD2601" w:rsidRDefault="00F05E15" w:rsidP="00607EB6">
            <w:pPr>
              <w:pStyle w:val="TableParagraph"/>
              <w:tabs>
                <w:tab w:val="left" w:pos="676"/>
              </w:tabs>
              <w:ind w:left="142"/>
              <w:jc w:val="center"/>
              <w:rPr>
                <w:rFonts w:eastAsia="Calibri"/>
                <w:sz w:val="20"/>
                <w:szCs w:val="20"/>
                <w:lang w:val="ru-RU"/>
              </w:rPr>
            </w:pPr>
            <w:r w:rsidRPr="00AD2601">
              <w:rPr>
                <w:rFonts w:eastAsia="Calibri"/>
                <w:sz w:val="20"/>
                <w:szCs w:val="20"/>
                <w:lang w:val="ru-RU"/>
              </w:rPr>
              <w:t>3.3</w:t>
            </w:r>
          </w:p>
        </w:tc>
      </w:tr>
      <w:tr w:rsidR="00F05E15" w:rsidRPr="00AD2601" w:rsidTr="00F05E15">
        <w:tblPrEx>
          <w:tblLook w:val="04A0"/>
        </w:tblPrEx>
        <w:trPr>
          <w:trHeight w:val="20"/>
        </w:trPr>
        <w:tc>
          <w:tcPr>
            <w:tcW w:w="1212" w:type="pct"/>
            <w:shd w:val="clear" w:color="auto" w:fill="auto"/>
            <w:vAlign w:val="center"/>
          </w:tcPr>
          <w:p w:rsidR="00F05E15" w:rsidRPr="00AD2601" w:rsidRDefault="00F05E15" w:rsidP="00607EB6">
            <w:pPr>
              <w:pStyle w:val="TableParagraph"/>
              <w:tabs>
                <w:tab w:val="left" w:pos="2126"/>
              </w:tabs>
              <w:spacing w:before="133"/>
              <w:ind w:left="142"/>
              <w:jc w:val="center"/>
              <w:rPr>
                <w:rFonts w:eastAsia="Calibri"/>
                <w:sz w:val="20"/>
                <w:szCs w:val="20"/>
                <w:lang w:val="ru-RU"/>
              </w:rPr>
            </w:pPr>
            <w:r w:rsidRPr="00AD2601">
              <w:rPr>
                <w:rFonts w:eastAsia="Calibri"/>
                <w:sz w:val="20"/>
                <w:szCs w:val="20"/>
                <w:lang w:val="ru-RU"/>
              </w:rPr>
              <w:t>Религиозное использование</w:t>
            </w:r>
          </w:p>
        </w:tc>
        <w:tc>
          <w:tcPr>
            <w:tcW w:w="3334" w:type="pct"/>
            <w:shd w:val="clear" w:color="auto" w:fill="auto"/>
            <w:vAlign w:val="center"/>
          </w:tcPr>
          <w:p w:rsidR="00F05E15" w:rsidRPr="00AD2601" w:rsidRDefault="00F05E15"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sidR="00DF1F64" w:rsidRPr="00AD2601">
              <w:rPr>
                <w:rFonts w:eastAsia="Calibri"/>
                <w:sz w:val="20"/>
                <w:szCs w:val="20"/>
                <w:lang w:val="ru-RU"/>
              </w:rPr>
              <w:t xml:space="preserve"> </w:t>
            </w:r>
            <w:r w:rsidRPr="00AD2601">
              <w:rPr>
                <w:rFonts w:eastAsia="Calibri"/>
                <w:sz w:val="20"/>
                <w:szCs w:val="20"/>
                <w:lang w:val="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454" w:type="pct"/>
            <w:shd w:val="clear" w:color="auto" w:fill="auto"/>
            <w:vAlign w:val="center"/>
          </w:tcPr>
          <w:p w:rsidR="00F05E15" w:rsidRPr="00AD2601" w:rsidRDefault="00F05E15" w:rsidP="00607EB6">
            <w:pPr>
              <w:pStyle w:val="TableParagraph"/>
              <w:tabs>
                <w:tab w:val="left" w:pos="676"/>
              </w:tabs>
              <w:ind w:left="142"/>
              <w:jc w:val="center"/>
              <w:rPr>
                <w:rFonts w:eastAsia="Calibri"/>
                <w:sz w:val="20"/>
                <w:szCs w:val="20"/>
                <w:lang w:val="ru-RU"/>
              </w:rPr>
            </w:pPr>
            <w:r w:rsidRPr="00AD2601">
              <w:rPr>
                <w:rFonts w:eastAsia="Calibri"/>
                <w:sz w:val="20"/>
                <w:szCs w:val="20"/>
                <w:lang w:val="ru-RU"/>
              </w:rPr>
              <w:t>3.7</w:t>
            </w:r>
          </w:p>
        </w:tc>
      </w:tr>
    </w:tbl>
    <w:p w:rsidR="00F05E15" w:rsidRPr="00AD2601" w:rsidRDefault="00F05E15" w:rsidP="00F05E15">
      <w:pPr>
        <w:rPr>
          <w:sz w:val="28"/>
          <w:szCs w:val="28"/>
        </w:rPr>
      </w:pPr>
      <w:r w:rsidRPr="00AD2601">
        <w:t>Условно разрешенные виды разрешенного использования земельных участков и объектов капитального строительства:</w:t>
      </w:r>
    </w:p>
    <w:tbl>
      <w:tblPr>
        <w:tblW w:w="9639" w:type="dxa"/>
        <w:jc w:val="center"/>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68"/>
        <w:gridCol w:w="6379"/>
        <w:gridCol w:w="992"/>
      </w:tblGrid>
      <w:tr w:rsidR="00F05E15" w:rsidRPr="00AD2601" w:rsidTr="008E00CA">
        <w:trPr>
          <w:trHeight w:val="230"/>
          <w:jc w:val="center"/>
        </w:trPr>
        <w:tc>
          <w:tcPr>
            <w:tcW w:w="2268" w:type="dxa"/>
            <w:shd w:val="clear" w:color="auto" w:fill="auto"/>
            <w:vAlign w:val="center"/>
          </w:tcPr>
          <w:p w:rsidR="00F05E15" w:rsidRPr="00AD2601" w:rsidRDefault="00F05E15" w:rsidP="008E00CA">
            <w:pPr>
              <w:pStyle w:val="TableParagraph"/>
              <w:ind w:left="125"/>
              <w:jc w:val="center"/>
              <w:rPr>
                <w:rFonts w:eastAsia="Calibri"/>
                <w:sz w:val="20"/>
                <w:szCs w:val="20"/>
                <w:lang w:val="ru-RU"/>
              </w:rPr>
            </w:pPr>
            <w:r w:rsidRPr="00AD2601">
              <w:rPr>
                <w:rFonts w:eastAsia="Calibri"/>
                <w:sz w:val="20"/>
                <w:szCs w:val="20"/>
                <w:lang w:val="ru-RU"/>
              </w:rPr>
              <w:t>Наименование вида</w:t>
            </w:r>
          </w:p>
        </w:tc>
        <w:tc>
          <w:tcPr>
            <w:tcW w:w="6379" w:type="dxa"/>
            <w:shd w:val="clear" w:color="auto" w:fill="auto"/>
          </w:tcPr>
          <w:p w:rsidR="00F05E15" w:rsidRPr="00AD2601" w:rsidRDefault="00F05E15" w:rsidP="00607EB6">
            <w:pPr>
              <w:pStyle w:val="TableParagraph"/>
              <w:ind w:left="125"/>
              <w:jc w:val="center"/>
              <w:rPr>
                <w:rFonts w:eastAsia="Calibri"/>
                <w:sz w:val="20"/>
                <w:szCs w:val="20"/>
                <w:lang w:val="ru-RU"/>
              </w:rPr>
            </w:pPr>
            <w:r w:rsidRPr="00AD2601">
              <w:rPr>
                <w:rFonts w:eastAsia="Calibri"/>
                <w:sz w:val="20"/>
                <w:szCs w:val="20"/>
                <w:lang w:val="ru-RU"/>
              </w:rPr>
              <w:t>Описание вида</w:t>
            </w:r>
          </w:p>
        </w:tc>
        <w:tc>
          <w:tcPr>
            <w:tcW w:w="992" w:type="dxa"/>
            <w:shd w:val="clear" w:color="auto" w:fill="auto"/>
            <w:vAlign w:val="center"/>
          </w:tcPr>
          <w:p w:rsidR="00F05E15" w:rsidRPr="00AD2601" w:rsidRDefault="00F05E15" w:rsidP="008E00CA">
            <w:pPr>
              <w:pStyle w:val="TableParagraph"/>
              <w:ind w:left="125"/>
              <w:jc w:val="center"/>
              <w:rPr>
                <w:rFonts w:eastAsia="Calibri"/>
                <w:sz w:val="20"/>
                <w:szCs w:val="20"/>
                <w:lang w:val="ru-RU"/>
              </w:rPr>
            </w:pPr>
            <w:r w:rsidRPr="00AD2601">
              <w:rPr>
                <w:rFonts w:eastAsia="Calibri"/>
                <w:sz w:val="20"/>
                <w:szCs w:val="20"/>
                <w:lang w:val="ru-RU"/>
              </w:rPr>
              <w:t>Код</w:t>
            </w:r>
          </w:p>
        </w:tc>
      </w:tr>
      <w:tr w:rsidR="00F05E15" w:rsidRPr="00AD2601" w:rsidTr="008E00CA">
        <w:trPr>
          <w:trHeight w:val="502"/>
          <w:jc w:val="center"/>
        </w:trPr>
        <w:tc>
          <w:tcPr>
            <w:tcW w:w="2268" w:type="dxa"/>
            <w:shd w:val="clear" w:color="auto" w:fill="auto"/>
            <w:vAlign w:val="center"/>
          </w:tcPr>
          <w:p w:rsidR="00F05E15" w:rsidRPr="00AD2601" w:rsidRDefault="00F05E15" w:rsidP="008E00CA">
            <w:pPr>
              <w:pStyle w:val="TableParagraph"/>
              <w:ind w:left="125"/>
              <w:jc w:val="center"/>
              <w:rPr>
                <w:rFonts w:eastAsia="Calibri"/>
                <w:sz w:val="20"/>
                <w:szCs w:val="20"/>
                <w:lang w:val="ru-RU"/>
              </w:rPr>
            </w:pPr>
            <w:r w:rsidRPr="00AD2601">
              <w:rPr>
                <w:rFonts w:eastAsia="Calibri"/>
                <w:sz w:val="20"/>
                <w:szCs w:val="20"/>
                <w:lang w:val="ru-RU"/>
              </w:rPr>
              <w:t>Магазины</w:t>
            </w:r>
          </w:p>
        </w:tc>
        <w:tc>
          <w:tcPr>
            <w:tcW w:w="6379" w:type="dxa"/>
            <w:shd w:val="clear" w:color="auto" w:fill="auto"/>
          </w:tcPr>
          <w:p w:rsidR="00F05E15" w:rsidRPr="00AD2601" w:rsidRDefault="00F05E15" w:rsidP="00607EB6">
            <w:pPr>
              <w:pStyle w:val="TableParagraph"/>
              <w:ind w:left="125"/>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vAlign w:val="center"/>
          </w:tcPr>
          <w:p w:rsidR="00F05E15" w:rsidRPr="00AD2601" w:rsidRDefault="00F05E15" w:rsidP="008E00CA">
            <w:pPr>
              <w:pStyle w:val="TableParagraph"/>
              <w:ind w:left="125"/>
              <w:jc w:val="center"/>
              <w:rPr>
                <w:rFonts w:eastAsia="Calibri"/>
                <w:sz w:val="20"/>
                <w:szCs w:val="20"/>
              </w:rPr>
            </w:pPr>
            <w:r w:rsidRPr="00AD2601">
              <w:rPr>
                <w:rFonts w:eastAsia="Calibri"/>
                <w:sz w:val="20"/>
                <w:szCs w:val="20"/>
              </w:rPr>
              <w:t>4.4</w:t>
            </w:r>
          </w:p>
        </w:tc>
      </w:tr>
      <w:tr w:rsidR="00DF1F64" w:rsidRPr="00AD2601" w:rsidTr="000949D5">
        <w:trPr>
          <w:trHeight w:val="502"/>
          <w:jc w:val="center"/>
        </w:trPr>
        <w:tc>
          <w:tcPr>
            <w:tcW w:w="2268" w:type="dxa"/>
            <w:shd w:val="clear" w:color="auto" w:fill="auto"/>
            <w:vAlign w:val="center"/>
          </w:tcPr>
          <w:p w:rsidR="00DF1F64" w:rsidRPr="00AD2601" w:rsidRDefault="00DF1F64" w:rsidP="000949D5">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6379" w:type="dxa"/>
            <w:shd w:val="clear" w:color="auto" w:fill="auto"/>
            <w:vAlign w:val="center"/>
          </w:tcPr>
          <w:p w:rsidR="00DF1F64" w:rsidRPr="00AD2601" w:rsidRDefault="00DF1F64" w:rsidP="000949D5">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4" w:history="1">
              <w:r w:rsidRPr="00AD2601">
                <w:rPr>
                  <w:sz w:val="20"/>
                  <w:szCs w:val="20"/>
                </w:rPr>
                <w:t>кодами 3.0</w:t>
              </w:r>
            </w:hyperlink>
            <w:r w:rsidRPr="00AD2601">
              <w:rPr>
                <w:sz w:val="20"/>
                <w:szCs w:val="20"/>
              </w:rPr>
              <w:t xml:space="preserve">, </w:t>
            </w:r>
            <w:hyperlink r:id="rId85"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992" w:type="dxa"/>
            <w:shd w:val="clear" w:color="auto" w:fill="auto"/>
            <w:vAlign w:val="center"/>
          </w:tcPr>
          <w:p w:rsidR="00DF1F64" w:rsidRPr="00AD2601" w:rsidRDefault="00DF1F64" w:rsidP="000949D5">
            <w:pPr>
              <w:pStyle w:val="TableParagraph"/>
              <w:ind w:left="142"/>
              <w:jc w:val="center"/>
              <w:rPr>
                <w:rFonts w:eastAsia="Calibri"/>
                <w:sz w:val="20"/>
                <w:szCs w:val="20"/>
                <w:lang w:val="ru-RU"/>
              </w:rPr>
            </w:pPr>
            <w:r w:rsidRPr="00AD2601">
              <w:rPr>
                <w:rFonts w:eastAsia="Calibri"/>
                <w:sz w:val="20"/>
                <w:szCs w:val="20"/>
                <w:lang w:val="ru-RU"/>
              </w:rPr>
              <w:t>4.9</w:t>
            </w:r>
          </w:p>
        </w:tc>
      </w:tr>
      <w:tr w:rsidR="00DF1F64" w:rsidRPr="00AD2601" w:rsidTr="000949D5">
        <w:trPr>
          <w:trHeight w:val="502"/>
          <w:jc w:val="center"/>
        </w:trPr>
        <w:tc>
          <w:tcPr>
            <w:tcW w:w="2268" w:type="dxa"/>
            <w:shd w:val="clear" w:color="auto" w:fill="auto"/>
            <w:vAlign w:val="center"/>
          </w:tcPr>
          <w:p w:rsidR="00DF1F64" w:rsidRPr="00AD2601" w:rsidRDefault="00DF1F64" w:rsidP="000949D5">
            <w:pPr>
              <w:pStyle w:val="TableParagraph"/>
              <w:spacing w:before="130"/>
              <w:ind w:left="142"/>
              <w:jc w:val="center"/>
              <w:rPr>
                <w:rFonts w:eastAsia="Calibri"/>
                <w:sz w:val="20"/>
                <w:szCs w:val="20"/>
                <w:lang w:val="ru-RU"/>
              </w:rPr>
            </w:pPr>
            <w:r w:rsidRPr="00AD2601">
              <w:rPr>
                <w:rFonts w:eastAsia="Calibri"/>
                <w:sz w:val="20"/>
                <w:szCs w:val="20"/>
                <w:lang w:val="ru-RU"/>
              </w:rPr>
              <w:t>Склады</w:t>
            </w:r>
          </w:p>
        </w:tc>
        <w:tc>
          <w:tcPr>
            <w:tcW w:w="6379" w:type="dxa"/>
            <w:shd w:val="clear" w:color="auto" w:fill="auto"/>
          </w:tcPr>
          <w:p w:rsidR="00DF1F64" w:rsidRPr="00AD2601" w:rsidRDefault="00DF1F64" w:rsidP="000949D5">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92" w:type="dxa"/>
            <w:shd w:val="clear" w:color="auto" w:fill="auto"/>
            <w:vAlign w:val="center"/>
          </w:tcPr>
          <w:p w:rsidR="00DF1F64" w:rsidRPr="00AD2601" w:rsidRDefault="00DF1F64" w:rsidP="000949D5">
            <w:pPr>
              <w:pStyle w:val="TableParagraph"/>
              <w:ind w:left="142"/>
              <w:jc w:val="center"/>
              <w:rPr>
                <w:rFonts w:eastAsia="Calibri"/>
                <w:sz w:val="20"/>
                <w:szCs w:val="20"/>
                <w:lang w:val="ru-RU"/>
              </w:rPr>
            </w:pPr>
            <w:r w:rsidRPr="00AD2601">
              <w:rPr>
                <w:rFonts w:eastAsia="Calibri"/>
                <w:sz w:val="20"/>
                <w:szCs w:val="20"/>
                <w:lang w:val="ru-RU"/>
              </w:rPr>
              <w:t>6.9</w:t>
            </w:r>
          </w:p>
        </w:tc>
      </w:tr>
    </w:tbl>
    <w:p w:rsidR="0037600D" w:rsidRPr="00AD2601" w:rsidRDefault="0037600D">
      <w:pPr>
        <w:ind w:firstLine="0"/>
        <w:jc w:val="left"/>
      </w:pPr>
      <w:r w:rsidRPr="00AD2601">
        <w:br w:type="page"/>
      </w:r>
    </w:p>
    <w:p w:rsidR="00F05E15" w:rsidRPr="00AD2601" w:rsidRDefault="00F05E15" w:rsidP="00F05E15">
      <w:r w:rsidRPr="00AD2601">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DF1F64" w:rsidRPr="00AD2601" w:rsidTr="000949D5">
        <w:tc>
          <w:tcPr>
            <w:tcW w:w="7479" w:type="dxa"/>
            <w:shd w:val="clear" w:color="auto" w:fill="auto"/>
            <w:vAlign w:val="center"/>
          </w:tcPr>
          <w:p w:rsidR="00DF1F64" w:rsidRPr="00AD2601" w:rsidRDefault="00DF1F64"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DF1F64" w:rsidRPr="00AD2601" w:rsidRDefault="00DF1F64" w:rsidP="000949D5">
            <w:pPr>
              <w:pStyle w:val="affa"/>
              <w:ind w:firstLine="81"/>
              <w:jc w:val="center"/>
              <w:rPr>
                <w:sz w:val="20"/>
                <w:szCs w:val="20"/>
              </w:rPr>
            </w:pPr>
            <w:r w:rsidRPr="00AD2601">
              <w:rPr>
                <w:sz w:val="20"/>
                <w:szCs w:val="20"/>
              </w:rPr>
              <w:t>Значение</w:t>
            </w:r>
          </w:p>
        </w:tc>
      </w:tr>
      <w:tr w:rsidR="00DF1F64" w:rsidRPr="00AD2601" w:rsidTr="000949D5">
        <w:tc>
          <w:tcPr>
            <w:tcW w:w="7479" w:type="dxa"/>
            <w:shd w:val="clear" w:color="auto" w:fill="auto"/>
            <w:vAlign w:val="center"/>
          </w:tcPr>
          <w:p w:rsidR="00DF1F64" w:rsidRPr="00AD2601" w:rsidRDefault="00DF1F64"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DF1F64" w:rsidRPr="00AD2601" w:rsidRDefault="00DF1F64" w:rsidP="000949D5">
            <w:pPr>
              <w:ind w:firstLine="81"/>
              <w:jc w:val="center"/>
              <w:rPr>
                <w:spacing w:val="-2"/>
                <w:sz w:val="20"/>
                <w:szCs w:val="20"/>
              </w:rPr>
            </w:pPr>
            <w:r w:rsidRPr="00AD2601">
              <w:rPr>
                <w:spacing w:val="-2"/>
                <w:sz w:val="20"/>
                <w:szCs w:val="20"/>
              </w:rPr>
              <w:t>не устанавливается</w:t>
            </w:r>
          </w:p>
        </w:tc>
      </w:tr>
      <w:tr w:rsidR="00DF1F64" w:rsidRPr="00AD2601" w:rsidTr="000949D5">
        <w:tc>
          <w:tcPr>
            <w:tcW w:w="7479" w:type="dxa"/>
            <w:shd w:val="clear" w:color="auto" w:fill="auto"/>
            <w:vAlign w:val="center"/>
          </w:tcPr>
          <w:p w:rsidR="00DF1F64" w:rsidRPr="00AD2601" w:rsidRDefault="00DF1F64"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DF1F64" w:rsidRPr="00AD2601" w:rsidRDefault="00DF1F64" w:rsidP="000949D5">
            <w:pPr>
              <w:ind w:firstLine="81"/>
              <w:jc w:val="center"/>
              <w:rPr>
                <w:spacing w:val="-2"/>
                <w:sz w:val="20"/>
                <w:szCs w:val="20"/>
              </w:rPr>
            </w:pPr>
            <w:r w:rsidRPr="00AD2601">
              <w:rPr>
                <w:spacing w:val="-2"/>
                <w:sz w:val="20"/>
                <w:szCs w:val="20"/>
              </w:rPr>
              <w:t>не устанавливается</w:t>
            </w:r>
          </w:p>
        </w:tc>
      </w:tr>
      <w:tr w:rsidR="00DF1F64" w:rsidRPr="00AD2601" w:rsidTr="000949D5">
        <w:tc>
          <w:tcPr>
            <w:tcW w:w="7479" w:type="dxa"/>
            <w:shd w:val="clear" w:color="auto" w:fill="auto"/>
            <w:vAlign w:val="center"/>
          </w:tcPr>
          <w:p w:rsidR="00DF1F64" w:rsidRPr="00AD2601" w:rsidRDefault="00DF1F64"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DF1F64" w:rsidRPr="00AD2601" w:rsidRDefault="00DF1F64" w:rsidP="000949D5">
            <w:pPr>
              <w:ind w:firstLine="81"/>
              <w:jc w:val="center"/>
              <w:rPr>
                <w:spacing w:val="-2"/>
                <w:sz w:val="20"/>
                <w:szCs w:val="20"/>
              </w:rPr>
            </w:pPr>
            <w:r w:rsidRPr="00AD2601">
              <w:rPr>
                <w:spacing w:val="-2"/>
                <w:sz w:val="20"/>
                <w:szCs w:val="20"/>
              </w:rPr>
              <w:t>не устанавливается</w:t>
            </w:r>
          </w:p>
        </w:tc>
      </w:tr>
      <w:tr w:rsidR="00DF1F64" w:rsidRPr="00AD2601" w:rsidTr="000949D5">
        <w:tc>
          <w:tcPr>
            <w:tcW w:w="7479" w:type="dxa"/>
            <w:shd w:val="clear" w:color="auto" w:fill="auto"/>
            <w:vAlign w:val="center"/>
          </w:tcPr>
          <w:p w:rsidR="00DF1F64" w:rsidRPr="00AD2601" w:rsidRDefault="00DF1F64"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DF1F64" w:rsidRPr="00AD2601" w:rsidRDefault="00DF1F64" w:rsidP="000949D5">
            <w:pPr>
              <w:ind w:firstLine="81"/>
              <w:jc w:val="center"/>
              <w:rPr>
                <w:spacing w:val="-2"/>
                <w:sz w:val="20"/>
                <w:szCs w:val="20"/>
              </w:rPr>
            </w:pPr>
            <w:r w:rsidRPr="00AD2601">
              <w:rPr>
                <w:spacing w:val="-2"/>
                <w:sz w:val="20"/>
                <w:szCs w:val="20"/>
              </w:rPr>
              <w:t>не устанавливается</w:t>
            </w:r>
          </w:p>
        </w:tc>
      </w:tr>
      <w:tr w:rsidR="00DF1F64" w:rsidRPr="00AD2601" w:rsidTr="000949D5">
        <w:tc>
          <w:tcPr>
            <w:tcW w:w="7479" w:type="dxa"/>
            <w:shd w:val="clear" w:color="auto" w:fill="auto"/>
            <w:vAlign w:val="center"/>
          </w:tcPr>
          <w:p w:rsidR="00DF1F64" w:rsidRPr="00AD2601" w:rsidRDefault="00DF1F64"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DF1F64" w:rsidRPr="00AD2601" w:rsidRDefault="00DF1F64" w:rsidP="000949D5">
            <w:pPr>
              <w:ind w:firstLine="81"/>
              <w:jc w:val="center"/>
              <w:rPr>
                <w:spacing w:val="-2"/>
                <w:sz w:val="20"/>
                <w:szCs w:val="20"/>
              </w:rPr>
            </w:pPr>
            <w:r w:rsidRPr="00AD2601">
              <w:rPr>
                <w:spacing w:val="-2"/>
                <w:sz w:val="20"/>
                <w:szCs w:val="20"/>
              </w:rPr>
              <w:t>не устанавливается</w:t>
            </w:r>
          </w:p>
        </w:tc>
      </w:tr>
    </w:tbl>
    <w:p w:rsidR="0077352B" w:rsidRPr="00AD2601" w:rsidRDefault="0077352B" w:rsidP="0077352B">
      <w:pPr>
        <w:spacing w:before="1"/>
        <w:ind w:left="1287"/>
        <w:rPr>
          <w:sz w:val="28"/>
          <w:szCs w:val="28"/>
        </w:rPr>
      </w:pPr>
    </w:p>
    <w:p w:rsidR="00DF1F64" w:rsidRPr="00AD2601" w:rsidRDefault="00DF1F64" w:rsidP="00AB70D7">
      <w:pPr>
        <w:pStyle w:val="afc"/>
        <w:outlineLvl w:val="0"/>
      </w:pPr>
      <w:bookmarkStart w:id="97" w:name="_Toc13509228"/>
      <w:r w:rsidRPr="00AD2601">
        <w:t>Статья 4</w:t>
      </w:r>
      <w:r w:rsidR="00DD7C68" w:rsidRPr="00AD2601">
        <w:t>2</w:t>
      </w:r>
      <w:r w:rsidRPr="00AD2601">
        <w:t>. СН-2</w:t>
      </w:r>
      <w:r w:rsidR="008C0853" w:rsidRPr="00AD2601">
        <w:t>.1</w:t>
      </w:r>
      <w:r w:rsidRPr="00AD2601">
        <w:t xml:space="preserve"> – Зона объектов складирования твердых бытовых отходов.</w:t>
      </w:r>
      <w:bookmarkEnd w:id="97"/>
    </w:p>
    <w:p w:rsidR="00AB70D7" w:rsidRPr="00AD2601" w:rsidRDefault="00AB70D7" w:rsidP="00AB70D7">
      <w:pPr>
        <w:pStyle w:val="affa"/>
        <w:rPr>
          <w:rStyle w:val="blk"/>
        </w:rPr>
      </w:pPr>
      <w:r w:rsidRPr="00AD2601">
        <w:t xml:space="preserve">Основные виды </w:t>
      </w:r>
      <w:r w:rsidRPr="00AD2601">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6980"/>
        <w:gridCol w:w="969"/>
      </w:tblGrid>
      <w:tr w:rsidR="00AB70D7" w:rsidRPr="00AD2601" w:rsidTr="00B804FC">
        <w:tc>
          <w:tcPr>
            <w:tcW w:w="1798"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Наименование вида</w:t>
            </w:r>
          </w:p>
        </w:tc>
        <w:tc>
          <w:tcPr>
            <w:tcW w:w="6980"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Описание вида</w:t>
            </w:r>
          </w:p>
        </w:tc>
        <w:tc>
          <w:tcPr>
            <w:tcW w:w="969" w:type="dxa"/>
            <w:shd w:val="clear" w:color="auto" w:fill="auto"/>
            <w:vAlign w:val="center"/>
          </w:tcPr>
          <w:p w:rsidR="00AB70D7" w:rsidRPr="00AD2601" w:rsidRDefault="00AB70D7" w:rsidP="000949D5">
            <w:pPr>
              <w:ind w:firstLine="11"/>
              <w:jc w:val="center"/>
              <w:rPr>
                <w:spacing w:val="-2"/>
                <w:sz w:val="20"/>
                <w:szCs w:val="20"/>
              </w:rPr>
            </w:pPr>
            <w:r w:rsidRPr="00AD2601">
              <w:rPr>
                <w:spacing w:val="-2"/>
                <w:sz w:val="20"/>
                <w:szCs w:val="20"/>
              </w:rPr>
              <w:t>Код</w:t>
            </w:r>
          </w:p>
        </w:tc>
      </w:tr>
      <w:tr w:rsidR="00AB70D7" w:rsidRPr="00AD2601" w:rsidTr="00B804FC">
        <w:tc>
          <w:tcPr>
            <w:tcW w:w="1798" w:type="dxa"/>
            <w:shd w:val="clear" w:color="auto" w:fill="auto"/>
            <w:vAlign w:val="center"/>
          </w:tcPr>
          <w:p w:rsidR="00AB70D7" w:rsidRPr="00AD2601" w:rsidRDefault="00AB70D7" w:rsidP="000949D5">
            <w:pPr>
              <w:pStyle w:val="ConsPlusNormal"/>
              <w:ind w:firstLine="0"/>
              <w:jc w:val="center"/>
              <w:rPr>
                <w:rFonts w:ascii="Times New Roman" w:hAnsi="Times New Roman" w:cs="Times New Roman"/>
              </w:rPr>
            </w:pPr>
            <w:r w:rsidRPr="00AD2601">
              <w:rPr>
                <w:rFonts w:ascii="Times New Roman" w:hAnsi="Times New Roman" w:cs="Times New Roman"/>
              </w:rPr>
              <w:t>Коммунальное обслуживание</w:t>
            </w:r>
          </w:p>
        </w:tc>
        <w:tc>
          <w:tcPr>
            <w:tcW w:w="6980" w:type="dxa"/>
            <w:shd w:val="clear" w:color="auto" w:fill="auto"/>
            <w:vAlign w:val="center"/>
          </w:tcPr>
          <w:p w:rsidR="00AB70D7" w:rsidRPr="00AD2601" w:rsidRDefault="00AB70D7" w:rsidP="000949D5">
            <w:pPr>
              <w:pStyle w:val="ConsPlusNormal"/>
              <w:ind w:firstLine="0"/>
              <w:jc w:val="center"/>
              <w:rPr>
                <w:rFonts w:ascii="Times New Roman" w:hAnsi="Times New Roman" w:cs="Times New Roman"/>
              </w:rPr>
            </w:pPr>
            <w:proofErr w:type="gramStart"/>
            <w:r w:rsidRPr="00AD2601">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ascii="Times New Roman" w:hAnsi="Times New Roman" w:cs="Times New Roman"/>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69" w:type="dxa"/>
            <w:shd w:val="clear" w:color="auto" w:fill="auto"/>
            <w:vAlign w:val="center"/>
          </w:tcPr>
          <w:p w:rsidR="00AB70D7" w:rsidRPr="00AD2601" w:rsidRDefault="00AB70D7" w:rsidP="000949D5">
            <w:pPr>
              <w:pStyle w:val="ConsPlusNormal"/>
              <w:ind w:firstLine="11"/>
              <w:jc w:val="center"/>
              <w:rPr>
                <w:rFonts w:ascii="Times New Roman" w:hAnsi="Times New Roman" w:cs="Times New Roman"/>
              </w:rPr>
            </w:pPr>
            <w:r w:rsidRPr="00AD2601">
              <w:rPr>
                <w:rFonts w:ascii="Times New Roman" w:hAnsi="Times New Roman" w:cs="Times New Roman"/>
              </w:rPr>
              <w:t>3.1</w:t>
            </w:r>
          </w:p>
        </w:tc>
      </w:tr>
      <w:tr w:rsidR="00CA4CF9" w:rsidRPr="00AD2601" w:rsidTr="00B804FC">
        <w:tc>
          <w:tcPr>
            <w:tcW w:w="1798" w:type="dxa"/>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6980" w:type="dxa"/>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6" w:history="1">
              <w:r w:rsidRPr="00AD2601">
                <w:rPr>
                  <w:sz w:val="20"/>
                  <w:szCs w:val="20"/>
                </w:rPr>
                <w:t>кодами 12.0.1</w:t>
              </w:r>
            </w:hyperlink>
            <w:r w:rsidRPr="00AD2601">
              <w:rPr>
                <w:sz w:val="20"/>
                <w:szCs w:val="20"/>
              </w:rPr>
              <w:t xml:space="preserve"> - </w:t>
            </w:r>
            <w:hyperlink r:id="rId87" w:history="1">
              <w:r w:rsidRPr="00AD2601">
                <w:rPr>
                  <w:sz w:val="20"/>
                  <w:szCs w:val="20"/>
                </w:rPr>
                <w:t>12.0.2</w:t>
              </w:r>
            </w:hyperlink>
          </w:p>
        </w:tc>
        <w:tc>
          <w:tcPr>
            <w:tcW w:w="969" w:type="dxa"/>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B804FC">
        <w:tc>
          <w:tcPr>
            <w:tcW w:w="1798" w:type="dxa"/>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6980" w:type="dxa"/>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88" w:history="1">
              <w:r w:rsidRPr="00AD2601">
                <w:rPr>
                  <w:sz w:val="20"/>
                  <w:szCs w:val="20"/>
                </w:rPr>
                <w:t>кодами 2.7.1</w:t>
              </w:r>
            </w:hyperlink>
            <w:r w:rsidRPr="00AD2601">
              <w:rPr>
                <w:sz w:val="20"/>
                <w:szCs w:val="20"/>
              </w:rPr>
              <w:t xml:space="preserve">, </w:t>
            </w:r>
            <w:hyperlink r:id="rId89" w:history="1">
              <w:r w:rsidRPr="00AD2601">
                <w:rPr>
                  <w:sz w:val="20"/>
                  <w:szCs w:val="20"/>
                </w:rPr>
                <w:t>4.9</w:t>
              </w:r>
            </w:hyperlink>
            <w:r w:rsidRPr="00AD2601">
              <w:rPr>
                <w:sz w:val="20"/>
                <w:szCs w:val="20"/>
              </w:rPr>
              <w:t xml:space="preserve">, </w:t>
            </w:r>
            <w:hyperlink r:id="rId90"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969" w:type="dxa"/>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r w:rsidR="00AB70D7" w:rsidRPr="00AD2601" w:rsidTr="00B804FC">
        <w:tc>
          <w:tcPr>
            <w:tcW w:w="1798" w:type="dxa"/>
            <w:shd w:val="clear" w:color="auto" w:fill="auto"/>
            <w:vAlign w:val="center"/>
          </w:tcPr>
          <w:p w:rsidR="00AB70D7" w:rsidRPr="00AD2601" w:rsidRDefault="00AB70D7" w:rsidP="000949D5">
            <w:pPr>
              <w:ind w:firstLine="0"/>
              <w:jc w:val="center"/>
              <w:textAlignment w:val="baseline"/>
              <w:rPr>
                <w:sz w:val="20"/>
                <w:szCs w:val="20"/>
              </w:rPr>
            </w:pPr>
            <w:r w:rsidRPr="00AD2601">
              <w:rPr>
                <w:sz w:val="20"/>
                <w:szCs w:val="20"/>
              </w:rPr>
              <w:t>Специальная</w:t>
            </w:r>
            <w:r w:rsidR="008C0853" w:rsidRPr="00AD2601">
              <w:rPr>
                <w:sz w:val="20"/>
                <w:szCs w:val="20"/>
              </w:rPr>
              <w:t xml:space="preserve"> деятельность</w:t>
            </w:r>
          </w:p>
        </w:tc>
        <w:tc>
          <w:tcPr>
            <w:tcW w:w="6980" w:type="dxa"/>
            <w:shd w:val="clear" w:color="auto" w:fill="auto"/>
            <w:vAlign w:val="center"/>
          </w:tcPr>
          <w:p w:rsidR="008C0853" w:rsidRPr="00AD2601" w:rsidRDefault="008C0853" w:rsidP="008C0853">
            <w:pPr>
              <w:autoSpaceDE w:val="0"/>
              <w:autoSpaceDN w:val="0"/>
              <w:adjustRightInd w:val="0"/>
              <w:ind w:firstLine="0"/>
              <w:rPr>
                <w:bCs/>
                <w:sz w:val="20"/>
                <w:szCs w:val="20"/>
              </w:rPr>
            </w:pPr>
            <w:proofErr w:type="gramStart"/>
            <w:r w:rsidRPr="00AD2601">
              <w:rPr>
                <w:bCs/>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p w:rsidR="00AB70D7" w:rsidRPr="00AD2601" w:rsidRDefault="00AB70D7" w:rsidP="000949D5">
            <w:pPr>
              <w:ind w:firstLine="0"/>
              <w:jc w:val="center"/>
              <w:textAlignment w:val="baseline"/>
              <w:rPr>
                <w:sz w:val="20"/>
                <w:szCs w:val="20"/>
              </w:rPr>
            </w:pPr>
          </w:p>
        </w:tc>
        <w:tc>
          <w:tcPr>
            <w:tcW w:w="969" w:type="dxa"/>
            <w:shd w:val="clear" w:color="auto" w:fill="auto"/>
            <w:vAlign w:val="center"/>
          </w:tcPr>
          <w:p w:rsidR="00AB70D7" w:rsidRPr="00AD2601" w:rsidRDefault="00AB70D7" w:rsidP="000949D5">
            <w:pPr>
              <w:ind w:firstLine="11"/>
              <w:jc w:val="center"/>
              <w:textAlignment w:val="baseline"/>
              <w:rPr>
                <w:sz w:val="20"/>
                <w:szCs w:val="20"/>
              </w:rPr>
            </w:pPr>
            <w:r w:rsidRPr="00AD2601">
              <w:rPr>
                <w:sz w:val="20"/>
                <w:szCs w:val="20"/>
              </w:rPr>
              <w:t>12.2</w:t>
            </w:r>
          </w:p>
        </w:tc>
      </w:tr>
    </w:tbl>
    <w:p w:rsidR="00AB70D7" w:rsidRPr="00AD2601" w:rsidRDefault="00AB70D7" w:rsidP="00AB70D7">
      <w:pPr>
        <w:pStyle w:val="affa"/>
        <w:rPr>
          <w:rStyle w:val="blk"/>
        </w:rPr>
      </w:pPr>
      <w:r w:rsidRPr="00AD2601">
        <w:t xml:space="preserve">Вспомогательные виды </w:t>
      </w:r>
      <w:r w:rsidRPr="00AD2601">
        <w:rPr>
          <w:rStyle w:val="blk"/>
        </w:rPr>
        <w:t>разрешенного использования земельных участков и объектов капитального строительства: не устанавливаются.</w:t>
      </w:r>
    </w:p>
    <w:p w:rsidR="00AB70D7" w:rsidRPr="00AD2601" w:rsidRDefault="00AB70D7" w:rsidP="00AB70D7">
      <w:pPr>
        <w:rPr>
          <w:rStyle w:val="blk"/>
        </w:rPr>
      </w:pPr>
      <w:r w:rsidRPr="00AD2601">
        <w:t xml:space="preserve">Условно разрешенные виды </w:t>
      </w:r>
      <w:r w:rsidRPr="00AD2601">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4"/>
        <w:gridCol w:w="6996"/>
        <w:gridCol w:w="967"/>
      </w:tblGrid>
      <w:tr w:rsidR="00AB70D7" w:rsidRPr="00AD2601" w:rsidTr="000949D5">
        <w:tc>
          <w:tcPr>
            <w:tcW w:w="1784"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Наименование вида</w:t>
            </w:r>
          </w:p>
        </w:tc>
        <w:tc>
          <w:tcPr>
            <w:tcW w:w="6996"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Описание вида</w:t>
            </w:r>
          </w:p>
        </w:tc>
        <w:tc>
          <w:tcPr>
            <w:tcW w:w="967" w:type="dxa"/>
            <w:shd w:val="clear" w:color="auto" w:fill="auto"/>
            <w:vAlign w:val="center"/>
          </w:tcPr>
          <w:p w:rsidR="00AB70D7" w:rsidRPr="00AD2601" w:rsidRDefault="00AB70D7" w:rsidP="000949D5">
            <w:pPr>
              <w:ind w:firstLine="9"/>
              <w:jc w:val="center"/>
              <w:rPr>
                <w:spacing w:val="-2"/>
                <w:sz w:val="20"/>
                <w:szCs w:val="20"/>
              </w:rPr>
            </w:pPr>
            <w:r w:rsidRPr="00AD2601">
              <w:rPr>
                <w:spacing w:val="-2"/>
                <w:sz w:val="20"/>
                <w:szCs w:val="20"/>
              </w:rPr>
              <w:t>Код</w:t>
            </w:r>
          </w:p>
        </w:tc>
      </w:tr>
      <w:tr w:rsidR="00AB70D7" w:rsidRPr="00AD2601" w:rsidTr="000949D5">
        <w:tc>
          <w:tcPr>
            <w:tcW w:w="1784" w:type="dxa"/>
            <w:shd w:val="clear" w:color="auto" w:fill="auto"/>
            <w:vAlign w:val="center"/>
          </w:tcPr>
          <w:p w:rsidR="00AB70D7" w:rsidRPr="00AD2601" w:rsidRDefault="00AB70D7" w:rsidP="000949D5">
            <w:pPr>
              <w:pStyle w:val="TableParagraph"/>
              <w:spacing w:before="153"/>
              <w:ind w:left="142"/>
              <w:jc w:val="center"/>
              <w:rPr>
                <w:rFonts w:eastAsia="Calibri"/>
                <w:sz w:val="20"/>
                <w:szCs w:val="20"/>
                <w:lang w:val="ru-RU"/>
              </w:rPr>
            </w:pPr>
            <w:r w:rsidRPr="00AD2601">
              <w:rPr>
                <w:rFonts w:eastAsia="Calibri"/>
                <w:sz w:val="20"/>
                <w:szCs w:val="20"/>
                <w:lang w:val="ru-RU"/>
              </w:rPr>
              <w:t xml:space="preserve">Служебные </w:t>
            </w:r>
            <w:r w:rsidRPr="00AD2601">
              <w:rPr>
                <w:rFonts w:eastAsia="Calibri"/>
                <w:sz w:val="20"/>
                <w:szCs w:val="20"/>
                <w:lang w:val="ru-RU"/>
              </w:rPr>
              <w:lastRenderedPageBreak/>
              <w:t>гаражи</w:t>
            </w:r>
          </w:p>
        </w:tc>
        <w:tc>
          <w:tcPr>
            <w:tcW w:w="6996" w:type="dxa"/>
            <w:shd w:val="clear" w:color="auto" w:fill="auto"/>
            <w:vAlign w:val="center"/>
          </w:tcPr>
          <w:p w:rsidR="00AB70D7" w:rsidRPr="00AD2601" w:rsidRDefault="00AB70D7" w:rsidP="000949D5">
            <w:pPr>
              <w:autoSpaceDE w:val="0"/>
              <w:autoSpaceDN w:val="0"/>
              <w:adjustRightInd w:val="0"/>
              <w:ind w:firstLine="0"/>
              <w:rPr>
                <w:rFonts w:eastAsia="Calibri"/>
                <w:sz w:val="20"/>
                <w:szCs w:val="20"/>
              </w:rPr>
            </w:pPr>
            <w:r w:rsidRPr="00AD2601">
              <w:rPr>
                <w:sz w:val="20"/>
                <w:szCs w:val="20"/>
              </w:rPr>
              <w:lastRenderedPageBreak/>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AD2601">
              <w:rPr>
                <w:sz w:val="20"/>
                <w:szCs w:val="20"/>
              </w:rPr>
              <w:lastRenderedPageBreak/>
              <w:t xml:space="preserve">деятельности, предусмотренных видами разрешенного использования с </w:t>
            </w:r>
            <w:hyperlink r:id="rId91" w:history="1">
              <w:r w:rsidRPr="00AD2601">
                <w:rPr>
                  <w:sz w:val="20"/>
                  <w:szCs w:val="20"/>
                </w:rPr>
                <w:t>кодами 3.0</w:t>
              </w:r>
            </w:hyperlink>
            <w:r w:rsidRPr="00AD2601">
              <w:rPr>
                <w:sz w:val="20"/>
                <w:szCs w:val="20"/>
              </w:rPr>
              <w:t xml:space="preserve">, </w:t>
            </w:r>
            <w:hyperlink r:id="rId92"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967" w:type="dxa"/>
            <w:shd w:val="clear" w:color="auto" w:fill="auto"/>
            <w:vAlign w:val="center"/>
          </w:tcPr>
          <w:p w:rsidR="00AB70D7" w:rsidRPr="00AD2601" w:rsidRDefault="00AB70D7" w:rsidP="000949D5">
            <w:pPr>
              <w:pStyle w:val="TableParagraph"/>
              <w:ind w:left="142"/>
              <w:jc w:val="center"/>
              <w:rPr>
                <w:rFonts w:eastAsia="Calibri"/>
                <w:sz w:val="20"/>
                <w:szCs w:val="20"/>
                <w:lang w:val="ru-RU"/>
              </w:rPr>
            </w:pPr>
            <w:r w:rsidRPr="00AD2601">
              <w:rPr>
                <w:rFonts w:eastAsia="Calibri"/>
                <w:sz w:val="20"/>
                <w:szCs w:val="20"/>
                <w:lang w:val="ru-RU"/>
              </w:rPr>
              <w:lastRenderedPageBreak/>
              <w:t>4.9</w:t>
            </w:r>
          </w:p>
        </w:tc>
      </w:tr>
    </w:tbl>
    <w:p w:rsidR="00AB70D7" w:rsidRPr="00AD2601" w:rsidRDefault="005A13A0" w:rsidP="00AB70D7">
      <w:pPr>
        <w:rPr>
          <w:rStyle w:val="blk"/>
        </w:rPr>
      </w:pPr>
      <w:hyperlink r:id="rId93" w:anchor="dst100606" w:history="1">
        <w:r w:rsidR="00AB70D7" w:rsidRPr="00AD2601">
          <w:rPr>
            <w:rStyle w:val="af1"/>
            <w:color w:val="auto"/>
            <w:u w:val="none"/>
          </w:rPr>
          <w:t>Предельные</w:t>
        </w:r>
      </w:hyperlink>
      <w:r w:rsidR="00AB70D7" w:rsidRPr="00AD2601">
        <w:rPr>
          <w:rStyle w:val="af1"/>
          <w:color w:val="auto"/>
          <w:u w:val="none"/>
        </w:rPr>
        <w:t xml:space="preserve"> </w:t>
      </w:r>
      <w:r w:rsidR="00AB70D7" w:rsidRPr="00AD2601">
        <w:rPr>
          <w:rStyle w:val="blk"/>
        </w:rPr>
        <w:t>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AB70D7" w:rsidRPr="00AD2601" w:rsidTr="000949D5">
        <w:tc>
          <w:tcPr>
            <w:tcW w:w="7479" w:type="dxa"/>
            <w:shd w:val="clear" w:color="auto" w:fill="auto"/>
            <w:vAlign w:val="center"/>
          </w:tcPr>
          <w:p w:rsidR="00AB70D7" w:rsidRPr="00AD2601" w:rsidRDefault="00AB70D7"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AB70D7" w:rsidRPr="00AD2601" w:rsidRDefault="00AB70D7" w:rsidP="000949D5">
            <w:pPr>
              <w:pStyle w:val="affa"/>
              <w:ind w:firstLine="81"/>
              <w:jc w:val="center"/>
              <w:rPr>
                <w:sz w:val="20"/>
                <w:szCs w:val="20"/>
              </w:rPr>
            </w:pPr>
            <w:r w:rsidRPr="00AD2601">
              <w:rPr>
                <w:sz w:val="20"/>
                <w:szCs w:val="20"/>
              </w:rPr>
              <w:t>Значение</w:t>
            </w:r>
          </w:p>
        </w:tc>
      </w:tr>
      <w:tr w:rsidR="00AB70D7" w:rsidRPr="00AD2601" w:rsidTr="000949D5">
        <w:tc>
          <w:tcPr>
            <w:tcW w:w="7479"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AB70D7" w:rsidRPr="00AD2601" w:rsidRDefault="00AB70D7" w:rsidP="000949D5">
            <w:pPr>
              <w:ind w:firstLine="81"/>
              <w:jc w:val="center"/>
              <w:rPr>
                <w:spacing w:val="-2"/>
                <w:sz w:val="20"/>
                <w:szCs w:val="20"/>
              </w:rPr>
            </w:pPr>
            <w:r w:rsidRPr="00AD2601">
              <w:rPr>
                <w:spacing w:val="-2"/>
                <w:sz w:val="20"/>
                <w:szCs w:val="20"/>
              </w:rPr>
              <w:t>не устанавливается</w:t>
            </w:r>
          </w:p>
        </w:tc>
      </w:tr>
      <w:tr w:rsidR="00AB70D7" w:rsidRPr="00AD2601" w:rsidTr="000949D5">
        <w:tc>
          <w:tcPr>
            <w:tcW w:w="7479"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AB70D7" w:rsidRPr="00AD2601" w:rsidRDefault="00AB70D7" w:rsidP="000949D5">
            <w:pPr>
              <w:ind w:firstLine="81"/>
              <w:jc w:val="center"/>
              <w:rPr>
                <w:spacing w:val="-2"/>
                <w:sz w:val="20"/>
                <w:szCs w:val="20"/>
              </w:rPr>
            </w:pPr>
            <w:r w:rsidRPr="00AD2601">
              <w:rPr>
                <w:spacing w:val="-2"/>
                <w:sz w:val="20"/>
                <w:szCs w:val="20"/>
              </w:rPr>
              <w:t>не устанавливается</w:t>
            </w:r>
          </w:p>
        </w:tc>
      </w:tr>
      <w:tr w:rsidR="00AB70D7" w:rsidRPr="00AD2601" w:rsidTr="000949D5">
        <w:tc>
          <w:tcPr>
            <w:tcW w:w="7479"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AB70D7" w:rsidRPr="00AD2601" w:rsidRDefault="00AB70D7" w:rsidP="000949D5">
            <w:pPr>
              <w:ind w:firstLine="81"/>
              <w:jc w:val="center"/>
              <w:rPr>
                <w:spacing w:val="-2"/>
                <w:sz w:val="20"/>
                <w:szCs w:val="20"/>
              </w:rPr>
            </w:pPr>
            <w:r w:rsidRPr="00AD2601">
              <w:rPr>
                <w:spacing w:val="-2"/>
                <w:sz w:val="20"/>
                <w:szCs w:val="20"/>
              </w:rPr>
              <w:t>не устанавливается</w:t>
            </w:r>
          </w:p>
        </w:tc>
      </w:tr>
      <w:tr w:rsidR="00AB70D7" w:rsidRPr="00AD2601" w:rsidTr="000949D5">
        <w:tc>
          <w:tcPr>
            <w:tcW w:w="7479"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AB70D7" w:rsidRPr="00AD2601" w:rsidRDefault="00AB70D7" w:rsidP="000949D5">
            <w:pPr>
              <w:ind w:firstLine="81"/>
              <w:jc w:val="center"/>
              <w:rPr>
                <w:spacing w:val="-2"/>
                <w:sz w:val="20"/>
                <w:szCs w:val="20"/>
              </w:rPr>
            </w:pPr>
            <w:r w:rsidRPr="00AD2601">
              <w:rPr>
                <w:spacing w:val="-2"/>
                <w:sz w:val="20"/>
                <w:szCs w:val="20"/>
              </w:rPr>
              <w:t>не устанавливается</w:t>
            </w:r>
          </w:p>
        </w:tc>
      </w:tr>
      <w:tr w:rsidR="00AB70D7" w:rsidRPr="00AD2601" w:rsidTr="000949D5">
        <w:tc>
          <w:tcPr>
            <w:tcW w:w="7479" w:type="dxa"/>
            <w:shd w:val="clear" w:color="auto" w:fill="auto"/>
            <w:vAlign w:val="center"/>
          </w:tcPr>
          <w:p w:rsidR="00AB70D7" w:rsidRPr="00AD2601" w:rsidRDefault="00AB70D7"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AB70D7" w:rsidRPr="00AD2601" w:rsidRDefault="00AB70D7" w:rsidP="000949D5">
            <w:pPr>
              <w:ind w:firstLine="81"/>
              <w:jc w:val="center"/>
              <w:rPr>
                <w:spacing w:val="-2"/>
                <w:sz w:val="20"/>
                <w:szCs w:val="20"/>
              </w:rPr>
            </w:pPr>
            <w:r w:rsidRPr="00AD2601">
              <w:rPr>
                <w:spacing w:val="-2"/>
                <w:sz w:val="20"/>
                <w:szCs w:val="20"/>
              </w:rPr>
              <w:t>не устанавливается</w:t>
            </w:r>
          </w:p>
        </w:tc>
      </w:tr>
    </w:tbl>
    <w:p w:rsidR="00DF1F64" w:rsidRPr="00AD2601" w:rsidRDefault="00DF1F64" w:rsidP="0077352B">
      <w:pPr>
        <w:spacing w:before="1"/>
        <w:ind w:left="1287"/>
        <w:rPr>
          <w:sz w:val="28"/>
          <w:szCs w:val="28"/>
        </w:rPr>
      </w:pPr>
    </w:p>
    <w:p w:rsidR="00DD7C68" w:rsidRPr="00AD2601" w:rsidRDefault="009E2665" w:rsidP="009E2665">
      <w:pPr>
        <w:pStyle w:val="afc"/>
        <w:outlineLvl w:val="0"/>
      </w:pPr>
      <w:bookmarkStart w:id="98" w:name="_Toc13509229"/>
      <w:r w:rsidRPr="00AD2601">
        <w:t>Статья 4</w:t>
      </w:r>
      <w:r w:rsidR="00DD7C68" w:rsidRPr="00AD2601">
        <w:t>3</w:t>
      </w:r>
      <w:r w:rsidRPr="00AD2601">
        <w:t>. СН-2.2 – Зона объектов утилизации, уничтожения биологических отходов</w:t>
      </w:r>
      <w:bookmarkEnd w:id="98"/>
      <w:r w:rsidR="0037600D" w:rsidRPr="00AD2601">
        <w:t xml:space="preserve"> </w:t>
      </w:r>
    </w:p>
    <w:p w:rsidR="009E2665" w:rsidRPr="00AD2601" w:rsidRDefault="0037600D" w:rsidP="009E2665">
      <w:pPr>
        <w:pStyle w:val="afc"/>
        <w:outlineLvl w:val="0"/>
        <w:rPr>
          <w:b w:val="0"/>
        </w:rPr>
      </w:pPr>
      <w:bookmarkStart w:id="99" w:name="_Toc13509230"/>
      <w:r w:rsidRPr="00AD2601">
        <w:rPr>
          <w:b w:val="0"/>
        </w:rPr>
        <w:t>(перспективная территориальная зона)</w:t>
      </w:r>
      <w:r w:rsidR="009E2665" w:rsidRPr="00AD2601">
        <w:rPr>
          <w:b w:val="0"/>
        </w:rPr>
        <w:t>.</w:t>
      </w:r>
      <w:bookmarkEnd w:id="99"/>
    </w:p>
    <w:p w:rsidR="009E2665" w:rsidRPr="00AD2601" w:rsidRDefault="009E2665" w:rsidP="009E2665">
      <w:pPr>
        <w:pStyle w:val="affa"/>
        <w:rPr>
          <w:rStyle w:val="blk"/>
        </w:rPr>
      </w:pPr>
      <w:r w:rsidRPr="00AD2601">
        <w:t xml:space="preserve">Основные виды </w:t>
      </w:r>
      <w:r w:rsidRPr="00AD2601">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6980"/>
        <w:gridCol w:w="969"/>
      </w:tblGrid>
      <w:tr w:rsidR="009E2665" w:rsidRPr="00AD2601" w:rsidTr="00B804FC">
        <w:tc>
          <w:tcPr>
            <w:tcW w:w="1798"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Наименование вида</w:t>
            </w:r>
          </w:p>
        </w:tc>
        <w:tc>
          <w:tcPr>
            <w:tcW w:w="6980"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Описание вида</w:t>
            </w:r>
          </w:p>
        </w:tc>
        <w:tc>
          <w:tcPr>
            <w:tcW w:w="969" w:type="dxa"/>
            <w:shd w:val="clear" w:color="auto" w:fill="auto"/>
            <w:vAlign w:val="center"/>
          </w:tcPr>
          <w:p w:rsidR="009E2665" w:rsidRPr="00AD2601" w:rsidRDefault="009E2665" w:rsidP="000949D5">
            <w:pPr>
              <w:ind w:firstLine="11"/>
              <w:jc w:val="center"/>
              <w:rPr>
                <w:spacing w:val="-2"/>
                <w:sz w:val="20"/>
                <w:szCs w:val="20"/>
              </w:rPr>
            </w:pPr>
            <w:r w:rsidRPr="00AD2601">
              <w:rPr>
                <w:spacing w:val="-2"/>
                <w:sz w:val="20"/>
                <w:szCs w:val="20"/>
              </w:rPr>
              <w:t>Код</w:t>
            </w:r>
          </w:p>
        </w:tc>
      </w:tr>
      <w:tr w:rsidR="009E2665" w:rsidRPr="00AD2601" w:rsidTr="00B804FC">
        <w:tc>
          <w:tcPr>
            <w:tcW w:w="1798" w:type="dxa"/>
            <w:shd w:val="clear" w:color="auto" w:fill="auto"/>
            <w:vAlign w:val="center"/>
          </w:tcPr>
          <w:p w:rsidR="009E2665" w:rsidRPr="00AD2601" w:rsidRDefault="009E2665" w:rsidP="000949D5">
            <w:pPr>
              <w:pStyle w:val="ConsPlusNormal"/>
              <w:ind w:firstLine="0"/>
              <w:jc w:val="center"/>
              <w:rPr>
                <w:rFonts w:ascii="Times New Roman" w:hAnsi="Times New Roman" w:cs="Times New Roman"/>
              </w:rPr>
            </w:pPr>
            <w:r w:rsidRPr="00AD2601">
              <w:rPr>
                <w:rFonts w:ascii="Times New Roman" w:hAnsi="Times New Roman" w:cs="Times New Roman"/>
              </w:rPr>
              <w:t>Коммунальное обслуживание</w:t>
            </w:r>
          </w:p>
        </w:tc>
        <w:tc>
          <w:tcPr>
            <w:tcW w:w="6980" w:type="dxa"/>
            <w:shd w:val="clear" w:color="auto" w:fill="auto"/>
            <w:vAlign w:val="center"/>
          </w:tcPr>
          <w:p w:rsidR="009E2665" w:rsidRPr="00AD2601" w:rsidRDefault="009E2665" w:rsidP="000949D5">
            <w:pPr>
              <w:pStyle w:val="ConsPlusNormal"/>
              <w:ind w:firstLine="0"/>
              <w:jc w:val="center"/>
              <w:rPr>
                <w:rFonts w:ascii="Times New Roman" w:hAnsi="Times New Roman" w:cs="Times New Roman"/>
              </w:rPr>
            </w:pPr>
            <w:proofErr w:type="gramStart"/>
            <w:r w:rsidRPr="00AD2601">
              <w:rPr>
                <w:rFonts w:ascii="Times New Roman" w:hAnsi="Times New Roman" w:cs="Times New Roman"/>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ascii="Times New Roman" w:hAnsi="Times New Roman" w:cs="Times New Roman"/>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69" w:type="dxa"/>
            <w:shd w:val="clear" w:color="auto" w:fill="auto"/>
            <w:vAlign w:val="center"/>
          </w:tcPr>
          <w:p w:rsidR="009E2665" w:rsidRPr="00AD2601" w:rsidRDefault="009E2665" w:rsidP="000949D5">
            <w:pPr>
              <w:pStyle w:val="ConsPlusNormal"/>
              <w:ind w:firstLine="11"/>
              <w:jc w:val="center"/>
              <w:rPr>
                <w:rFonts w:ascii="Times New Roman" w:hAnsi="Times New Roman" w:cs="Times New Roman"/>
              </w:rPr>
            </w:pPr>
            <w:r w:rsidRPr="00AD2601">
              <w:rPr>
                <w:rFonts w:ascii="Times New Roman" w:hAnsi="Times New Roman" w:cs="Times New Roman"/>
              </w:rPr>
              <w:t>3.1</w:t>
            </w:r>
          </w:p>
        </w:tc>
      </w:tr>
      <w:tr w:rsidR="00CA4CF9" w:rsidRPr="00AD2601" w:rsidTr="00B804FC">
        <w:tc>
          <w:tcPr>
            <w:tcW w:w="1798" w:type="dxa"/>
            <w:shd w:val="clear" w:color="auto" w:fill="auto"/>
            <w:vAlign w:val="center"/>
          </w:tcPr>
          <w:p w:rsidR="00CA4CF9" w:rsidRPr="00AD2601" w:rsidRDefault="00CA4CF9" w:rsidP="000949D5">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6980" w:type="dxa"/>
            <w:shd w:val="clear" w:color="auto" w:fill="auto"/>
            <w:vAlign w:val="center"/>
          </w:tcPr>
          <w:p w:rsidR="00CA4CF9" w:rsidRPr="00AD2601" w:rsidRDefault="00CA4CF9" w:rsidP="000949D5">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4" w:history="1">
              <w:r w:rsidRPr="00AD2601">
                <w:rPr>
                  <w:sz w:val="20"/>
                  <w:szCs w:val="20"/>
                </w:rPr>
                <w:t>кодами 12.0.1</w:t>
              </w:r>
            </w:hyperlink>
            <w:r w:rsidRPr="00AD2601">
              <w:rPr>
                <w:sz w:val="20"/>
                <w:szCs w:val="20"/>
              </w:rPr>
              <w:t xml:space="preserve"> - </w:t>
            </w:r>
            <w:hyperlink r:id="rId95" w:history="1">
              <w:r w:rsidRPr="00AD2601">
                <w:rPr>
                  <w:sz w:val="20"/>
                  <w:szCs w:val="20"/>
                </w:rPr>
                <w:t>12.0.2</w:t>
              </w:r>
            </w:hyperlink>
          </w:p>
        </w:tc>
        <w:tc>
          <w:tcPr>
            <w:tcW w:w="969" w:type="dxa"/>
            <w:shd w:val="clear" w:color="auto" w:fill="auto"/>
            <w:vAlign w:val="center"/>
          </w:tcPr>
          <w:p w:rsidR="00CA4CF9" w:rsidRPr="00AD2601" w:rsidRDefault="00CA4CF9" w:rsidP="000949D5">
            <w:pPr>
              <w:pStyle w:val="TableParagraph"/>
              <w:ind w:left="142"/>
              <w:jc w:val="center"/>
              <w:rPr>
                <w:rFonts w:eastAsia="Calibri"/>
                <w:sz w:val="20"/>
                <w:szCs w:val="20"/>
              </w:rPr>
            </w:pPr>
            <w:r w:rsidRPr="00AD2601">
              <w:rPr>
                <w:rFonts w:eastAsia="Calibri"/>
                <w:sz w:val="20"/>
                <w:szCs w:val="20"/>
              </w:rPr>
              <w:t>12.0</w:t>
            </w:r>
          </w:p>
        </w:tc>
      </w:tr>
      <w:tr w:rsidR="00F86D9D" w:rsidRPr="00AD2601" w:rsidTr="00B804FC">
        <w:tc>
          <w:tcPr>
            <w:tcW w:w="1798" w:type="dxa"/>
            <w:shd w:val="clear" w:color="auto" w:fill="auto"/>
            <w:vAlign w:val="center"/>
          </w:tcPr>
          <w:p w:rsidR="00F86D9D" w:rsidRPr="00AD2601" w:rsidRDefault="00F86D9D" w:rsidP="000949D5">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6980" w:type="dxa"/>
            <w:shd w:val="clear" w:color="auto" w:fill="auto"/>
            <w:vAlign w:val="center"/>
          </w:tcPr>
          <w:p w:rsidR="00F86D9D" w:rsidRPr="00AD2601" w:rsidRDefault="00F86D9D" w:rsidP="000949D5">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F86D9D" w:rsidRPr="00AD2601" w:rsidRDefault="00F86D9D" w:rsidP="000949D5">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96" w:history="1">
              <w:r w:rsidRPr="00AD2601">
                <w:rPr>
                  <w:sz w:val="20"/>
                  <w:szCs w:val="20"/>
                </w:rPr>
                <w:t>кодами 2.7.1</w:t>
              </w:r>
            </w:hyperlink>
            <w:r w:rsidRPr="00AD2601">
              <w:rPr>
                <w:sz w:val="20"/>
                <w:szCs w:val="20"/>
              </w:rPr>
              <w:t xml:space="preserve">, </w:t>
            </w:r>
            <w:hyperlink r:id="rId97" w:history="1">
              <w:r w:rsidRPr="00AD2601">
                <w:rPr>
                  <w:sz w:val="20"/>
                  <w:szCs w:val="20"/>
                </w:rPr>
                <w:t>4.9</w:t>
              </w:r>
            </w:hyperlink>
            <w:r w:rsidRPr="00AD2601">
              <w:rPr>
                <w:sz w:val="20"/>
                <w:szCs w:val="20"/>
              </w:rPr>
              <w:t xml:space="preserve">, </w:t>
            </w:r>
            <w:hyperlink r:id="rId98"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969" w:type="dxa"/>
            <w:shd w:val="clear" w:color="auto" w:fill="auto"/>
            <w:vAlign w:val="center"/>
          </w:tcPr>
          <w:p w:rsidR="00F86D9D" w:rsidRPr="00AD2601" w:rsidRDefault="00F86D9D" w:rsidP="000949D5">
            <w:pPr>
              <w:pStyle w:val="TableParagraph"/>
              <w:ind w:left="142"/>
              <w:jc w:val="center"/>
              <w:rPr>
                <w:rFonts w:eastAsia="Calibri"/>
                <w:sz w:val="20"/>
                <w:szCs w:val="20"/>
                <w:lang w:val="ru-RU"/>
              </w:rPr>
            </w:pPr>
            <w:r w:rsidRPr="00AD2601">
              <w:rPr>
                <w:rFonts w:eastAsia="Calibri"/>
                <w:sz w:val="20"/>
                <w:szCs w:val="20"/>
                <w:lang w:val="ru-RU"/>
              </w:rPr>
              <w:t>12.0.1</w:t>
            </w:r>
          </w:p>
        </w:tc>
      </w:tr>
      <w:tr w:rsidR="009E2665" w:rsidRPr="00AD2601" w:rsidTr="00B804FC">
        <w:tc>
          <w:tcPr>
            <w:tcW w:w="1798" w:type="dxa"/>
            <w:shd w:val="clear" w:color="auto" w:fill="auto"/>
            <w:vAlign w:val="center"/>
          </w:tcPr>
          <w:p w:rsidR="009E2665" w:rsidRPr="00AD2601" w:rsidRDefault="009E2665" w:rsidP="000949D5">
            <w:pPr>
              <w:ind w:firstLine="0"/>
              <w:jc w:val="center"/>
              <w:textAlignment w:val="baseline"/>
              <w:rPr>
                <w:sz w:val="20"/>
                <w:szCs w:val="20"/>
              </w:rPr>
            </w:pPr>
            <w:r w:rsidRPr="00AD2601">
              <w:rPr>
                <w:sz w:val="20"/>
                <w:szCs w:val="20"/>
              </w:rPr>
              <w:t>Специальная деятельность</w:t>
            </w:r>
          </w:p>
        </w:tc>
        <w:tc>
          <w:tcPr>
            <w:tcW w:w="6980" w:type="dxa"/>
            <w:shd w:val="clear" w:color="auto" w:fill="auto"/>
            <w:vAlign w:val="center"/>
          </w:tcPr>
          <w:p w:rsidR="009E2665" w:rsidRPr="00AD2601" w:rsidRDefault="009E2665" w:rsidP="000949D5">
            <w:pPr>
              <w:autoSpaceDE w:val="0"/>
              <w:autoSpaceDN w:val="0"/>
              <w:adjustRightInd w:val="0"/>
              <w:ind w:firstLine="0"/>
              <w:rPr>
                <w:sz w:val="20"/>
                <w:szCs w:val="20"/>
              </w:rPr>
            </w:pPr>
            <w:proofErr w:type="gramStart"/>
            <w:r w:rsidRPr="00AD2601">
              <w:rPr>
                <w:bCs/>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69" w:type="dxa"/>
            <w:shd w:val="clear" w:color="auto" w:fill="auto"/>
            <w:vAlign w:val="center"/>
          </w:tcPr>
          <w:p w:rsidR="009E2665" w:rsidRPr="00AD2601" w:rsidRDefault="009E2665" w:rsidP="000949D5">
            <w:pPr>
              <w:ind w:firstLine="11"/>
              <w:jc w:val="center"/>
              <w:textAlignment w:val="baseline"/>
              <w:rPr>
                <w:sz w:val="20"/>
                <w:szCs w:val="20"/>
              </w:rPr>
            </w:pPr>
            <w:r w:rsidRPr="00AD2601">
              <w:rPr>
                <w:sz w:val="20"/>
                <w:szCs w:val="20"/>
              </w:rPr>
              <w:t>12.2</w:t>
            </w:r>
          </w:p>
        </w:tc>
      </w:tr>
    </w:tbl>
    <w:p w:rsidR="00B218CF" w:rsidRPr="00AD2601" w:rsidRDefault="00B218CF">
      <w:pPr>
        <w:ind w:firstLine="0"/>
        <w:jc w:val="left"/>
      </w:pPr>
      <w:r w:rsidRPr="00AD2601">
        <w:br w:type="page"/>
      </w:r>
    </w:p>
    <w:p w:rsidR="009E2665" w:rsidRPr="00AD2601" w:rsidRDefault="009E2665" w:rsidP="009E2665">
      <w:pPr>
        <w:pStyle w:val="affa"/>
        <w:rPr>
          <w:rStyle w:val="blk"/>
        </w:rPr>
      </w:pPr>
      <w:r w:rsidRPr="00AD2601">
        <w:lastRenderedPageBreak/>
        <w:t xml:space="preserve">Вспомогательные виды </w:t>
      </w:r>
      <w:r w:rsidRPr="00AD2601">
        <w:rPr>
          <w:rStyle w:val="blk"/>
        </w:rPr>
        <w:t>разрешенного использования земельных участков и объектов капитального строительства: не устанавливаются.</w:t>
      </w:r>
    </w:p>
    <w:p w:rsidR="009E2665" w:rsidRPr="00AD2601" w:rsidRDefault="009E2665" w:rsidP="009E2665">
      <w:pPr>
        <w:rPr>
          <w:rStyle w:val="blk"/>
        </w:rPr>
      </w:pPr>
      <w:r w:rsidRPr="00AD2601">
        <w:t xml:space="preserve">Условно разрешенные виды </w:t>
      </w:r>
      <w:r w:rsidRPr="00AD2601">
        <w:rPr>
          <w:rStyle w:val="blk"/>
        </w:rPr>
        <w:t>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4"/>
        <w:gridCol w:w="6996"/>
        <w:gridCol w:w="967"/>
      </w:tblGrid>
      <w:tr w:rsidR="009E2665" w:rsidRPr="00AD2601" w:rsidTr="000949D5">
        <w:tc>
          <w:tcPr>
            <w:tcW w:w="1784"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Наименование вида</w:t>
            </w:r>
          </w:p>
        </w:tc>
        <w:tc>
          <w:tcPr>
            <w:tcW w:w="6996"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Описание вида</w:t>
            </w:r>
          </w:p>
        </w:tc>
        <w:tc>
          <w:tcPr>
            <w:tcW w:w="967" w:type="dxa"/>
            <w:shd w:val="clear" w:color="auto" w:fill="auto"/>
            <w:vAlign w:val="center"/>
          </w:tcPr>
          <w:p w:rsidR="009E2665" w:rsidRPr="00AD2601" w:rsidRDefault="009E2665" w:rsidP="000949D5">
            <w:pPr>
              <w:ind w:firstLine="9"/>
              <w:jc w:val="center"/>
              <w:rPr>
                <w:spacing w:val="-2"/>
                <w:sz w:val="20"/>
                <w:szCs w:val="20"/>
              </w:rPr>
            </w:pPr>
            <w:r w:rsidRPr="00AD2601">
              <w:rPr>
                <w:spacing w:val="-2"/>
                <w:sz w:val="20"/>
                <w:szCs w:val="20"/>
              </w:rPr>
              <w:t>Код</w:t>
            </w:r>
          </w:p>
        </w:tc>
      </w:tr>
      <w:tr w:rsidR="009E2665" w:rsidRPr="00AD2601" w:rsidTr="000949D5">
        <w:tc>
          <w:tcPr>
            <w:tcW w:w="1784" w:type="dxa"/>
            <w:shd w:val="clear" w:color="auto" w:fill="auto"/>
            <w:vAlign w:val="center"/>
          </w:tcPr>
          <w:p w:rsidR="009E2665" w:rsidRPr="00AD2601" w:rsidRDefault="009E2665" w:rsidP="000949D5">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6996" w:type="dxa"/>
            <w:shd w:val="clear" w:color="auto" w:fill="auto"/>
            <w:vAlign w:val="center"/>
          </w:tcPr>
          <w:p w:rsidR="009E2665" w:rsidRPr="00AD2601" w:rsidRDefault="009E2665" w:rsidP="000949D5">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9" w:history="1">
              <w:r w:rsidRPr="00AD2601">
                <w:rPr>
                  <w:sz w:val="20"/>
                  <w:szCs w:val="20"/>
                </w:rPr>
                <w:t>кодами 3.0</w:t>
              </w:r>
            </w:hyperlink>
            <w:r w:rsidRPr="00AD2601">
              <w:rPr>
                <w:sz w:val="20"/>
                <w:szCs w:val="20"/>
              </w:rPr>
              <w:t xml:space="preserve">, </w:t>
            </w:r>
            <w:hyperlink r:id="rId100"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967" w:type="dxa"/>
            <w:shd w:val="clear" w:color="auto" w:fill="auto"/>
            <w:vAlign w:val="center"/>
          </w:tcPr>
          <w:p w:rsidR="009E2665" w:rsidRPr="00AD2601" w:rsidRDefault="009E2665" w:rsidP="000949D5">
            <w:pPr>
              <w:pStyle w:val="TableParagraph"/>
              <w:ind w:left="142"/>
              <w:jc w:val="center"/>
              <w:rPr>
                <w:rFonts w:eastAsia="Calibri"/>
                <w:sz w:val="20"/>
                <w:szCs w:val="20"/>
                <w:lang w:val="ru-RU"/>
              </w:rPr>
            </w:pPr>
            <w:r w:rsidRPr="00AD2601">
              <w:rPr>
                <w:rFonts w:eastAsia="Calibri"/>
                <w:sz w:val="20"/>
                <w:szCs w:val="20"/>
                <w:lang w:val="ru-RU"/>
              </w:rPr>
              <w:t>4.9</w:t>
            </w:r>
          </w:p>
        </w:tc>
      </w:tr>
    </w:tbl>
    <w:p w:rsidR="009E2665" w:rsidRPr="00AD2601" w:rsidRDefault="005A13A0" w:rsidP="009E2665">
      <w:pPr>
        <w:rPr>
          <w:rStyle w:val="blk"/>
        </w:rPr>
      </w:pPr>
      <w:hyperlink r:id="rId101" w:anchor="dst100606" w:history="1">
        <w:r w:rsidR="009E2665" w:rsidRPr="00AD2601">
          <w:rPr>
            <w:rStyle w:val="af1"/>
            <w:color w:val="auto"/>
            <w:u w:val="none"/>
          </w:rPr>
          <w:t>Предельные</w:t>
        </w:r>
      </w:hyperlink>
      <w:r w:rsidR="009E2665" w:rsidRPr="00AD2601">
        <w:rPr>
          <w:rStyle w:val="af1"/>
          <w:color w:val="auto"/>
          <w:u w:val="none"/>
        </w:rPr>
        <w:t xml:space="preserve"> </w:t>
      </w:r>
      <w:r w:rsidR="009E2665" w:rsidRPr="00AD2601">
        <w:rPr>
          <w:rStyle w:val="blk"/>
        </w:rPr>
        <w:t>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9E2665" w:rsidRPr="00AD2601" w:rsidTr="000949D5">
        <w:tc>
          <w:tcPr>
            <w:tcW w:w="7479" w:type="dxa"/>
            <w:shd w:val="clear" w:color="auto" w:fill="auto"/>
            <w:vAlign w:val="center"/>
          </w:tcPr>
          <w:p w:rsidR="009E2665" w:rsidRPr="00AD2601" w:rsidRDefault="009E2665" w:rsidP="000949D5">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9E2665" w:rsidRPr="00AD2601" w:rsidRDefault="009E2665" w:rsidP="000949D5">
            <w:pPr>
              <w:pStyle w:val="affa"/>
              <w:ind w:firstLine="81"/>
              <w:jc w:val="center"/>
              <w:rPr>
                <w:sz w:val="20"/>
                <w:szCs w:val="20"/>
              </w:rPr>
            </w:pPr>
            <w:r w:rsidRPr="00AD2601">
              <w:rPr>
                <w:sz w:val="20"/>
                <w:szCs w:val="20"/>
              </w:rPr>
              <w:t>Значение</w:t>
            </w:r>
          </w:p>
        </w:tc>
      </w:tr>
      <w:tr w:rsidR="009E2665" w:rsidRPr="00AD2601" w:rsidTr="000949D5">
        <w:tc>
          <w:tcPr>
            <w:tcW w:w="7479"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9E2665" w:rsidRPr="00AD2601" w:rsidRDefault="009E2665" w:rsidP="000949D5">
            <w:pPr>
              <w:ind w:firstLine="81"/>
              <w:jc w:val="center"/>
              <w:rPr>
                <w:spacing w:val="-2"/>
                <w:sz w:val="20"/>
                <w:szCs w:val="20"/>
              </w:rPr>
            </w:pPr>
            <w:r w:rsidRPr="00AD2601">
              <w:rPr>
                <w:spacing w:val="-2"/>
                <w:sz w:val="20"/>
                <w:szCs w:val="20"/>
              </w:rPr>
              <w:t>не устанавливается</w:t>
            </w:r>
          </w:p>
        </w:tc>
      </w:tr>
      <w:tr w:rsidR="009E2665" w:rsidRPr="00AD2601" w:rsidTr="000949D5">
        <w:tc>
          <w:tcPr>
            <w:tcW w:w="7479"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9E2665" w:rsidRPr="00AD2601" w:rsidRDefault="009E2665" w:rsidP="000949D5">
            <w:pPr>
              <w:ind w:firstLine="81"/>
              <w:jc w:val="center"/>
              <w:rPr>
                <w:spacing w:val="-2"/>
                <w:sz w:val="20"/>
                <w:szCs w:val="20"/>
              </w:rPr>
            </w:pPr>
            <w:r w:rsidRPr="00AD2601">
              <w:rPr>
                <w:spacing w:val="-2"/>
                <w:sz w:val="20"/>
                <w:szCs w:val="20"/>
              </w:rPr>
              <w:t>не устанавливается</w:t>
            </w:r>
          </w:p>
        </w:tc>
      </w:tr>
      <w:tr w:rsidR="009E2665" w:rsidRPr="00AD2601" w:rsidTr="000949D5">
        <w:tc>
          <w:tcPr>
            <w:tcW w:w="7479"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9E2665" w:rsidRPr="00AD2601" w:rsidRDefault="009E2665" w:rsidP="000949D5">
            <w:pPr>
              <w:ind w:firstLine="81"/>
              <w:jc w:val="center"/>
              <w:rPr>
                <w:spacing w:val="-2"/>
                <w:sz w:val="20"/>
                <w:szCs w:val="20"/>
              </w:rPr>
            </w:pPr>
            <w:r w:rsidRPr="00AD2601">
              <w:rPr>
                <w:spacing w:val="-2"/>
                <w:sz w:val="20"/>
                <w:szCs w:val="20"/>
              </w:rPr>
              <w:t>не устанавливается</w:t>
            </w:r>
          </w:p>
        </w:tc>
      </w:tr>
      <w:tr w:rsidR="009E2665" w:rsidRPr="00AD2601" w:rsidTr="000949D5">
        <w:tc>
          <w:tcPr>
            <w:tcW w:w="7479"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9E2665" w:rsidRPr="00AD2601" w:rsidRDefault="009E2665" w:rsidP="000949D5">
            <w:pPr>
              <w:ind w:firstLine="81"/>
              <w:jc w:val="center"/>
              <w:rPr>
                <w:spacing w:val="-2"/>
                <w:sz w:val="20"/>
                <w:szCs w:val="20"/>
              </w:rPr>
            </w:pPr>
            <w:r w:rsidRPr="00AD2601">
              <w:rPr>
                <w:spacing w:val="-2"/>
                <w:sz w:val="20"/>
                <w:szCs w:val="20"/>
              </w:rPr>
              <w:t>не устанавливается</w:t>
            </w:r>
          </w:p>
        </w:tc>
      </w:tr>
      <w:tr w:rsidR="009E2665" w:rsidRPr="00AD2601" w:rsidTr="000949D5">
        <w:tc>
          <w:tcPr>
            <w:tcW w:w="7479" w:type="dxa"/>
            <w:shd w:val="clear" w:color="auto" w:fill="auto"/>
            <w:vAlign w:val="center"/>
          </w:tcPr>
          <w:p w:rsidR="009E2665" w:rsidRPr="00AD2601" w:rsidRDefault="009E2665"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9E2665" w:rsidRPr="00AD2601" w:rsidRDefault="009E2665" w:rsidP="000949D5">
            <w:pPr>
              <w:ind w:firstLine="81"/>
              <w:jc w:val="center"/>
              <w:rPr>
                <w:spacing w:val="-2"/>
                <w:sz w:val="20"/>
                <w:szCs w:val="20"/>
              </w:rPr>
            </w:pPr>
            <w:r w:rsidRPr="00AD2601">
              <w:rPr>
                <w:spacing w:val="-2"/>
                <w:sz w:val="20"/>
                <w:szCs w:val="20"/>
              </w:rPr>
              <w:t>не устанавливается</w:t>
            </w:r>
          </w:p>
        </w:tc>
      </w:tr>
    </w:tbl>
    <w:p w:rsidR="009E2665" w:rsidRPr="00AD2601" w:rsidRDefault="009E2665" w:rsidP="0077352B">
      <w:pPr>
        <w:spacing w:before="1"/>
        <w:ind w:left="1287"/>
        <w:rPr>
          <w:sz w:val="28"/>
          <w:szCs w:val="28"/>
        </w:rPr>
      </w:pPr>
    </w:p>
    <w:p w:rsidR="00DF1F64" w:rsidRPr="00AD2601" w:rsidRDefault="00DF1F64" w:rsidP="00DF1F64">
      <w:pPr>
        <w:pStyle w:val="afc"/>
        <w:outlineLvl w:val="0"/>
      </w:pPr>
      <w:bookmarkStart w:id="100" w:name="_Toc13509231"/>
      <w:r w:rsidRPr="00AD2601">
        <w:t>Статья 4</w:t>
      </w:r>
      <w:r w:rsidR="00DD7C68" w:rsidRPr="00AD2601">
        <w:t>4</w:t>
      </w:r>
      <w:r w:rsidRPr="00AD2601">
        <w:t xml:space="preserve">. СН-3 –Зона специального пользования водными объектами (территория первого </w:t>
      </w:r>
      <w:proofErr w:type="gramStart"/>
      <w:r w:rsidRPr="00AD2601">
        <w:t>пояса зон санитарной охраны источников питьевого</w:t>
      </w:r>
      <w:r w:rsidRPr="00AD2601">
        <w:rPr>
          <w:spacing w:val="-6"/>
        </w:rPr>
        <w:t xml:space="preserve"> </w:t>
      </w:r>
      <w:r w:rsidRPr="00AD2601">
        <w:t>водоснабжения</w:t>
      </w:r>
      <w:proofErr w:type="gramEnd"/>
      <w:r w:rsidRPr="00AD2601">
        <w:t>).</w:t>
      </w:r>
      <w:bookmarkEnd w:id="100"/>
    </w:p>
    <w:p w:rsidR="00893E76" w:rsidRPr="00AD2601" w:rsidRDefault="00893E76" w:rsidP="00893E76">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36"/>
        <w:gridCol w:w="5869"/>
        <w:gridCol w:w="1259"/>
      </w:tblGrid>
      <w:tr w:rsidR="00893E76" w:rsidRPr="00AD2601" w:rsidTr="00893E76">
        <w:trPr>
          <w:trHeight w:val="20"/>
        </w:trPr>
        <w:tc>
          <w:tcPr>
            <w:tcW w:w="1194" w:type="pct"/>
            <w:shd w:val="clear" w:color="auto" w:fill="auto"/>
            <w:vAlign w:val="center"/>
          </w:tcPr>
          <w:p w:rsidR="00893E76" w:rsidRPr="00AD2601" w:rsidRDefault="00893E76" w:rsidP="00607EB6">
            <w:pPr>
              <w:pStyle w:val="TableParagraph"/>
              <w:ind w:left="147"/>
              <w:jc w:val="center"/>
              <w:rPr>
                <w:rFonts w:eastAsia="Calibri"/>
                <w:sz w:val="20"/>
                <w:szCs w:val="20"/>
              </w:rPr>
            </w:pPr>
            <w:proofErr w:type="spellStart"/>
            <w:r w:rsidRPr="00AD2601">
              <w:rPr>
                <w:rFonts w:eastAsia="Calibri"/>
                <w:sz w:val="20"/>
                <w:szCs w:val="20"/>
              </w:rPr>
              <w:t>Наименование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3134" w:type="pct"/>
            <w:shd w:val="clear" w:color="auto" w:fill="auto"/>
            <w:vAlign w:val="center"/>
          </w:tcPr>
          <w:p w:rsidR="00893E76" w:rsidRPr="00AD2601" w:rsidRDefault="00893E76" w:rsidP="00607EB6">
            <w:pPr>
              <w:pStyle w:val="TableParagraph"/>
              <w:ind w:left="147"/>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672" w:type="pct"/>
            <w:shd w:val="clear" w:color="auto" w:fill="auto"/>
            <w:vAlign w:val="center"/>
          </w:tcPr>
          <w:p w:rsidR="00893E76" w:rsidRPr="00AD2601" w:rsidRDefault="00893E76" w:rsidP="00607EB6">
            <w:pPr>
              <w:pStyle w:val="TableParagraph"/>
              <w:ind w:firstLine="147"/>
              <w:jc w:val="center"/>
              <w:rPr>
                <w:rFonts w:eastAsia="Calibri"/>
                <w:sz w:val="20"/>
                <w:szCs w:val="20"/>
              </w:rPr>
            </w:pPr>
            <w:proofErr w:type="spellStart"/>
            <w:r w:rsidRPr="00AD2601">
              <w:rPr>
                <w:rFonts w:eastAsia="Calibri"/>
                <w:w w:val="95"/>
                <w:sz w:val="20"/>
                <w:szCs w:val="20"/>
              </w:rPr>
              <w:t>Код</w:t>
            </w:r>
            <w:proofErr w:type="spellEnd"/>
          </w:p>
        </w:tc>
      </w:tr>
      <w:tr w:rsidR="00893E76" w:rsidRPr="00AD2601" w:rsidTr="00893E76">
        <w:trPr>
          <w:trHeight w:val="20"/>
        </w:trPr>
        <w:tc>
          <w:tcPr>
            <w:tcW w:w="1194" w:type="pct"/>
            <w:shd w:val="clear" w:color="auto" w:fill="auto"/>
            <w:vAlign w:val="center"/>
          </w:tcPr>
          <w:p w:rsidR="00893E76" w:rsidRPr="00AD2601" w:rsidRDefault="00893E76" w:rsidP="00607EB6">
            <w:pPr>
              <w:pStyle w:val="TableParagraph"/>
              <w:ind w:left="147"/>
              <w:jc w:val="center"/>
              <w:rPr>
                <w:rFonts w:eastAsia="Calibri"/>
                <w:sz w:val="20"/>
                <w:szCs w:val="20"/>
              </w:rPr>
            </w:pPr>
            <w:proofErr w:type="spellStart"/>
            <w:r w:rsidRPr="00AD2601">
              <w:rPr>
                <w:rFonts w:eastAsia="Calibri"/>
                <w:sz w:val="20"/>
                <w:szCs w:val="20"/>
              </w:rPr>
              <w:t>Общее</w:t>
            </w:r>
            <w:proofErr w:type="spellEnd"/>
            <w:r w:rsidRPr="00AD2601">
              <w:rPr>
                <w:rFonts w:eastAsia="Calibri"/>
                <w:spacing w:val="-8"/>
                <w:sz w:val="20"/>
                <w:szCs w:val="20"/>
              </w:rPr>
              <w:t xml:space="preserve"> </w:t>
            </w:r>
            <w:proofErr w:type="spellStart"/>
            <w:r w:rsidRPr="00AD2601">
              <w:rPr>
                <w:rFonts w:eastAsia="Calibri"/>
                <w:sz w:val="20"/>
                <w:szCs w:val="20"/>
              </w:rPr>
              <w:t>пользование</w:t>
            </w:r>
            <w:proofErr w:type="spellEnd"/>
          </w:p>
          <w:p w:rsidR="00893E76" w:rsidRPr="00AD2601" w:rsidRDefault="00893E76" w:rsidP="00607EB6">
            <w:pPr>
              <w:pStyle w:val="TableParagraph"/>
              <w:ind w:left="147"/>
              <w:jc w:val="center"/>
              <w:rPr>
                <w:rFonts w:eastAsia="Calibri"/>
                <w:sz w:val="20"/>
                <w:szCs w:val="20"/>
              </w:rPr>
            </w:pPr>
            <w:proofErr w:type="spellStart"/>
            <w:r w:rsidRPr="00AD2601">
              <w:rPr>
                <w:rFonts w:eastAsia="Calibri"/>
                <w:sz w:val="20"/>
                <w:szCs w:val="20"/>
              </w:rPr>
              <w:t>водными</w:t>
            </w:r>
            <w:proofErr w:type="spellEnd"/>
            <w:r w:rsidRPr="00AD2601">
              <w:rPr>
                <w:rFonts w:eastAsia="Calibri"/>
                <w:spacing w:val="-7"/>
                <w:sz w:val="20"/>
                <w:szCs w:val="20"/>
              </w:rPr>
              <w:t xml:space="preserve"> </w:t>
            </w:r>
            <w:proofErr w:type="spellStart"/>
            <w:r w:rsidRPr="00AD2601">
              <w:rPr>
                <w:rFonts w:eastAsia="Calibri"/>
                <w:sz w:val="20"/>
                <w:szCs w:val="20"/>
              </w:rPr>
              <w:t>объектами</w:t>
            </w:r>
            <w:proofErr w:type="spellEnd"/>
          </w:p>
        </w:tc>
        <w:tc>
          <w:tcPr>
            <w:tcW w:w="3134" w:type="pct"/>
            <w:shd w:val="clear" w:color="auto" w:fill="auto"/>
            <w:vAlign w:val="center"/>
          </w:tcPr>
          <w:p w:rsidR="00893E76" w:rsidRPr="00AD2601" w:rsidRDefault="00893E76" w:rsidP="00042D18">
            <w:pPr>
              <w:pStyle w:val="TableParagraph"/>
              <w:ind w:left="147"/>
              <w:jc w:val="both"/>
              <w:rPr>
                <w:rFonts w:eastAsia="Calibri"/>
                <w:sz w:val="20"/>
                <w:szCs w:val="20"/>
                <w:lang w:val="ru-RU"/>
              </w:rPr>
            </w:pPr>
            <w:proofErr w:type="gramStart"/>
            <w:r w:rsidRPr="00AD2601">
              <w:rPr>
                <w:rFonts w:eastAsia="Calibri"/>
                <w:sz w:val="20"/>
                <w:szCs w:val="20"/>
                <w:lang w:val="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w:t>
            </w:r>
            <w:r w:rsidRPr="00AD2601">
              <w:rPr>
                <w:rFonts w:eastAsia="Calibri"/>
                <w:spacing w:val="20"/>
                <w:sz w:val="20"/>
                <w:szCs w:val="20"/>
                <w:lang w:val="ru-RU"/>
              </w:rPr>
              <w:t xml:space="preserve"> </w:t>
            </w:r>
            <w:r w:rsidRPr="00AD2601">
              <w:rPr>
                <w:rFonts w:eastAsia="Calibri"/>
                <w:sz w:val="20"/>
                <w:szCs w:val="20"/>
                <w:lang w:val="ru-RU"/>
              </w:rPr>
              <w:t>для личных нужд, а также забор (изъятие) водных ресурсов для целей</w:t>
            </w:r>
            <w:r w:rsidR="00042D18" w:rsidRPr="00AD2601">
              <w:rPr>
                <w:rFonts w:eastAsia="Calibri"/>
                <w:sz w:val="20"/>
                <w:szCs w:val="20"/>
                <w:lang w:val="ru-RU"/>
              </w:rPr>
              <w:t xml:space="preserve"> </w:t>
            </w:r>
            <w:r w:rsidRPr="00AD2601">
              <w:rPr>
                <w:rFonts w:eastAsia="Calibri"/>
                <w:sz w:val="20"/>
                <w:szCs w:val="20"/>
                <w:lang w:val="ru-RU"/>
              </w:rPr>
              <w:t xml:space="preserve">питьевого и хозяйственно-бытового водоснабжения, купание, использование маломерных судов, водных мотоциклов и других технических средств, </w:t>
            </w:r>
            <w:proofErr w:type="spellStart"/>
            <w:r w:rsidRPr="00AD2601">
              <w:rPr>
                <w:rFonts w:eastAsia="Calibri"/>
                <w:sz w:val="20"/>
                <w:szCs w:val="20"/>
                <w:lang w:val="ru-RU"/>
              </w:rPr>
              <w:t>редназначенных</w:t>
            </w:r>
            <w:proofErr w:type="spellEnd"/>
            <w:r w:rsidRPr="00AD2601">
              <w:rPr>
                <w:rFonts w:eastAsia="Calibri"/>
                <w:sz w:val="20"/>
                <w:szCs w:val="20"/>
                <w:lang w:val="ru-RU"/>
              </w:rPr>
              <w:t xml:space="preserve"> для отдыха на водных объектах, водопой, если соответствующие запреты не установлены законодательством)</w:t>
            </w:r>
            <w:proofErr w:type="gramEnd"/>
          </w:p>
        </w:tc>
        <w:tc>
          <w:tcPr>
            <w:tcW w:w="672" w:type="pct"/>
            <w:shd w:val="clear" w:color="auto" w:fill="auto"/>
            <w:vAlign w:val="center"/>
          </w:tcPr>
          <w:p w:rsidR="00893E76" w:rsidRPr="00AD2601" w:rsidRDefault="00893E76" w:rsidP="00607EB6">
            <w:pPr>
              <w:pStyle w:val="TableParagraph"/>
              <w:spacing w:before="111"/>
              <w:ind w:firstLine="147"/>
              <w:jc w:val="center"/>
              <w:rPr>
                <w:rFonts w:eastAsia="Calibri"/>
                <w:sz w:val="20"/>
                <w:szCs w:val="20"/>
                <w:lang w:val="ru-RU"/>
              </w:rPr>
            </w:pPr>
            <w:r w:rsidRPr="00AD2601">
              <w:rPr>
                <w:rFonts w:eastAsia="Calibri"/>
                <w:sz w:val="20"/>
                <w:szCs w:val="20"/>
              </w:rPr>
              <w:t>11.1</w:t>
            </w:r>
          </w:p>
        </w:tc>
      </w:tr>
      <w:tr w:rsidR="00893E76" w:rsidRPr="00AD2601" w:rsidTr="00893E76">
        <w:tblPrEx>
          <w:tblLook w:val="04A0"/>
        </w:tblPrEx>
        <w:trPr>
          <w:trHeight w:val="20"/>
        </w:trPr>
        <w:tc>
          <w:tcPr>
            <w:tcW w:w="1194" w:type="pct"/>
            <w:shd w:val="clear" w:color="auto" w:fill="auto"/>
            <w:vAlign w:val="center"/>
          </w:tcPr>
          <w:p w:rsidR="00893E76" w:rsidRPr="00AD2601" w:rsidRDefault="00893E76" w:rsidP="00607EB6">
            <w:pPr>
              <w:pStyle w:val="TableParagraph"/>
              <w:ind w:left="147"/>
              <w:jc w:val="center"/>
              <w:rPr>
                <w:rFonts w:eastAsia="Calibri"/>
                <w:sz w:val="20"/>
                <w:szCs w:val="20"/>
              </w:rPr>
            </w:pPr>
            <w:proofErr w:type="spellStart"/>
            <w:r w:rsidRPr="00AD2601">
              <w:rPr>
                <w:rFonts w:eastAsia="Calibri"/>
                <w:sz w:val="20"/>
                <w:szCs w:val="20"/>
              </w:rPr>
              <w:t>Специальное</w:t>
            </w:r>
            <w:proofErr w:type="spellEnd"/>
            <w:r w:rsidRPr="00AD2601">
              <w:rPr>
                <w:rFonts w:eastAsia="Calibri"/>
                <w:sz w:val="20"/>
                <w:szCs w:val="20"/>
              </w:rPr>
              <w:t xml:space="preserve"> </w:t>
            </w:r>
            <w:proofErr w:type="spellStart"/>
            <w:r w:rsidRPr="00AD2601">
              <w:rPr>
                <w:rFonts w:eastAsia="Calibri"/>
                <w:sz w:val="20"/>
                <w:szCs w:val="20"/>
              </w:rPr>
              <w:t>пользование</w:t>
            </w:r>
            <w:proofErr w:type="spellEnd"/>
            <w:r w:rsidRPr="00AD2601">
              <w:rPr>
                <w:rFonts w:eastAsia="Calibri"/>
                <w:sz w:val="20"/>
                <w:szCs w:val="20"/>
              </w:rPr>
              <w:t xml:space="preserve"> </w:t>
            </w:r>
            <w:proofErr w:type="spellStart"/>
            <w:r w:rsidRPr="00AD2601">
              <w:rPr>
                <w:rFonts w:eastAsia="Calibri"/>
                <w:sz w:val="20"/>
                <w:szCs w:val="20"/>
              </w:rPr>
              <w:t>водными</w:t>
            </w:r>
            <w:proofErr w:type="spellEnd"/>
            <w:r w:rsidRPr="00AD2601">
              <w:rPr>
                <w:rFonts w:eastAsia="Calibri"/>
                <w:sz w:val="20"/>
                <w:szCs w:val="20"/>
              </w:rPr>
              <w:t xml:space="preserve"> </w:t>
            </w:r>
            <w:proofErr w:type="spellStart"/>
            <w:r w:rsidRPr="00AD2601">
              <w:rPr>
                <w:rFonts w:eastAsia="Calibri"/>
                <w:sz w:val="20"/>
                <w:szCs w:val="20"/>
              </w:rPr>
              <w:t>объектами</w:t>
            </w:r>
            <w:proofErr w:type="spellEnd"/>
          </w:p>
        </w:tc>
        <w:tc>
          <w:tcPr>
            <w:tcW w:w="3134" w:type="pct"/>
            <w:shd w:val="clear" w:color="auto" w:fill="auto"/>
            <w:vAlign w:val="center"/>
          </w:tcPr>
          <w:p w:rsidR="00893E76" w:rsidRPr="00AD2601" w:rsidRDefault="00893E76" w:rsidP="00607EB6">
            <w:pPr>
              <w:pStyle w:val="TableParagraph"/>
              <w:ind w:left="147"/>
              <w:jc w:val="both"/>
              <w:rPr>
                <w:rFonts w:eastAsia="Calibri"/>
                <w:sz w:val="20"/>
                <w:szCs w:val="20"/>
                <w:lang w:val="ru-RU"/>
              </w:rPr>
            </w:pPr>
            <w:r w:rsidRPr="00AD2601">
              <w:rPr>
                <w:rFonts w:eastAsia="Calibri"/>
                <w:sz w:val="20"/>
                <w:szCs w:val="20"/>
                <w:lang w:val="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w:t>
            </w:r>
            <w:r w:rsidRPr="00AD2601">
              <w:rPr>
                <w:rFonts w:eastAsia="Calibri"/>
                <w:spacing w:val="-6"/>
                <w:sz w:val="20"/>
                <w:szCs w:val="20"/>
                <w:lang w:val="ru-RU"/>
              </w:rPr>
              <w:t xml:space="preserve"> </w:t>
            </w:r>
            <w:r w:rsidRPr="00AD2601">
              <w:rPr>
                <w:rFonts w:eastAsia="Calibri"/>
                <w:sz w:val="20"/>
                <w:szCs w:val="20"/>
                <w:lang w:val="ru-RU"/>
              </w:rPr>
              <w:t>объектов)</w:t>
            </w:r>
          </w:p>
        </w:tc>
        <w:tc>
          <w:tcPr>
            <w:tcW w:w="672" w:type="pct"/>
            <w:shd w:val="clear" w:color="auto" w:fill="auto"/>
            <w:vAlign w:val="center"/>
          </w:tcPr>
          <w:p w:rsidR="00893E76" w:rsidRPr="00AD2601" w:rsidRDefault="00893E76" w:rsidP="00607EB6">
            <w:pPr>
              <w:pStyle w:val="TableParagraph"/>
              <w:ind w:firstLine="147"/>
              <w:jc w:val="center"/>
              <w:rPr>
                <w:rFonts w:eastAsia="Calibri"/>
                <w:sz w:val="20"/>
                <w:szCs w:val="20"/>
              </w:rPr>
            </w:pPr>
            <w:r w:rsidRPr="00AD2601">
              <w:rPr>
                <w:rFonts w:eastAsia="Calibri"/>
                <w:sz w:val="20"/>
                <w:szCs w:val="20"/>
              </w:rPr>
              <w:t>11.2</w:t>
            </w:r>
          </w:p>
        </w:tc>
      </w:tr>
    </w:tbl>
    <w:p w:rsidR="00893E76" w:rsidRPr="00AD2601" w:rsidRDefault="00893E76" w:rsidP="00893E76">
      <w:r w:rsidRPr="00AD2601">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5869"/>
        <w:gridCol w:w="1259"/>
      </w:tblGrid>
      <w:tr w:rsidR="00893E76" w:rsidRPr="00AD2601" w:rsidTr="00893E76">
        <w:trPr>
          <w:trHeight w:val="230"/>
        </w:trPr>
        <w:tc>
          <w:tcPr>
            <w:tcW w:w="1194" w:type="pct"/>
            <w:shd w:val="clear" w:color="auto" w:fill="auto"/>
          </w:tcPr>
          <w:p w:rsidR="00893E76" w:rsidRPr="00AD2601" w:rsidRDefault="00893E76" w:rsidP="00607EB6">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134" w:type="pct"/>
            <w:shd w:val="clear" w:color="auto" w:fill="auto"/>
          </w:tcPr>
          <w:p w:rsidR="00893E76" w:rsidRPr="00AD2601" w:rsidRDefault="00893E76" w:rsidP="00893E76">
            <w:pPr>
              <w:pStyle w:val="TableParagraph"/>
              <w:ind w:left="142" w:right="162"/>
              <w:jc w:val="center"/>
              <w:rPr>
                <w:rFonts w:eastAsia="Calibri"/>
                <w:sz w:val="20"/>
                <w:szCs w:val="20"/>
                <w:lang w:val="ru-RU"/>
              </w:rPr>
            </w:pPr>
            <w:r w:rsidRPr="00AD2601">
              <w:rPr>
                <w:rFonts w:eastAsia="Calibri"/>
                <w:sz w:val="20"/>
                <w:szCs w:val="20"/>
                <w:lang w:val="ru-RU"/>
              </w:rPr>
              <w:t>Описание вида</w:t>
            </w:r>
          </w:p>
        </w:tc>
        <w:tc>
          <w:tcPr>
            <w:tcW w:w="672" w:type="pct"/>
            <w:shd w:val="clear" w:color="auto" w:fill="auto"/>
          </w:tcPr>
          <w:p w:rsidR="00893E76" w:rsidRPr="00AD2601" w:rsidRDefault="00893E76" w:rsidP="00893E76">
            <w:pPr>
              <w:pStyle w:val="TableParagraph"/>
              <w:ind w:left="142"/>
              <w:jc w:val="center"/>
              <w:rPr>
                <w:rFonts w:eastAsia="Calibri"/>
                <w:sz w:val="20"/>
                <w:szCs w:val="20"/>
                <w:lang w:val="ru-RU"/>
              </w:rPr>
            </w:pPr>
            <w:r w:rsidRPr="00AD2601">
              <w:rPr>
                <w:rFonts w:eastAsia="Calibri"/>
                <w:w w:val="95"/>
                <w:sz w:val="20"/>
                <w:szCs w:val="20"/>
                <w:lang w:val="ru-RU"/>
              </w:rPr>
              <w:t>Код</w:t>
            </w:r>
          </w:p>
        </w:tc>
      </w:tr>
      <w:tr w:rsidR="00893E76" w:rsidRPr="00AD2601" w:rsidTr="00042D18">
        <w:trPr>
          <w:trHeight w:val="1241"/>
        </w:trPr>
        <w:tc>
          <w:tcPr>
            <w:tcW w:w="1194" w:type="pct"/>
            <w:shd w:val="clear" w:color="auto" w:fill="auto"/>
            <w:vAlign w:val="center"/>
          </w:tcPr>
          <w:p w:rsidR="00893E76" w:rsidRPr="00AD2601" w:rsidRDefault="00893E76" w:rsidP="00042D18">
            <w:pPr>
              <w:pStyle w:val="TableParagraph"/>
              <w:ind w:left="142"/>
              <w:jc w:val="center"/>
              <w:rPr>
                <w:rFonts w:eastAsia="Calibri"/>
                <w:sz w:val="20"/>
                <w:szCs w:val="20"/>
                <w:lang w:val="ru-RU"/>
              </w:rPr>
            </w:pPr>
            <w:r w:rsidRPr="00AD2601">
              <w:rPr>
                <w:rFonts w:eastAsia="Calibri"/>
                <w:sz w:val="20"/>
                <w:szCs w:val="20"/>
                <w:lang w:val="ru-RU"/>
              </w:rPr>
              <w:t>Гидротехнические сооружения</w:t>
            </w:r>
          </w:p>
        </w:tc>
        <w:tc>
          <w:tcPr>
            <w:tcW w:w="3134" w:type="pct"/>
            <w:shd w:val="clear" w:color="auto" w:fill="auto"/>
            <w:vAlign w:val="center"/>
          </w:tcPr>
          <w:p w:rsidR="00893E76" w:rsidRPr="00AD2601" w:rsidRDefault="00893E76" w:rsidP="00042D18">
            <w:pPr>
              <w:pStyle w:val="TableParagraph"/>
              <w:tabs>
                <w:tab w:val="left" w:pos="1744"/>
                <w:tab w:val="left" w:pos="3904"/>
              </w:tabs>
              <w:ind w:left="142" w:right="162"/>
              <w:jc w:val="center"/>
              <w:rPr>
                <w:rFonts w:eastAsia="Calibri"/>
                <w:sz w:val="20"/>
                <w:szCs w:val="20"/>
                <w:lang w:val="ru-RU"/>
              </w:rPr>
            </w:pPr>
            <w:r w:rsidRPr="00AD2601">
              <w:rPr>
                <w:rFonts w:eastAsia="Calibri"/>
                <w:sz w:val="20"/>
                <w:szCs w:val="20"/>
                <w:lang w:val="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r w:rsidRPr="00AD2601">
              <w:rPr>
                <w:rFonts w:eastAsia="Calibri"/>
                <w:sz w:val="20"/>
                <w:szCs w:val="20"/>
                <w:lang w:val="ru-RU"/>
              </w:rPr>
              <w:tab/>
            </w:r>
            <w:proofErr w:type="spellStart"/>
            <w:r w:rsidRPr="00AD2601">
              <w:rPr>
                <w:rFonts w:eastAsia="Calibri"/>
                <w:sz w:val="20"/>
                <w:szCs w:val="20"/>
                <w:lang w:val="ru-RU"/>
              </w:rPr>
              <w:t>рыбозащитных</w:t>
            </w:r>
            <w:proofErr w:type="spellEnd"/>
            <w:r w:rsidRPr="00AD2601">
              <w:rPr>
                <w:rFonts w:eastAsia="Calibri"/>
                <w:sz w:val="20"/>
                <w:szCs w:val="20"/>
                <w:lang w:val="ru-RU"/>
              </w:rPr>
              <w:t xml:space="preserve"> и рыбопропускных сооружений, берегозащитных сооружений)</w:t>
            </w:r>
          </w:p>
        </w:tc>
        <w:tc>
          <w:tcPr>
            <w:tcW w:w="672" w:type="pct"/>
            <w:shd w:val="clear" w:color="auto" w:fill="auto"/>
            <w:vAlign w:val="center"/>
          </w:tcPr>
          <w:p w:rsidR="00893E76" w:rsidRPr="00AD2601" w:rsidRDefault="00893E76" w:rsidP="00042D18">
            <w:pPr>
              <w:pStyle w:val="TableParagraph"/>
              <w:spacing w:before="111"/>
              <w:ind w:left="142"/>
              <w:jc w:val="center"/>
              <w:rPr>
                <w:rFonts w:eastAsia="Calibri"/>
                <w:sz w:val="20"/>
                <w:szCs w:val="20"/>
                <w:lang w:val="ru-RU"/>
              </w:rPr>
            </w:pPr>
            <w:r w:rsidRPr="00AD2601">
              <w:rPr>
                <w:rFonts w:eastAsia="Calibri"/>
                <w:sz w:val="20"/>
                <w:szCs w:val="20"/>
              </w:rPr>
              <w:t>11.3</w:t>
            </w:r>
          </w:p>
        </w:tc>
      </w:tr>
    </w:tbl>
    <w:p w:rsidR="00893E76" w:rsidRPr="00AD2601" w:rsidRDefault="00893E76" w:rsidP="00893E76">
      <w:r w:rsidRPr="00AD2601">
        <w:t>Условно разрешенные виды разрешенного использования земельных участков и объектов капитального строительства</w:t>
      </w:r>
      <w:r w:rsidR="00A436D8" w:rsidRPr="00AD2601">
        <w:t>:</w:t>
      </w:r>
      <w:r w:rsidRPr="00AD2601">
        <w:t xml:space="preserve"> не устанавливаются.</w:t>
      </w:r>
    </w:p>
    <w:p w:rsidR="00893E76" w:rsidRPr="00AD2601" w:rsidRDefault="00893E76" w:rsidP="00893E76">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A436D8" w:rsidRPr="00AD2601" w:rsidTr="000949D5">
        <w:tc>
          <w:tcPr>
            <w:tcW w:w="7479" w:type="dxa"/>
            <w:shd w:val="clear" w:color="auto" w:fill="auto"/>
            <w:vAlign w:val="center"/>
          </w:tcPr>
          <w:p w:rsidR="00A436D8" w:rsidRPr="00AD2601" w:rsidRDefault="00A436D8" w:rsidP="000949D5">
            <w:pPr>
              <w:pStyle w:val="affa"/>
              <w:ind w:firstLine="0"/>
              <w:jc w:val="center"/>
              <w:rPr>
                <w:sz w:val="20"/>
                <w:szCs w:val="20"/>
              </w:rPr>
            </w:pPr>
            <w:r w:rsidRPr="00AD2601">
              <w:rPr>
                <w:sz w:val="20"/>
                <w:szCs w:val="20"/>
              </w:rPr>
              <w:lastRenderedPageBreak/>
              <w:t>Параметр</w:t>
            </w:r>
          </w:p>
        </w:tc>
        <w:tc>
          <w:tcPr>
            <w:tcW w:w="2092" w:type="dxa"/>
            <w:shd w:val="clear" w:color="auto" w:fill="auto"/>
            <w:vAlign w:val="center"/>
          </w:tcPr>
          <w:p w:rsidR="00A436D8" w:rsidRPr="00AD2601" w:rsidRDefault="00A436D8" w:rsidP="000949D5">
            <w:pPr>
              <w:pStyle w:val="affa"/>
              <w:ind w:firstLine="81"/>
              <w:jc w:val="center"/>
              <w:rPr>
                <w:sz w:val="20"/>
                <w:szCs w:val="20"/>
              </w:rPr>
            </w:pPr>
            <w:r w:rsidRPr="00AD2601">
              <w:rPr>
                <w:sz w:val="20"/>
                <w:szCs w:val="20"/>
              </w:rPr>
              <w:t>Значение</w:t>
            </w:r>
          </w:p>
        </w:tc>
      </w:tr>
      <w:tr w:rsidR="00A436D8" w:rsidRPr="00AD2601" w:rsidTr="000949D5">
        <w:tc>
          <w:tcPr>
            <w:tcW w:w="7479" w:type="dxa"/>
            <w:shd w:val="clear" w:color="auto" w:fill="auto"/>
            <w:vAlign w:val="center"/>
          </w:tcPr>
          <w:p w:rsidR="00A436D8" w:rsidRPr="00AD2601" w:rsidRDefault="00A436D8" w:rsidP="000949D5">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A436D8" w:rsidRPr="00AD2601" w:rsidRDefault="00A436D8" w:rsidP="000949D5">
            <w:pPr>
              <w:ind w:firstLine="81"/>
              <w:jc w:val="center"/>
              <w:rPr>
                <w:spacing w:val="-2"/>
                <w:sz w:val="20"/>
                <w:szCs w:val="20"/>
              </w:rPr>
            </w:pPr>
            <w:r w:rsidRPr="00AD2601">
              <w:rPr>
                <w:sz w:val="20"/>
                <w:szCs w:val="20"/>
              </w:rPr>
              <w:t>не устанавливаются</w:t>
            </w:r>
          </w:p>
        </w:tc>
      </w:tr>
      <w:tr w:rsidR="00A436D8" w:rsidRPr="00AD2601" w:rsidTr="000949D5">
        <w:tc>
          <w:tcPr>
            <w:tcW w:w="7479" w:type="dxa"/>
            <w:shd w:val="clear" w:color="auto" w:fill="auto"/>
            <w:vAlign w:val="center"/>
          </w:tcPr>
          <w:p w:rsidR="00A436D8" w:rsidRPr="00AD2601" w:rsidRDefault="00A436D8" w:rsidP="000949D5">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A436D8" w:rsidRPr="00AD2601" w:rsidRDefault="00A436D8" w:rsidP="000949D5">
            <w:pPr>
              <w:ind w:firstLine="81"/>
              <w:jc w:val="center"/>
              <w:rPr>
                <w:spacing w:val="-2"/>
                <w:sz w:val="20"/>
                <w:szCs w:val="20"/>
              </w:rPr>
            </w:pPr>
            <w:r w:rsidRPr="00AD2601">
              <w:rPr>
                <w:sz w:val="20"/>
                <w:szCs w:val="20"/>
              </w:rPr>
              <w:t>не устанавливаются</w:t>
            </w:r>
          </w:p>
        </w:tc>
      </w:tr>
      <w:tr w:rsidR="00A436D8" w:rsidRPr="00AD2601" w:rsidTr="000949D5">
        <w:tc>
          <w:tcPr>
            <w:tcW w:w="7479" w:type="dxa"/>
            <w:shd w:val="clear" w:color="auto" w:fill="auto"/>
            <w:vAlign w:val="center"/>
          </w:tcPr>
          <w:p w:rsidR="00A436D8" w:rsidRPr="00AD2601" w:rsidRDefault="00A436D8" w:rsidP="000949D5">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A436D8" w:rsidRPr="00AD2601" w:rsidRDefault="00A436D8" w:rsidP="000949D5">
            <w:pPr>
              <w:ind w:firstLine="81"/>
              <w:jc w:val="center"/>
              <w:rPr>
                <w:spacing w:val="-2"/>
                <w:sz w:val="20"/>
                <w:szCs w:val="20"/>
              </w:rPr>
            </w:pPr>
            <w:r w:rsidRPr="00AD2601">
              <w:rPr>
                <w:sz w:val="20"/>
                <w:szCs w:val="20"/>
              </w:rPr>
              <w:t>не устанавливаются</w:t>
            </w:r>
          </w:p>
        </w:tc>
      </w:tr>
      <w:tr w:rsidR="00A436D8" w:rsidRPr="00AD2601" w:rsidTr="000949D5">
        <w:tc>
          <w:tcPr>
            <w:tcW w:w="7479" w:type="dxa"/>
            <w:shd w:val="clear" w:color="auto" w:fill="auto"/>
            <w:vAlign w:val="center"/>
          </w:tcPr>
          <w:p w:rsidR="00A436D8" w:rsidRPr="00AD2601" w:rsidRDefault="00A436D8" w:rsidP="000949D5">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A436D8" w:rsidRPr="00AD2601" w:rsidRDefault="00A436D8" w:rsidP="000949D5">
            <w:pPr>
              <w:ind w:firstLine="81"/>
              <w:jc w:val="center"/>
              <w:rPr>
                <w:spacing w:val="-2"/>
                <w:sz w:val="20"/>
                <w:szCs w:val="20"/>
              </w:rPr>
            </w:pPr>
            <w:r w:rsidRPr="00AD2601">
              <w:rPr>
                <w:sz w:val="20"/>
                <w:szCs w:val="20"/>
              </w:rPr>
              <w:t>не устанавливаются</w:t>
            </w:r>
          </w:p>
        </w:tc>
      </w:tr>
      <w:tr w:rsidR="00A436D8" w:rsidRPr="00AD2601" w:rsidTr="000949D5">
        <w:tc>
          <w:tcPr>
            <w:tcW w:w="7479" w:type="dxa"/>
            <w:shd w:val="clear" w:color="auto" w:fill="auto"/>
            <w:vAlign w:val="center"/>
          </w:tcPr>
          <w:p w:rsidR="00A436D8" w:rsidRPr="00AD2601" w:rsidRDefault="00A436D8" w:rsidP="000949D5">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A436D8" w:rsidRPr="00AD2601" w:rsidRDefault="00A436D8" w:rsidP="000949D5">
            <w:pPr>
              <w:ind w:firstLine="81"/>
              <w:jc w:val="center"/>
              <w:rPr>
                <w:spacing w:val="-2"/>
                <w:sz w:val="20"/>
                <w:szCs w:val="20"/>
              </w:rPr>
            </w:pPr>
            <w:r w:rsidRPr="00AD2601">
              <w:rPr>
                <w:sz w:val="20"/>
                <w:szCs w:val="20"/>
              </w:rPr>
              <w:t>не устанавливаются</w:t>
            </w:r>
          </w:p>
        </w:tc>
      </w:tr>
    </w:tbl>
    <w:p w:rsidR="00AB70D7" w:rsidRPr="00AD2601" w:rsidRDefault="00AB70D7" w:rsidP="00AB70D7"/>
    <w:p w:rsidR="00CB7FBB" w:rsidRPr="00AD2601" w:rsidRDefault="00450A24" w:rsidP="00450A24">
      <w:pPr>
        <w:pStyle w:val="afc"/>
        <w:outlineLvl w:val="0"/>
      </w:pPr>
      <w:bookmarkStart w:id="101" w:name="_Toc13509232"/>
      <w:r w:rsidRPr="00AD2601">
        <w:t>Статья 4</w:t>
      </w:r>
      <w:r w:rsidR="00DD7C68" w:rsidRPr="00AD2601">
        <w:t>5</w:t>
      </w:r>
      <w:r w:rsidR="00CB7FBB" w:rsidRPr="00AD2601">
        <w:t>. СХ-1 - зона сельскохозяйственного использования.</w:t>
      </w:r>
      <w:bookmarkEnd w:id="101"/>
      <w:r w:rsidR="00CB7FBB" w:rsidRPr="00AD2601">
        <w:t xml:space="preserve"> </w:t>
      </w:r>
    </w:p>
    <w:p w:rsidR="00CB7FBB" w:rsidRPr="00AD2601" w:rsidRDefault="00CB7FBB" w:rsidP="00CB7FBB">
      <w:pPr>
        <w:rPr>
          <w:sz w:val="28"/>
          <w:szCs w:val="28"/>
        </w:rPr>
      </w:pPr>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36"/>
        <w:gridCol w:w="6289"/>
        <w:gridCol w:w="839"/>
      </w:tblGrid>
      <w:tr w:rsidR="00CB7FBB" w:rsidRPr="00AD2601" w:rsidTr="00CB7FBB">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Наименование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3358"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Код</w:t>
            </w:r>
            <w:proofErr w:type="spellEnd"/>
          </w:p>
        </w:tc>
      </w:tr>
      <w:tr w:rsidR="00CB7FBB" w:rsidRPr="00AD2601" w:rsidTr="003235D2">
        <w:trPr>
          <w:trHeight w:val="486"/>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Растениеводство</w:t>
            </w:r>
            <w:proofErr w:type="spellEnd"/>
          </w:p>
        </w:tc>
        <w:tc>
          <w:tcPr>
            <w:tcW w:w="3358" w:type="pct"/>
            <w:shd w:val="clear" w:color="auto" w:fill="auto"/>
            <w:vAlign w:val="center"/>
          </w:tcPr>
          <w:p w:rsidR="00CB7FBB" w:rsidRPr="00AD2601" w:rsidRDefault="00CB7FBB" w:rsidP="00607EB6">
            <w:pPr>
              <w:pStyle w:val="TableParagraph"/>
              <w:tabs>
                <w:tab w:val="left" w:pos="1936"/>
                <w:tab w:val="left" w:pos="2995"/>
              </w:tabs>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w:t>
            </w:r>
            <w:r w:rsidRPr="00AD2601">
              <w:rPr>
                <w:rFonts w:eastAsia="Calibri"/>
                <w:sz w:val="20"/>
                <w:szCs w:val="20"/>
                <w:lang w:val="ru-RU"/>
              </w:rPr>
              <w:tab/>
              <w:t>с выращиванием сельскохозяйственных культур.</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1.1</w:t>
            </w:r>
          </w:p>
        </w:tc>
      </w:tr>
      <w:tr w:rsidR="00CB7FBB" w:rsidRPr="00AD2601" w:rsidTr="00CB7FBB">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lang w:val="ru-RU"/>
              </w:rPr>
            </w:pPr>
            <w:r w:rsidRPr="00AD2601">
              <w:rPr>
                <w:rFonts w:eastAsia="Calibri"/>
                <w:sz w:val="20"/>
                <w:szCs w:val="20"/>
                <w:lang w:val="ru-RU"/>
              </w:rPr>
              <w:t>Выращивание зерновых и иных сельскохозяйственных культур</w:t>
            </w:r>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1.2</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Овощеводство</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1.3</w:t>
            </w:r>
          </w:p>
        </w:tc>
      </w:tr>
      <w:tr w:rsidR="00E6237E" w:rsidRPr="00AD2601" w:rsidTr="00CB7FBB">
        <w:tblPrEx>
          <w:tblLook w:val="04A0"/>
        </w:tblPrEx>
        <w:trPr>
          <w:trHeight w:val="20"/>
        </w:trPr>
        <w:tc>
          <w:tcPr>
            <w:tcW w:w="1194" w:type="pct"/>
            <w:shd w:val="clear" w:color="auto" w:fill="auto"/>
            <w:vAlign w:val="center"/>
          </w:tcPr>
          <w:p w:rsidR="00E6237E" w:rsidRPr="00AD2601" w:rsidRDefault="00E6237E" w:rsidP="00607EB6">
            <w:pPr>
              <w:pStyle w:val="TableParagraph"/>
              <w:ind w:left="142"/>
              <w:jc w:val="center"/>
              <w:rPr>
                <w:rFonts w:eastAsia="Calibri"/>
                <w:sz w:val="20"/>
                <w:szCs w:val="20"/>
                <w:lang w:val="ru-RU"/>
              </w:rPr>
            </w:pPr>
            <w:r w:rsidRPr="00AD2601">
              <w:rPr>
                <w:rFonts w:eastAsia="Calibri"/>
                <w:sz w:val="20"/>
                <w:szCs w:val="20"/>
                <w:lang w:val="ru-RU"/>
              </w:rPr>
              <w:t>Выращивание тонизирующих, лекарственных, цветочных культур</w:t>
            </w:r>
          </w:p>
        </w:tc>
        <w:tc>
          <w:tcPr>
            <w:tcW w:w="3358" w:type="pct"/>
            <w:shd w:val="clear" w:color="auto" w:fill="auto"/>
            <w:vAlign w:val="center"/>
          </w:tcPr>
          <w:p w:rsidR="00E6237E" w:rsidRPr="00AD2601" w:rsidRDefault="00E6237E" w:rsidP="00607EB6">
            <w:pPr>
              <w:pStyle w:val="TableParagraph"/>
              <w:ind w:left="142"/>
              <w:jc w:val="both"/>
              <w:rPr>
                <w:rFonts w:eastAsia="Calibri"/>
                <w:sz w:val="20"/>
                <w:szCs w:val="20"/>
                <w:lang w:val="ru-RU"/>
              </w:rPr>
            </w:pPr>
            <w:r w:rsidRPr="00AD2601">
              <w:rPr>
                <w:sz w:val="20"/>
                <w:szCs w:val="20"/>
                <w:lang w:val="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48" w:type="pct"/>
            <w:shd w:val="clear" w:color="auto" w:fill="auto"/>
            <w:vAlign w:val="center"/>
          </w:tcPr>
          <w:p w:rsidR="00E6237E" w:rsidRPr="00AD2601" w:rsidRDefault="00E6237E" w:rsidP="00607EB6">
            <w:pPr>
              <w:pStyle w:val="TableParagraph"/>
              <w:ind w:left="142"/>
              <w:jc w:val="center"/>
              <w:rPr>
                <w:rFonts w:eastAsia="Calibri"/>
                <w:sz w:val="20"/>
                <w:szCs w:val="20"/>
                <w:lang w:val="ru-RU"/>
              </w:rPr>
            </w:pPr>
            <w:r w:rsidRPr="00AD2601">
              <w:rPr>
                <w:rFonts w:eastAsia="Calibri"/>
                <w:sz w:val="20"/>
                <w:szCs w:val="20"/>
                <w:lang w:val="ru-RU"/>
              </w:rPr>
              <w:t>1.4</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Садоводство</w:t>
            </w:r>
            <w:proofErr w:type="spellEnd"/>
          </w:p>
        </w:tc>
        <w:tc>
          <w:tcPr>
            <w:tcW w:w="3358" w:type="pct"/>
            <w:shd w:val="clear" w:color="auto" w:fill="auto"/>
            <w:vAlign w:val="center"/>
          </w:tcPr>
          <w:p w:rsidR="00CB7FBB" w:rsidRPr="00AD2601" w:rsidRDefault="00CB7FBB" w:rsidP="00607EB6">
            <w:pPr>
              <w:pStyle w:val="TableParagraph"/>
              <w:tabs>
                <w:tab w:val="left" w:pos="1936"/>
                <w:tab w:val="left" w:pos="2995"/>
              </w:tabs>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1.5</w:t>
            </w:r>
          </w:p>
        </w:tc>
      </w:tr>
      <w:tr w:rsidR="00E6237E" w:rsidRPr="00AD2601" w:rsidTr="00CB7FBB">
        <w:tblPrEx>
          <w:tblLook w:val="04A0"/>
        </w:tblPrEx>
        <w:trPr>
          <w:trHeight w:val="20"/>
        </w:trPr>
        <w:tc>
          <w:tcPr>
            <w:tcW w:w="1194" w:type="pct"/>
            <w:shd w:val="clear" w:color="auto" w:fill="auto"/>
            <w:vAlign w:val="center"/>
          </w:tcPr>
          <w:p w:rsidR="00E6237E" w:rsidRPr="00AD2601" w:rsidRDefault="00E6237E" w:rsidP="00607EB6">
            <w:pPr>
              <w:pStyle w:val="TableParagraph"/>
              <w:ind w:left="142"/>
              <w:jc w:val="center"/>
              <w:rPr>
                <w:rFonts w:eastAsia="Calibri"/>
                <w:sz w:val="20"/>
                <w:szCs w:val="20"/>
                <w:lang w:val="ru-RU"/>
              </w:rPr>
            </w:pPr>
            <w:r w:rsidRPr="00AD2601">
              <w:rPr>
                <w:rFonts w:eastAsia="Calibri"/>
                <w:sz w:val="20"/>
                <w:szCs w:val="20"/>
                <w:lang w:val="ru-RU"/>
              </w:rPr>
              <w:t>Выращивание льна и конопли</w:t>
            </w:r>
          </w:p>
        </w:tc>
        <w:tc>
          <w:tcPr>
            <w:tcW w:w="3358" w:type="pct"/>
            <w:shd w:val="clear" w:color="auto" w:fill="auto"/>
            <w:vAlign w:val="center"/>
          </w:tcPr>
          <w:p w:rsidR="00E6237E" w:rsidRPr="00AD2601" w:rsidRDefault="00E6237E" w:rsidP="00607EB6">
            <w:pPr>
              <w:pStyle w:val="TableParagraph"/>
              <w:tabs>
                <w:tab w:val="left" w:pos="1936"/>
                <w:tab w:val="left" w:pos="2995"/>
              </w:tabs>
              <w:ind w:left="142"/>
              <w:jc w:val="both"/>
              <w:rPr>
                <w:rFonts w:eastAsia="Calibri"/>
                <w:sz w:val="20"/>
                <w:szCs w:val="20"/>
                <w:lang w:val="ru-RU"/>
              </w:rPr>
            </w:pPr>
            <w:r w:rsidRPr="00AD2601">
              <w:rPr>
                <w:sz w:val="20"/>
                <w:szCs w:val="20"/>
                <w:lang w:val="ru-RU"/>
              </w:rPr>
              <w:t>Осуществление хозяйственной деятельности, в том числе на сельскохозяйственных угодьях, связанной с выращиванием льна, конопли</w:t>
            </w:r>
          </w:p>
        </w:tc>
        <w:tc>
          <w:tcPr>
            <w:tcW w:w="448" w:type="pct"/>
            <w:shd w:val="clear" w:color="auto" w:fill="auto"/>
            <w:vAlign w:val="center"/>
          </w:tcPr>
          <w:p w:rsidR="00E6237E" w:rsidRPr="00AD2601" w:rsidRDefault="00E6237E" w:rsidP="00607EB6">
            <w:pPr>
              <w:pStyle w:val="TableParagraph"/>
              <w:ind w:left="142"/>
              <w:jc w:val="center"/>
              <w:rPr>
                <w:rFonts w:eastAsia="Calibri"/>
                <w:sz w:val="20"/>
                <w:szCs w:val="20"/>
                <w:lang w:val="ru-RU"/>
              </w:rPr>
            </w:pPr>
            <w:r w:rsidRPr="00AD2601">
              <w:rPr>
                <w:rFonts w:eastAsia="Calibri"/>
                <w:sz w:val="20"/>
                <w:szCs w:val="20"/>
                <w:lang w:val="ru-RU"/>
              </w:rPr>
              <w:t>1.6</w:t>
            </w:r>
          </w:p>
        </w:tc>
      </w:tr>
      <w:tr w:rsidR="006F1BA5" w:rsidRPr="00AD2601" w:rsidTr="006F1BA5">
        <w:tblPrEx>
          <w:tblLook w:val="04A0"/>
        </w:tblPrEx>
        <w:trPr>
          <w:trHeight w:val="20"/>
        </w:trPr>
        <w:tc>
          <w:tcPr>
            <w:tcW w:w="1194" w:type="pct"/>
            <w:shd w:val="clear" w:color="auto" w:fill="auto"/>
            <w:vAlign w:val="center"/>
          </w:tcPr>
          <w:p w:rsidR="006F1BA5" w:rsidRPr="00AD2601" w:rsidRDefault="006F1BA5" w:rsidP="006F1BA5">
            <w:pPr>
              <w:pStyle w:val="TableParagraph"/>
              <w:ind w:left="142"/>
              <w:jc w:val="both"/>
              <w:rPr>
                <w:rFonts w:eastAsia="Calibri"/>
                <w:sz w:val="20"/>
                <w:szCs w:val="20"/>
                <w:lang w:val="ru-RU"/>
              </w:rPr>
            </w:pPr>
            <w:r w:rsidRPr="00AD2601">
              <w:rPr>
                <w:rFonts w:eastAsia="Calibri"/>
                <w:sz w:val="20"/>
                <w:szCs w:val="20"/>
                <w:lang w:val="ru-RU"/>
              </w:rPr>
              <w:t>Животноводство</w:t>
            </w:r>
          </w:p>
        </w:tc>
        <w:tc>
          <w:tcPr>
            <w:tcW w:w="3358" w:type="pct"/>
            <w:shd w:val="clear" w:color="auto" w:fill="auto"/>
            <w:vAlign w:val="center"/>
          </w:tcPr>
          <w:p w:rsidR="006F1BA5" w:rsidRPr="00AD2601" w:rsidRDefault="006F1BA5" w:rsidP="006F1BA5">
            <w:pPr>
              <w:pStyle w:val="s1"/>
              <w:spacing w:before="0" w:beforeAutospacing="0" w:after="0" w:afterAutospacing="0"/>
              <w:jc w:val="both"/>
              <w:rPr>
                <w:sz w:val="20"/>
                <w:szCs w:val="20"/>
              </w:rPr>
            </w:pPr>
            <w:r w:rsidRPr="00AD2601">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F1BA5" w:rsidRPr="00AD2601" w:rsidRDefault="006F1BA5" w:rsidP="006F1BA5">
            <w:pPr>
              <w:pStyle w:val="s1"/>
              <w:spacing w:before="0" w:beforeAutospacing="0" w:after="0" w:afterAutospacing="0"/>
              <w:jc w:val="both"/>
              <w:rPr>
                <w:rFonts w:eastAsia="Calibri"/>
                <w:sz w:val="20"/>
                <w:szCs w:val="20"/>
              </w:rPr>
            </w:pPr>
            <w:r w:rsidRPr="00AD2601">
              <w:rPr>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102" w:anchor="block_1018" w:history="1">
              <w:r w:rsidRPr="00AD2601">
                <w:rPr>
                  <w:rStyle w:val="af1"/>
                  <w:color w:val="auto"/>
                  <w:sz w:val="20"/>
                  <w:szCs w:val="20"/>
                  <w:u w:val="none"/>
                </w:rPr>
                <w:t>кодами 1.8-1.11</w:t>
              </w:r>
            </w:hyperlink>
            <w:r w:rsidRPr="00AD2601">
              <w:rPr>
                <w:sz w:val="20"/>
                <w:szCs w:val="20"/>
              </w:rPr>
              <w:t xml:space="preserve">, </w:t>
            </w:r>
            <w:hyperlink r:id="rId103" w:anchor="block_10115" w:history="1">
              <w:r w:rsidRPr="00AD2601">
                <w:rPr>
                  <w:rStyle w:val="af1"/>
                  <w:color w:val="auto"/>
                  <w:sz w:val="20"/>
                  <w:szCs w:val="20"/>
                  <w:u w:val="none"/>
                </w:rPr>
                <w:t>1.15</w:t>
              </w:r>
            </w:hyperlink>
            <w:r w:rsidRPr="00AD2601">
              <w:rPr>
                <w:sz w:val="20"/>
                <w:szCs w:val="20"/>
              </w:rPr>
              <w:t xml:space="preserve">, </w:t>
            </w:r>
            <w:hyperlink r:id="rId104" w:anchor="block_1119" w:history="1">
              <w:r w:rsidRPr="00AD2601">
                <w:rPr>
                  <w:rStyle w:val="af1"/>
                  <w:color w:val="auto"/>
                  <w:sz w:val="20"/>
                  <w:szCs w:val="20"/>
                  <w:u w:val="none"/>
                </w:rPr>
                <w:t>1.19</w:t>
              </w:r>
            </w:hyperlink>
            <w:r w:rsidRPr="00AD2601">
              <w:rPr>
                <w:sz w:val="20"/>
                <w:szCs w:val="20"/>
              </w:rPr>
              <w:t xml:space="preserve">, </w:t>
            </w:r>
            <w:hyperlink r:id="rId105" w:anchor="block_1120" w:history="1">
              <w:r w:rsidRPr="00AD2601">
                <w:rPr>
                  <w:rStyle w:val="af1"/>
                  <w:color w:val="auto"/>
                  <w:sz w:val="20"/>
                  <w:szCs w:val="20"/>
                  <w:u w:val="none"/>
                </w:rPr>
                <w:t>1.20</w:t>
              </w:r>
            </w:hyperlink>
          </w:p>
        </w:tc>
        <w:tc>
          <w:tcPr>
            <w:tcW w:w="448" w:type="pct"/>
            <w:shd w:val="clear" w:color="auto" w:fill="auto"/>
            <w:vAlign w:val="center"/>
          </w:tcPr>
          <w:p w:rsidR="006F1BA5" w:rsidRPr="00AD2601" w:rsidRDefault="006F1BA5" w:rsidP="00607EB6">
            <w:pPr>
              <w:pStyle w:val="TableParagraph"/>
              <w:ind w:left="142"/>
              <w:jc w:val="center"/>
              <w:rPr>
                <w:rFonts w:eastAsia="Calibri"/>
                <w:sz w:val="20"/>
                <w:szCs w:val="20"/>
                <w:lang w:val="ru-RU"/>
              </w:rPr>
            </w:pPr>
            <w:r w:rsidRPr="00AD2601">
              <w:rPr>
                <w:rFonts w:eastAsia="Calibri"/>
                <w:sz w:val="20"/>
                <w:szCs w:val="20"/>
                <w:lang w:val="ru-RU"/>
              </w:rPr>
              <w:t>1.7</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Скотоводство</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proofErr w:type="gramStart"/>
            <w:r w:rsidRPr="00AD2601">
              <w:rPr>
                <w:rFonts w:eastAsia="Calibri"/>
                <w:sz w:val="20"/>
                <w:szCs w:val="20"/>
                <w:lang w:val="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1.8</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Звероводство</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 с разведением в неволе ценных пушных зверей;</w:t>
            </w:r>
          </w:p>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1.9</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spacing w:before="130"/>
              <w:ind w:left="142"/>
              <w:jc w:val="center"/>
              <w:rPr>
                <w:rFonts w:eastAsia="Calibri"/>
                <w:sz w:val="20"/>
                <w:szCs w:val="20"/>
              </w:rPr>
            </w:pPr>
            <w:proofErr w:type="spellStart"/>
            <w:r w:rsidRPr="00AD2601">
              <w:rPr>
                <w:rFonts w:eastAsia="Calibri"/>
                <w:sz w:val="20"/>
                <w:szCs w:val="20"/>
              </w:rPr>
              <w:lastRenderedPageBreak/>
              <w:t>Птицеводство</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1.10</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spacing w:before="153"/>
              <w:ind w:left="142"/>
              <w:jc w:val="center"/>
              <w:rPr>
                <w:rFonts w:eastAsia="Calibri"/>
                <w:sz w:val="20"/>
                <w:szCs w:val="20"/>
              </w:rPr>
            </w:pPr>
            <w:proofErr w:type="spellStart"/>
            <w:r w:rsidRPr="00AD2601">
              <w:rPr>
                <w:rFonts w:eastAsia="Calibri"/>
                <w:sz w:val="20"/>
                <w:szCs w:val="20"/>
              </w:rPr>
              <w:t>Свиноводство</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48" w:type="pct"/>
            <w:shd w:val="clear" w:color="auto" w:fill="auto"/>
            <w:vAlign w:val="center"/>
          </w:tcPr>
          <w:p w:rsidR="00CB7FBB" w:rsidRPr="00AD2601" w:rsidRDefault="00CB7FBB" w:rsidP="00607EB6">
            <w:pPr>
              <w:pStyle w:val="TableParagraph"/>
              <w:spacing w:before="1"/>
              <w:ind w:left="142"/>
              <w:jc w:val="center"/>
              <w:rPr>
                <w:rFonts w:eastAsia="Calibri"/>
                <w:sz w:val="20"/>
                <w:szCs w:val="20"/>
              </w:rPr>
            </w:pPr>
            <w:r w:rsidRPr="00AD2601">
              <w:rPr>
                <w:rFonts w:eastAsia="Calibri"/>
                <w:sz w:val="20"/>
                <w:szCs w:val="20"/>
              </w:rPr>
              <w:t>1.11</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spacing w:before="178"/>
              <w:ind w:left="142"/>
              <w:jc w:val="center"/>
              <w:rPr>
                <w:rFonts w:eastAsia="Calibri"/>
                <w:sz w:val="20"/>
                <w:szCs w:val="20"/>
              </w:rPr>
            </w:pPr>
            <w:proofErr w:type="spellStart"/>
            <w:r w:rsidRPr="00AD2601">
              <w:rPr>
                <w:rFonts w:eastAsia="Calibri"/>
                <w:sz w:val="20"/>
                <w:szCs w:val="20"/>
              </w:rPr>
              <w:t>Пчеловодство</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w:t>
            </w:r>
            <w:r w:rsidRPr="00AD2601">
              <w:rPr>
                <w:rFonts w:eastAsia="Calibri"/>
                <w:sz w:val="20"/>
                <w:szCs w:val="20"/>
                <w:lang w:val="ru-RU"/>
              </w:rPr>
              <w:tab/>
              <w:t>сооружений, используемых</w:t>
            </w:r>
            <w:r w:rsidRPr="00AD2601">
              <w:rPr>
                <w:rFonts w:eastAsia="Calibri"/>
                <w:sz w:val="20"/>
                <w:szCs w:val="20"/>
                <w:lang w:val="ru-RU"/>
              </w:rPr>
              <w:tab/>
              <w:t>для хранения и первичной переработки продукции пчеловодства</w:t>
            </w:r>
          </w:p>
        </w:tc>
        <w:tc>
          <w:tcPr>
            <w:tcW w:w="448" w:type="pct"/>
            <w:shd w:val="clear" w:color="auto" w:fill="auto"/>
            <w:vAlign w:val="center"/>
          </w:tcPr>
          <w:p w:rsidR="00CB7FBB" w:rsidRPr="00AD2601" w:rsidRDefault="00CB7FBB" w:rsidP="00607EB6">
            <w:pPr>
              <w:pStyle w:val="TableParagraph"/>
              <w:spacing w:before="1"/>
              <w:ind w:left="142"/>
              <w:jc w:val="center"/>
              <w:rPr>
                <w:rFonts w:eastAsia="Calibri"/>
                <w:sz w:val="20"/>
                <w:szCs w:val="20"/>
              </w:rPr>
            </w:pPr>
            <w:r w:rsidRPr="00AD2601">
              <w:rPr>
                <w:rFonts w:eastAsia="Calibri"/>
                <w:sz w:val="20"/>
                <w:szCs w:val="20"/>
              </w:rPr>
              <w:t>1.12</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0949D5">
            <w:pPr>
              <w:pStyle w:val="TableParagraph"/>
              <w:tabs>
                <w:tab w:val="left" w:pos="1307"/>
                <w:tab w:val="left" w:pos="1785"/>
              </w:tabs>
              <w:ind w:left="142"/>
              <w:jc w:val="center"/>
              <w:rPr>
                <w:rFonts w:eastAsia="Calibri"/>
                <w:sz w:val="20"/>
                <w:szCs w:val="20"/>
                <w:lang w:val="ru-RU"/>
              </w:rPr>
            </w:pPr>
            <w:r w:rsidRPr="00AD2601">
              <w:rPr>
                <w:rFonts w:eastAsia="Calibri"/>
                <w:sz w:val="20"/>
                <w:szCs w:val="20"/>
                <w:lang w:val="ru-RU"/>
              </w:rPr>
              <w:t>Хранение</w:t>
            </w:r>
            <w:r w:rsidR="000949D5" w:rsidRPr="00AD2601">
              <w:rPr>
                <w:rFonts w:eastAsia="Calibri"/>
                <w:sz w:val="20"/>
                <w:szCs w:val="20"/>
                <w:lang w:val="ru-RU"/>
              </w:rPr>
              <w:t xml:space="preserve"> </w:t>
            </w:r>
            <w:r w:rsidRPr="00AD2601">
              <w:rPr>
                <w:rFonts w:eastAsia="Calibri"/>
                <w:sz w:val="20"/>
                <w:szCs w:val="20"/>
                <w:lang w:val="ru-RU"/>
              </w:rPr>
              <w:t>и переработка сельскохозяйственной продукции</w:t>
            </w:r>
          </w:p>
        </w:tc>
        <w:tc>
          <w:tcPr>
            <w:tcW w:w="3358" w:type="pct"/>
            <w:shd w:val="clear" w:color="auto" w:fill="auto"/>
            <w:vAlign w:val="center"/>
          </w:tcPr>
          <w:p w:rsidR="00CB7FBB" w:rsidRPr="00AD2601" w:rsidRDefault="00CB7FBB" w:rsidP="000949D5">
            <w:pPr>
              <w:pStyle w:val="TableParagraph"/>
              <w:ind w:left="142"/>
              <w:jc w:val="both"/>
              <w:rPr>
                <w:rFonts w:eastAsia="Calibri"/>
                <w:sz w:val="20"/>
                <w:szCs w:val="20"/>
                <w:lang w:val="ru-RU"/>
              </w:rPr>
            </w:pPr>
            <w:r w:rsidRPr="00AD2601">
              <w:rPr>
                <w:rFonts w:eastAsia="Calibri"/>
                <w:sz w:val="20"/>
                <w:szCs w:val="20"/>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1.15</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Питомники</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1.17</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Обеспечение</w:t>
            </w:r>
            <w:proofErr w:type="spellEnd"/>
            <w:r w:rsidRPr="00AD2601">
              <w:rPr>
                <w:rFonts w:eastAsia="Calibri"/>
                <w:sz w:val="20"/>
                <w:szCs w:val="20"/>
              </w:rPr>
              <w:t xml:space="preserve"> </w:t>
            </w:r>
            <w:proofErr w:type="spellStart"/>
            <w:r w:rsidRPr="00AD2601">
              <w:rPr>
                <w:rFonts w:eastAsia="Calibri"/>
                <w:sz w:val="20"/>
                <w:szCs w:val="20"/>
              </w:rPr>
              <w:t>сельскохозяйственного</w:t>
            </w:r>
            <w:proofErr w:type="spellEnd"/>
            <w:r w:rsidRPr="00AD2601">
              <w:rPr>
                <w:rFonts w:eastAsia="Calibri"/>
                <w:sz w:val="20"/>
                <w:szCs w:val="20"/>
              </w:rPr>
              <w:t xml:space="preserve"> </w:t>
            </w:r>
            <w:proofErr w:type="spellStart"/>
            <w:r w:rsidRPr="00AD2601">
              <w:rPr>
                <w:rFonts w:eastAsia="Calibri"/>
                <w:sz w:val="20"/>
                <w:szCs w:val="20"/>
              </w:rPr>
              <w:t>производства</w:t>
            </w:r>
            <w:proofErr w:type="spellEnd"/>
          </w:p>
        </w:tc>
        <w:tc>
          <w:tcPr>
            <w:tcW w:w="3358"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1.18</w:t>
            </w:r>
          </w:p>
        </w:tc>
      </w:tr>
      <w:tr w:rsidR="00CB7FBB" w:rsidRPr="00AD2601" w:rsidTr="00CB7FBB">
        <w:tblPrEx>
          <w:tblLook w:val="04A0"/>
        </w:tblPrEx>
        <w:trPr>
          <w:trHeight w:val="20"/>
        </w:trPr>
        <w:tc>
          <w:tcPr>
            <w:tcW w:w="119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 xml:space="preserve">Коммунальное </w:t>
            </w:r>
            <w:proofErr w:type="spellStart"/>
            <w:r w:rsidRPr="00AD2601">
              <w:rPr>
                <w:rFonts w:eastAsia="Calibri"/>
                <w:sz w:val="20"/>
                <w:szCs w:val="20"/>
              </w:rPr>
              <w:t>обслуживание</w:t>
            </w:r>
            <w:proofErr w:type="spellEnd"/>
          </w:p>
        </w:tc>
        <w:tc>
          <w:tcPr>
            <w:tcW w:w="3358" w:type="pct"/>
            <w:shd w:val="clear" w:color="auto" w:fill="auto"/>
            <w:vAlign w:val="center"/>
          </w:tcPr>
          <w:p w:rsidR="00CB7FBB" w:rsidRPr="00AD2601" w:rsidRDefault="00CB7FBB" w:rsidP="000949D5">
            <w:pPr>
              <w:pStyle w:val="TableParagraph"/>
              <w:tabs>
                <w:tab w:val="left" w:pos="1444"/>
                <w:tab w:val="left" w:pos="1752"/>
                <w:tab w:val="left" w:pos="3132"/>
                <w:tab w:val="left" w:pos="3261"/>
              </w:tabs>
              <w:ind w:left="142"/>
              <w:jc w:val="both"/>
              <w:rPr>
                <w:rFonts w:eastAsia="Calibri"/>
                <w:sz w:val="20"/>
                <w:szCs w:val="20"/>
                <w:lang w:val="ru-RU"/>
              </w:rPr>
            </w:pPr>
            <w:proofErr w:type="gramStart"/>
            <w:r w:rsidRPr="00AD2601">
              <w:rPr>
                <w:rFonts w:eastAsia="Calibri"/>
                <w:sz w:val="20"/>
                <w:szCs w:val="20"/>
                <w:lang w:val="ru-RU"/>
              </w:rPr>
              <w:t>Размещение</w:t>
            </w:r>
            <w:r w:rsidR="000949D5" w:rsidRPr="00AD2601">
              <w:rPr>
                <w:rFonts w:eastAsia="Calibri"/>
                <w:sz w:val="20"/>
                <w:szCs w:val="20"/>
                <w:lang w:val="ru-RU"/>
              </w:rPr>
              <w:t xml:space="preserve"> </w:t>
            </w:r>
            <w:r w:rsidRPr="00AD2601">
              <w:rPr>
                <w:rFonts w:eastAsia="Calibri"/>
                <w:sz w:val="20"/>
                <w:szCs w:val="20"/>
                <w:lang w:val="ru-RU"/>
              </w:rPr>
              <w:t>объектов</w:t>
            </w:r>
            <w:r w:rsidR="000949D5" w:rsidRPr="00AD2601">
              <w:rPr>
                <w:rFonts w:eastAsia="Calibri"/>
                <w:sz w:val="20"/>
                <w:szCs w:val="20"/>
                <w:lang w:val="ru-RU"/>
              </w:rPr>
              <w:t xml:space="preserve"> </w:t>
            </w:r>
            <w:r w:rsidRPr="00AD2601">
              <w:rPr>
                <w:rFonts w:eastAsia="Calibri"/>
                <w:sz w:val="20"/>
                <w:szCs w:val="20"/>
                <w:lang w:val="ru-RU"/>
              </w:rPr>
              <w:t>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w:t>
            </w:r>
            <w:r w:rsidR="000949D5" w:rsidRPr="00AD2601">
              <w:rPr>
                <w:rFonts w:eastAsia="Calibri"/>
                <w:sz w:val="20"/>
                <w:szCs w:val="20"/>
                <w:lang w:val="ru-RU"/>
              </w:rPr>
              <w:t xml:space="preserve"> </w:t>
            </w:r>
            <w:r w:rsidRPr="00AD2601">
              <w:rPr>
                <w:rFonts w:eastAsia="Calibri"/>
                <w:sz w:val="20"/>
                <w:szCs w:val="20"/>
                <w:lang w:val="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448"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3.1</w:t>
            </w:r>
          </w:p>
        </w:tc>
      </w:tr>
      <w:tr w:rsidR="006F1BA5" w:rsidRPr="00AD2601" w:rsidTr="00CB7FBB">
        <w:tblPrEx>
          <w:tblLook w:val="04A0"/>
        </w:tblPrEx>
        <w:trPr>
          <w:trHeight w:val="20"/>
        </w:trPr>
        <w:tc>
          <w:tcPr>
            <w:tcW w:w="1194" w:type="pct"/>
            <w:shd w:val="clear" w:color="auto" w:fill="auto"/>
            <w:vAlign w:val="center"/>
          </w:tcPr>
          <w:p w:rsidR="006F1BA5" w:rsidRPr="00AD2601" w:rsidRDefault="006F1BA5" w:rsidP="00FE135E">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358" w:type="pct"/>
            <w:shd w:val="clear" w:color="auto" w:fill="auto"/>
            <w:vAlign w:val="center"/>
          </w:tcPr>
          <w:p w:rsidR="006F1BA5" w:rsidRPr="00AD2601" w:rsidRDefault="006F1BA5" w:rsidP="00FE135E">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06" w:history="1">
              <w:r w:rsidRPr="00AD2601">
                <w:rPr>
                  <w:sz w:val="20"/>
                  <w:szCs w:val="20"/>
                </w:rPr>
                <w:t>кодами 12.0.1</w:t>
              </w:r>
            </w:hyperlink>
            <w:r w:rsidRPr="00AD2601">
              <w:rPr>
                <w:sz w:val="20"/>
                <w:szCs w:val="20"/>
              </w:rPr>
              <w:t xml:space="preserve"> - </w:t>
            </w:r>
            <w:hyperlink r:id="rId107" w:history="1">
              <w:r w:rsidRPr="00AD2601">
                <w:rPr>
                  <w:sz w:val="20"/>
                  <w:szCs w:val="20"/>
                </w:rPr>
                <w:t>12.0.2</w:t>
              </w:r>
            </w:hyperlink>
          </w:p>
        </w:tc>
        <w:tc>
          <w:tcPr>
            <w:tcW w:w="448" w:type="pct"/>
            <w:shd w:val="clear" w:color="auto" w:fill="auto"/>
            <w:vAlign w:val="center"/>
          </w:tcPr>
          <w:p w:rsidR="006F1BA5" w:rsidRPr="00AD2601" w:rsidRDefault="006F1BA5" w:rsidP="00FE135E">
            <w:pPr>
              <w:pStyle w:val="TableParagraph"/>
              <w:ind w:left="142"/>
              <w:jc w:val="center"/>
              <w:rPr>
                <w:rFonts w:eastAsia="Calibri"/>
                <w:sz w:val="20"/>
                <w:szCs w:val="20"/>
              </w:rPr>
            </w:pPr>
            <w:r w:rsidRPr="00AD2601">
              <w:rPr>
                <w:rFonts w:eastAsia="Calibri"/>
                <w:sz w:val="20"/>
                <w:szCs w:val="20"/>
              </w:rPr>
              <w:t>12.0</w:t>
            </w:r>
          </w:p>
        </w:tc>
      </w:tr>
      <w:tr w:rsidR="006F1BA5" w:rsidRPr="00AD2601" w:rsidTr="00CB7FBB">
        <w:tblPrEx>
          <w:tblLook w:val="04A0"/>
        </w:tblPrEx>
        <w:trPr>
          <w:trHeight w:val="20"/>
        </w:trPr>
        <w:tc>
          <w:tcPr>
            <w:tcW w:w="1194" w:type="pct"/>
            <w:shd w:val="clear" w:color="auto" w:fill="auto"/>
            <w:vAlign w:val="center"/>
          </w:tcPr>
          <w:p w:rsidR="006F1BA5" w:rsidRPr="00AD2601" w:rsidRDefault="006F1BA5" w:rsidP="00FE135E">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358" w:type="pct"/>
            <w:shd w:val="clear" w:color="auto" w:fill="auto"/>
            <w:vAlign w:val="center"/>
          </w:tcPr>
          <w:p w:rsidR="006F1BA5" w:rsidRPr="00AD2601" w:rsidRDefault="006F1BA5" w:rsidP="00FE135E">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инфраструктуры;</w:t>
            </w:r>
          </w:p>
          <w:p w:rsidR="006F1BA5" w:rsidRPr="00AD2601" w:rsidRDefault="006F1BA5" w:rsidP="00FE135E">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108" w:history="1">
              <w:r w:rsidRPr="00AD2601">
                <w:rPr>
                  <w:sz w:val="20"/>
                  <w:szCs w:val="20"/>
                </w:rPr>
                <w:t>кодами 2.7.1</w:t>
              </w:r>
            </w:hyperlink>
            <w:r w:rsidRPr="00AD2601">
              <w:rPr>
                <w:sz w:val="20"/>
                <w:szCs w:val="20"/>
              </w:rPr>
              <w:t xml:space="preserve">, </w:t>
            </w:r>
            <w:hyperlink r:id="rId109" w:history="1">
              <w:r w:rsidRPr="00AD2601">
                <w:rPr>
                  <w:sz w:val="20"/>
                  <w:szCs w:val="20"/>
                </w:rPr>
                <w:t>4.9</w:t>
              </w:r>
            </w:hyperlink>
            <w:r w:rsidRPr="00AD2601">
              <w:rPr>
                <w:sz w:val="20"/>
                <w:szCs w:val="20"/>
              </w:rPr>
              <w:t xml:space="preserve">, </w:t>
            </w:r>
            <w:hyperlink r:id="rId110"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448" w:type="pct"/>
            <w:shd w:val="clear" w:color="auto" w:fill="auto"/>
            <w:vAlign w:val="center"/>
          </w:tcPr>
          <w:p w:rsidR="006F1BA5" w:rsidRPr="00AD2601" w:rsidRDefault="006F1BA5" w:rsidP="00FE135E">
            <w:pPr>
              <w:pStyle w:val="TableParagraph"/>
              <w:ind w:left="142"/>
              <w:jc w:val="center"/>
              <w:rPr>
                <w:rFonts w:eastAsia="Calibri"/>
                <w:sz w:val="20"/>
                <w:szCs w:val="20"/>
                <w:lang w:val="ru-RU"/>
              </w:rPr>
            </w:pPr>
            <w:r w:rsidRPr="00AD2601">
              <w:rPr>
                <w:rFonts w:eastAsia="Calibri"/>
                <w:sz w:val="20"/>
                <w:szCs w:val="20"/>
                <w:lang w:val="ru-RU"/>
              </w:rPr>
              <w:t>12.0.1</w:t>
            </w:r>
          </w:p>
        </w:tc>
      </w:tr>
    </w:tbl>
    <w:p w:rsidR="00DD7C68" w:rsidRPr="00AD2601" w:rsidRDefault="00DD7C68">
      <w:pPr>
        <w:ind w:firstLine="0"/>
        <w:jc w:val="left"/>
      </w:pPr>
      <w:r w:rsidRPr="00AD2601">
        <w:br w:type="page"/>
      </w:r>
    </w:p>
    <w:p w:rsidR="00CB7FBB" w:rsidRPr="00AD2601" w:rsidRDefault="00CB7FBB" w:rsidP="00CB7FBB">
      <w:pPr>
        <w:rPr>
          <w:sz w:val="28"/>
          <w:szCs w:val="28"/>
        </w:rPr>
      </w:pPr>
      <w:r w:rsidRPr="00AD2601">
        <w:lastRenderedPageBreak/>
        <w:t>Вспомогательные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70"/>
        <w:gridCol w:w="6244"/>
        <w:gridCol w:w="850"/>
      </w:tblGrid>
      <w:tr w:rsidR="00CB7FBB" w:rsidRPr="00AD2601" w:rsidTr="00CB7FBB">
        <w:trPr>
          <w:trHeight w:val="23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334" w:type="pct"/>
            <w:shd w:val="clear" w:color="auto" w:fill="auto"/>
            <w:vAlign w:val="center"/>
          </w:tcPr>
          <w:p w:rsidR="00CB7FBB" w:rsidRPr="00AD2601" w:rsidRDefault="00CB7FBB" w:rsidP="00607EB6">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454" w:type="pct"/>
            <w:shd w:val="clear" w:color="auto" w:fill="auto"/>
            <w:vAlign w:val="center"/>
          </w:tcPr>
          <w:p w:rsidR="00CB7FBB" w:rsidRPr="00AD2601" w:rsidRDefault="00CB7FBB" w:rsidP="00607EB6">
            <w:pPr>
              <w:pStyle w:val="TableParagraph"/>
              <w:ind w:firstLine="141"/>
              <w:jc w:val="center"/>
              <w:rPr>
                <w:rFonts w:eastAsia="Calibri"/>
                <w:sz w:val="20"/>
                <w:szCs w:val="20"/>
                <w:lang w:val="ru-RU"/>
              </w:rPr>
            </w:pPr>
            <w:r w:rsidRPr="00AD2601">
              <w:rPr>
                <w:rFonts w:eastAsia="Calibri"/>
                <w:sz w:val="20"/>
                <w:szCs w:val="20"/>
                <w:lang w:val="ru-RU"/>
              </w:rPr>
              <w:t>Код</w:t>
            </w:r>
          </w:p>
        </w:tc>
      </w:tr>
      <w:tr w:rsidR="006F1BA5" w:rsidRPr="00AD2601" w:rsidTr="00CB7FBB">
        <w:trPr>
          <w:trHeight w:val="1150"/>
        </w:trPr>
        <w:tc>
          <w:tcPr>
            <w:tcW w:w="1212" w:type="pct"/>
            <w:shd w:val="clear" w:color="auto" w:fill="auto"/>
            <w:vAlign w:val="center"/>
          </w:tcPr>
          <w:p w:rsidR="006F1BA5" w:rsidRPr="00AD2601" w:rsidRDefault="006F1BA5" w:rsidP="00FE135E">
            <w:pPr>
              <w:pStyle w:val="TableParagraph"/>
              <w:ind w:left="142"/>
              <w:jc w:val="center"/>
              <w:rPr>
                <w:rFonts w:eastAsia="Calibri"/>
                <w:sz w:val="20"/>
                <w:szCs w:val="20"/>
              </w:rPr>
            </w:pPr>
            <w:proofErr w:type="spellStart"/>
            <w:r w:rsidRPr="00AD2601">
              <w:rPr>
                <w:rFonts w:eastAsia="Calibri"/>
                <w:sz w:val="20"/>
                <w:szCs w:val="20"/>
              </w:rPr>
              <w:t>Научное</w:t>
            </w:r>
            <w:proofErr w:type="spellEnd"/>
            <w:r w:rsidRPr="00AD2601">
              <w:rPr>
                <w:rFonts w:eastAsia="Calibri"/>
                <w:sz w:val="20"/>
                <w:szCs w:val="20"/>
              </w:rPr>
              <w:t xml:space="preserve"> </w:t>
            </w:r>
            <w:proofErr w:type="spellStart"/>
            <w:r w:rsidRPr="00AD2601">
              <w:rPr>
                <w:rFonts w:eastAsia="Calibri"/>
                <w:sz w:val="20"/>
                <w:szCs w:val="20"/>
              </w:rPr>
              <w:t>обеспечение</w:t>
            </w:r>
            <w:proofErr w:type="spellEnd"/>
            <w:r w:rsidRPr="00AD2601">
              <w:rPr>
                <w:rFonts w:eastAsia="Calibri"/>
                <w:sz w:val="20"/>
                <w:szCs w:val="20"/>
              </w:rPr>
              <w:t xml:space="preserve"> </w:t>
            </w:r>
            <w:proofErr w:type="spellStart"/>
            <w:r w:rsidRPr="00AD2601">
              <w:rPr>
                <w:rFonts w:eastAsia="Calibri"/>
                <w:sz w:val="20"/>
                <w:szCs w:val="20"/>
              </w:rPr>
              <w:t>сельского</w:t>
            </w:r>
            <w:proofErr w:type="spellEnd"/>
            <w:r w:rsidRPr="00AD2601">
              <w:rPr>
                <w:rFonts w:eastAsia="Calibri"/>
                <w:sz w:val="20"/>
                <w:szCs w:val="20"/>
              </w:rPr>
              <w:t xml:space="preserve"> </w:t>
            </w:r>
            <w:proofErr w:type="spellStart"/>
            <w:r w:rsidRPr="00AD2601">
              <w:rPr>
                <w:rFonts w:eastAsia="Calibri"/>
                <w:sz w:val="20"/>
                <w:szCs w:val="20"/>
              </w:rPr>
              <w:t>хозяйства</w:t>
            </w:r>
            <w:proofErr w:type="spellEnd"/>
          </w:p>
        </w:tc>
        <w:tc>
          <w:tcPr>
            <w:tcW w:w="3334" w:type="pct"/>
            <w:shd w:val="clear" w:color="auto" w:fill="auto"/>
            <w:vAlign w:val="center"/>
          </w:tcPr>
          <w:p w:rsidR="006F1BA5" w:rsidRPr="00AD2601" w:rsidRDefault="006F1BA5" w:rsidP="00FE135E">
            <w:pPr>
              <w:pStyle w:val="TableParagraph"/>
              <w:ind w:left="142"/>
              <w:jc w:val="both"/>
              <w:rPr>
                <w:rFonts w:eastAsia="Calibri"/>
                <w:sz w:val="20"/>
                <w:szCs w:val="20"/>
                <w:lang w:val="ru-RU"/>
              </w:rPr>
            </w:pPr>
            <w:r w:rsidRPr="00AD2601">
              <w:rPr>
                <w:rFonts w:eastAsia="Calibri"/>
                <w:sz w:val="20"/>
                <w:szCs w:val="20"/>
                <w:lang w:val="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54" w:type="pct"/>
            <w:shd w:val="clear" w:color="auto" w:fill="auto"/>
            <w:vAlign w:val="center"/>
          </w:tcPr>
          <w:p w:rsidR="006F1BA5" w:rsidRPr="00AD2601" w:rsidRDefault="006F1BA5" w:rsidP="00FE135E">
            <w:pPr>
              <w:pStyle w:val="TableParagraph"/>
              <w:ind w:left="142"/>
              <w:jc w:val="center"/>
              <w:rPr>
                <w:rFonts w:eastAsia="Calibri"/>
                <w:sz w:val="20"/>
                <w:szCs w:val="20"/>
              </w:rPr>
            </w:pPr>
            <w:r w:rsidRPr="00AD2601">
              <w:rPr>
                <w:rFonts w:eastAsia="Calibri"/>
                <w:sz w:val="20"/>
                <w:szCs w:val="20"/>
              </w:rPr>
              <w:t>1.14</w:t>
            </w:r>
          </w:p>
        </w:tc>
      </w:tr>
      <w:tr w:rsidR="00E6237E" w:rsidRPr="00AD2601" w:rsidTr="00CB7FBB">
        <w:trPr>
          <w:trHeight w:val="1150"/>
        </w:trPr>
        <w:tc>
          <w:tcPr>
            <w:tcW w:w="1212" w:type="pct"/>
            <w:shd w:val="clear" w:color="auto" w:fill="auto"/>
            <w:vAlign w:val="center"/>
          </w:tcPr>
          <w:p w:rsidR="00E6237E" w:rsidRPr="00AD2601" w:rsidRDefault="00E6237E" w:rsidP="00FE135E">
            <w:pPr>
              <w:pStyle w:val="TableParagraph"/>
              <w:ind w:left="142"/>
              <w:jc w:val="center"/>
              <w:rPr>
                <w:rFonts w:eastAsia="Calibri"/>
                <w:sz w:val="20"/>
                <w:szCs w:val="20"/>
                <w:lang w:val="ru-RU"/>
              </w:rPr>
            </w:pPr>
            <w:r w:rsidRPr="00AD2601">
              <w:rPr>
                <w:rFonts w:eastAsia="Calibri"/>
                <w:sz w:val="20"/>
                <w:szCs w:val="20"/>
                <w:lang w:val="ru-RU"/>
              </w:rPr>
              <w:t>Ведение личного подсобного хозяйства на полевых участках</w:t>
            </w:r>
          </w:p>
        </w:tc>
        <w:tc>
          <w:tcPr>
            <w:tcW w:w="3334" w:type="pct"/>
            <w:shd w:val="clear" w:color="auto" w:fill="auto"/>
            <w:vAlign w:val="center"/>
          </w:tcPr>
          <w:p w:rsidR="00E6237E" w:rsidRPr="00AD2601" w:rsidRDefault="00E6237E" w:rsidP="00FE135E">
            <w:pPr>
              <w:pStyle w:val="TableParagraph"/>
              <w:ind w:left="142"/>
              <w:jc w:val="both"/>
              <w:rPr>
                <w:rFonts w:eastAsia="Calibri"/>
                <w:sz w:val="20"/>
                <w:szCs w:val="20"/>
                <w:lang w:val="ru-RU"/>
              </w:rPr>
            </w:pPr>
            <w:r w:rsidRPr="00AD2601">
              <w:rPr>
                <w:rFonts w:eastAsia="Calibri"/>
                <w:sz w:val="20"/>
                <w:szCs w:val="20"/>
                <w:lang w:val="ru-RU"/>
              </w:rPr>
              <w:t>Производство сельскохозяйственной продукции без права возведения объектов капитального строительства</w:t>
            </w:r>
          </w:p>
        </w:tc>
        <w:tc>
          <w:tcPr>
            <w:tcW w:w="454" w:type="pct"/>
            <w:shd w:val="clear" w:color="auto" w:fill="auto"/>
            <w:vAlign w:val="center"/>
          </w:tcPr>
          <w:p w:rsidR="00E6237E" w:rsidRPr="00AD2601" w:rsidRDefault="00E6237E" w:rsidP="00FE135E">
            <w:pPr>
              <w:pStyle w:val="TableParagraph"/>
              <w:ind w:left="142"/>
              <w:jc w:val="center"/>
              <w:rPr>
                <w:rFonts w:eastAsia="Calibri"/>
                <w:sz w:val="20"/>
                <w:szCs w:val="20"/>
              </w:rPr>
            </w:pPr>
            <w:r w:rsidRPr="00AD2601">
              <w:rPr>
                <w:rFonts w:eastAsia="Calibri"/>
                <w:sz w:val="20"/>
                <w:szCs w:val="20"/>
              </w:rPr>
              <w:t>1.16</w:t>
            </w:r>
          </w:p>
        </w:tc>
      </w:tr>
      <w:tr w:rsidR="00CB7FBB" w:rsidRPr="00AD2601" w:rsidTr="00CB7FBB">
        <w:trPr>
          <w:trHeight w:val="115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lang w:val="ru-RU"/>
              </w:rPr>
              <w:t xml:space="preserve">Ветеринарное </w:t>
            </w:r>
            <w:proofErr w:type="spellStart"/>
            <w:r w:rsidRPr="00AD2601">
              <w:rPr>
                <w:rFonts w:eastAsia="Calibri"/>
                <w:sz w:val="20"/>
                <w:szCs w:val="20"/>
                <w:lang w:val="ru-RU"/>
              </w:rPr>
              <w:t>обслуж</w:t>
            </w:r>
            <w:r w:rsidRPr="00AD2601">
              <w:rPr>
                <w:rFonts w:eastAsia="Calibri"/>
                <w:sz w:val="20"/>
                <w:szCs w:val="20"/>
              </w:rPr>
              <w:t>ивание</w:t>
            </w:r>
            <w:proofErr w:type="spellEnd"/>
          </w:p>
        </w:tc>
        <w:tc>
          <w:tcPr>
            <w:tcW w:w="3334" w:type="pct"/>
            <w:shd w:val="clear" w:color="auto" w:fill="auto"/>
            <w:vAlign w:val="center"/>
          </w:tcPr>
          <w:p w:rsidR="00CB7FBB" w:rsidRPr="00AD2601" w:rsidRDefault="00CB7FBB" w:rsidP="000949D5">
            <w:pPr>
              <w:pStyle w:val="TableParagraph"/>
              <w:tabs>
                <w:tab w:val="left" w:pos="1752"/>
                <w:tab w:val="left" w:pos="3132"/>
              </w:tabs>
              <w:ind w:left="142"/>
              <w:jc w:val="both"/>
              <w:rPr>
                <w:rFonts w:eastAsia="Calibri"/>
                <w:sz w:val="20"/>
                <w:szCs w:val="20"/>
                <w:lang w:val="ru-RU"/>
              </w:rPr>
            </w:pPr>
            <w:r w:rsidRPr="00AD2601">
              <w:rPr>
                <w:rFonts w:eastAsia="Calibri"/>
                <w:sz w:val="20"/>
                <w:szCs w:val="20"/>
                <w:lang w:val="ru-RU"/>
              </w:rPr>
              <w:t>Размещение объектов</w:t>
            </w:r>
            <w:r w:rsidR="000949D5" w:rsidRPr="00AD2601">
              <w:rPr>
                <w:rFonts w:eastAsia="Calibri"/>
                <w:sz w:val="20"/>
                <w:szCs w:val="20"/>
                <w:lang w:val="ru-RU"/>
              </w:rPr>
              <w:t xml:space="preserve"> </w:t>
            </w:r>
            <w:r w:rsidRPr="00AD2601">
              <w:rPr>
                <w:rFonts w:eastAsia="Calibri"/>
                <w:sz w:val="20"/>
                <w:szCs w:val="20"/>
                <w:lang w:val="ru-RU"/>
              </w:rPr>
              <w:t>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w:t>
            </w:r>
          </w:p>
        </w:tc>
        <w:tc>
          <w:tcPr>
            <w:tcW w:w="454" w:type="pct"/>
            <w:shd w:val="clear" w:color="auto" w:fill="auto"/>
            <w:vAlign w:val="center"/>
          </w:tcPr>
          <w:p w:rsidR="00CB7FBB" w:rsidRPr="00AD2601" w:rsidRDefault="00CB7FBB" w:rsidP="00607EB6">
            <w:pPr>
              <w:pStyle w:val="TableParagraph"/>
              <w:ind w:firstLine="141"/>
              <w:jc w:val="center"/>
              <w:rPr>
                <w:rFonts w:eastAsia="Calibri"/>
                <w:sz w:val="20"/>
                <w:szCs w:val="20"/>
              </w:rPr>
            </w:pPr>
            <w:r w:rsidRPr="00AD2601">
              <w:rPr>
                <w:rFonts w:eastAsia="Calibri"/>
                <w:sz w:val="20"/>
                <w:szCs w:val="20"/>
              </w:rPr>
              <w:t>3.10</w:t>
            </w:r>
          </w:p>
        </w:tc>
      </w:tr>
      <w:tr w:rsidR="00CB7FBB" w:rsidRPr="00AD2601" w:rsidTr="00CB7FBB">
        <w:trPr>
          <w:trHeight w:val="69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Амбулаторное</w:t>
            </w:r>
            <w:proofErr w:type="spellEnd"/>
            <w:r w:rsidRPr="00AD2601">
              <w:rPr>
                <w:rFonts w:eastAsia="Calibri"/>
                <w:sz w:val="20"/>
                <w:szCs w:val="20"/>
              </w:rPr>
              <w:t xml:space="preserve"> </w:t>
            </w:r>
            <w:proofErr w:type="spellStart"/>
            <w:r w:rsidRPr="00AD2601">
              <w:rPr>
                <w:rFonts w:eastAsia="Calibri"/>
                <w:sz w:val="20"/>
                <w:szCs w:val="20"/>
              </w:rPr>
              <w:t>ветеринарное</w:t>
            </w:r>
            <w:proofErr w:type="spellEnd"/>
          </w:p>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обслуживание</w:t>
            </w:r>
            <w:proofErr w:type="spellEnd"/>
          </w:p>
        </w:tc>
        <w:tc>
          <w:tcPr>
            <w:tcW w:w="3334" w:type="pct"/>
            <w:shd w:val="clear" w:color="auto" w:fill="auto"/>
            <w:vAlign w:val="center"/>
          </w:tcPr>
          <w:p w:rsidR="00CB7FBB" w:rsidRPr="00AD2601" w:rsidRDefault="00CB7FBB" w:rsidP="000949D5">
            <w:pPr>
              <w:pStyle w:val="TableParagraph"/>
              <w:tabs>
                <w:tab w:val="left" w:pos="1752"/>
                <w:tab w:val="left" w:pos="3132"/>
              </w:tabs>
              <w:ind w:left="142"/>
              <w:jc w:val="both"/>
              <w:rPr>
                <w:rFonts w:eastAsia="Calibri"/>
                <w:sz w:val="20"/>
                <w:szCs w:val="20"/>
                <w:lang w:val="ru-RU"/>
              </w:rPr>
            </w:pPr>
            <w:r w:rsidRPr="00AD2601">
              <w:rPr>
                <w:rFonts w:eastAsia="Calibri"/>
                <w:sz w:val="20"/>
                <w:szCs w:val="20"/>
                <w:lang w:val="ru-RU"/>
              </w:rPr>
              <w:t>Размещение</w:t>
            </w:r>
            <w:r w:rsidR="000949D5" w:rsidRPr="00AD2601">
              <w:rPr>
                <w:rFonts w:eastAsia="Calibri"/>
                <w:sz w:val="20"/>
                <w:szCs w:val="20"/>
                <w:lang w:val="ru-RU"/>
              </w:rPr>
              <w:t xml:space="preserve"> </w:t>
            </w:r>
            <w:r w:rsidRPr="00AD2601">
              <w:rPr>
                <w:rFonts w:eastAsia="Calibri"/>
                <w:sz w:val="20"/>
                <w:szCs w:val="20"/>
                <w:lang w:val="ru-RU"/>
              </w:rPr>
              <w:t>объектов</w:t>
            </w:r>
            <w:r w:rsidR="000949D5" w:rsidRPr="00AD2601">
              <w:rPr>
                <w:rFonts w:eastAsia="Calibri"/>
                <w:sz w:val="20"/>
                <w:szCs w:val="20"/>
                <w:lang w:val="ru-RU"/>
              </w:rPr>
              <w:t xml:space="preserve"> </w:t>
            </w:r>
            <w:r w:rsidRPr="00AD2601">
              <w:rPr>
                <w:rFonts w:eastAsia="Calibri"/>
                <w:sz w:val="20"/>
                <w:szCs w:val="20"/>
                <w:lang w:val="ru-RU"/>
              </w:rPr>
              <w:t>капитального строительства, предназначенных для оказания ветеринарных услуг без содержания животных</w:t>
            </w:r>
          </w:p>
        </w:tc>
        <w:tc>
          <w:tcPr>
            <w:tcW w:w="454" w:type="pct"/>
            <w:shd w:val="clear" w:color="auto" w:fill="auto"/>
            <w:vAlign w:val="center"/>
          </w:tcPr>
          <w:p w:rsidR="00CB7FBB" w:rsidRPr="00AD2601" w:rsidRDefault="00CB7FBB" w:rsidP="00607EB6">
            <w:pPr>
              <w:pStyle w:val="TableParagraph"/>
              <w:ind w:firstLine="141"/>
              <w:jc w:val="center"/>
              <w:rPr>
                <w:rFonts w:eastAsia="Calibri"/>
                <w:sz w:val="20"/>
                <w:szCs w:val="20"/>
              </w:rPr>
            </w:pPr>
            <w:r w:rsidRPr="00AD2601">
              <w:rPr>
                <w:rFonts w:eastAsia="Calibri"/>
                <w:sz w:val="20"/>
                <w:szCs w:val="20"/>
              </w:rPr>
              <w:t>3.10.1</w:t>
            </w:r>
          </w:p>
        </w:tc>
      </w:tr>
      <w:tr w:rsidR="00CB7FBB" w:rsidRPr="00AD2601" w:rsidTr="009D2115">
        <w:trPr>
          <w:trHeight w:val="1926"/>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Приюты</w:t>
            </w:r>
            <w:proofErr w:type="spellEnd"/>
            <w:r w:rsidRPr="00AD2601">
              <w:rPr>
                <w:rFonts w:eastAsia="Calibri"/>
                <w:sz w:val="20"/>
                <w:szCs w:val="20"/>
              </w:rPr>
              <w:t xml:space="preserve"> </w:t>
            </w:r>
            <w:proofErr w:type="spellStart"/>
            <w:r w:rsidRPr="00AD2601">
              <w:rPr>
                <w:rFonts w:eastAsia="Calibri"/>
                <w:sz w:val="20"/>
                <w:szCs w:val="20"/>
              </w:rPr>
              <w:t>для</w:t>
            </w:r>
            <w:proofErr w:type="spellEnd"/>
            <w:r w:rsidRPr="00AD2601">
              <w:rPr>
                <w:rFonts w:eastAsia="Calibri"/>
                <w:sz w:val="20"/>
                <w:szCs w:val="20"/>
              </w:rPr>
              <w:t xml:space="preserve"> </w:t>
            </w:r>
            <w:proofErr w:type="spellStart"/>
            <w:r w:rsidRPr="00AD2601">
              <w:rPr>
                <w:rFonts w:eastAsia="Calibri"/>
                <w:sz w:val="20"/>
                <w:szCs w:val="20"/>
              </w:rPr>
              <w:t>животных</w:t>
            </w:r>
            <w:proofErr w:type="spellEnd"/>
          </w:p>
        </w:tc>
        <w:tc>
          <w:tcPr>
            <w:tcW w:w="3334" w:type="pct"/>
            <w:shd w:val="clear" w:color="auto" w:fill="auto"/>
            <w:vAlign w:val="center"/>
          </w:tcPr>
          <w:p w:rsidR="00CB7FBB" w:rsidRPr="00AD2601" w:rsidRDefault="00CB7FBB" w:rsidP="00607EB6">
            <w:pPr>
              <w:pStyle w:val="TableParagraph"/>
              <w:tabs>
                <w:tab w:val="left" w:pos="1752"/>
                <w:tab w:val="left" w:pos="2023"/>
                <w:tab w:val="left" w:pos="3132"/>
                <w:tab w:val="left" w:pos="3218"/>
              </w:tabs>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454" w:type="pct"/>
            <w:shd w:val="clear" w:color="auto" w:fill="auto"/>
            <w:vAlign w:val="center"/>
          </w:tcPr>
          <w:p w:rsidR="00CB7FBB" w:rsidRPr="00AD2601" w:rsidRDefault="00CB7FBB" w:rsidP="00607EB6">
            <w:pPr>
              <w:pStyle w:val="TableParagraph"/>
              <w:ind w:firstLine="141"/>
              <w:jc w:val="center"/>
              <w:rPr>
                <w:rFonts w:eastAsia="Calibri"/>
                <w:sz w:val="20"/>
                <w:szCs w:val="20"/>
                <w:lang w:val="ru-RU"/>
              </w:rPr>
            </w:pPr>
            <w:r w:rsidRPr="00AD2601">
              <w:rPr>
                <w:rFonts w:eastAsia="Calibri"/>
                <w:sz w:val="20"/>
                <w:szCs w:val="20"/>
                <w:lang w:val="ru-RU"/>
              </w:rPr>
              <w:t>3.10.2</w:t>
            </w:r>
          </w:p>
        </w:tc>
      </w:tr>
      <w:tr w:rsidR="00E6237E" w:rsidRPr="00AD2601" w:rsidTr="00CB7FBB">
        <w:trPr>
          <w:trHeight w:val="961"/>
        </w:trPr>
        <w:tc>
          <w:tcPr>
            <w:tcW w:w="1212" w:type="pct"/>
            <w:shd w:val="clear" w:color="auto" w:fill="auto"/>
            <w:vAlign w:val="center"/>
          </w:tcPr>
          <w:p w:rsidR="00E6237E" w:rsidRPr="00AD2601" w:rsidRDefault="00E6237E" w:rsidP="00FE135E">
            <w:pPr>
              <w:pStyle w:val="ConsPlusNormal"/>
              <w:ind w:firstLine="0"/>
              <w:jc w:val="center"/>
              <w:rPr>
                <w:rFonts w:ascii="Times New Roman" w:hAnsi="Times New Roman" w:cs="Times New Roman"/>
              </w:rPr>
            </w:pPr>
            <w:r w:rsidRPr="00AD2601">
              <w:rPr>
                <w:rFonts w:ascii="Times New Roman" w:hAnsi="Times New Roman" w:cs="Times New Roman"/>
              </w:rPr>
              <w:t>Деловое управление</w:t>
            </w:r>
          </w:p>
        </w:tc>
        <w:tc>
          <w:tcPr>
            <w:tcW w:w="3334" w:type="pct"/>
            <w:shd w:val="clear" w:color="auto" w:fill="auto"/>
            <w:vAlign w:val="center"/>
          </w:tcPr>
          <w:p w:rsidR="00E6237E" w:rsidRPr="00AD2601" w:rsidRDefault="00E6237E" w:rsidP="00FE135E">
            <w:pPr>
              <w:pStyle w:val="ConsPlusNormal"/>
              <w:ind w:firstLine="90"/>
              <w:jc w:val="center"/>
              <w:rPr>
                <w:rFonts w:ascii="Times New Roman" w:hAnsi="Times New Roman" w:cs="Times New Roman"/>
              </w:rPr>
            </w:pPr>
            <w:r w:rsidRPr="00AD2601">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54" w:type="pct"/>
            <w:shd w:val="clear" w:color="auto" w:fill="auto"/>
            <w:vAlign w:val="center"/>
          </w:tcPr>
          <w:p w:rsidR="00E6237E" w:rsidRPr="00AD2601" w:rsidRDefault="00E6237E" w:rsidP="00FE135E">
            <w:pPr>
              <w:pStyle w:val="ConsPlusNormal"/>
              <w:ind w:firstLine="0"/>
              <w:jc w:val="center"/>
              <w:rPr>
                <w:rFonts w:ascii="Times New Roman" w:hAnsi="Times New Roman" w:cs="Times New Roman"/>
              </w:rPr>
            </w:pPr>
            <w:r w:rsidRPr="00AD2601">
              <w:rPr>
                <w:rFonts w:ascii="Times New Roman" w:hAnsi="Times New Roman" w:cs="Times New Roman"/>
              </w:rPr>
              <w:t>4.1</w:t>
            </w:r>
          </w:p>
        </w:tc>
      </w:tr>
      <w:tr w:rsidR="006F1BA5" w:rsidRPr="00AD2601" w:rsidTr="00CB7FBB">
        <w:trPr>
          <w:trHeight w:val="961"/>
        </w:trPr>
        <w:tc>
          <w:tcPr>
            <w:tcW w:w="1212" w:type="pct"/>
            <w:shd w:val="clear" w:color="auto" w:fill="auto"/>
            <w:vAlign w:val="center"/>
          </w:tcPr>
          <w:p w:rsidR="006F1BA5" w:rsidRPr="00AD2601" w:rsidRDefault="006F1BA5" w:rsidP="00FE135E">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3334" w:type="pct"/>
            <w:shd w:val="clear" w:color="auto" w:fill="auto"/>
            <w:vAlign w:val="center"/>
          </w:tcPr>
          <w:p w:rsidR="006F1BA5" w:rsidRPr="00AD2601" w:rsidRDefault="006F1BA5" w:rsidP="00FE135E">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1" w:history="1">
              <w:r w:rsidRPr="00AD2601">
                <w:rPr>
                  <w:sz w:val="20"/>
                  <w:szCs w:val="20"/>
                </w:rPr>
                <w:t>кодами 3.0</w:t>
              </w:r>
            </w:hyperlink>
            <w:r w:rsidRPr="00AD2601">
              <w:rPr>
                <w:sz w:val="20"/>
                <w:szCs w:val="20"/>
              </w:rPr>
              <w:t xml:space="preserve">, </w:t>
            </w:r>
            <w:hyperlink r:id="rId112"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454" w:type="pct"/>
            <w:shd w:val="clear" w:color="auto" w:fill="auto"/>
            <w:vAlign w:val="center"/>
          </w:tcPr>
          <w:p w:rsidR="006F1BA5" w:rsidRPr="00AD2601" w:rsidRDefault="006F1BA5" w:rsidP="00FE135E">
            <w:pPr>
              <w:pStyle w:val="TableParagraph"/>
              <w:ind w:left="142"/>
              <w:jc w:val="center"/>
              <w:rPr>
                <w:rFonts w:eastAsia="Calibri"/>
                <w:sz w:val="20"/>
                <w:szCs w:val="20"/>
                <w:lang w:val="ru-RU"/>
              </w:rPr>
            </w:pPr>
            <w:r w:rsidRPr="00AD2601">
              <w:rPr>
                <w:rFonts w:eastAsia="Calibri"/>
                <w:sz w:val="20"/>
                <w:szCs w:val="20"/>
                <w:lang w:val="ru-RU"/>
              </w:rPr>
              <w:t>4.9</w:t>
            </w:r>
          </w:p>
        </w:tc>
      </w:tr>
      <w:tr w:rsidR="006F1BA5" w:rsidRPr="00AD2601" w:rsidTr="006F1BA5">
        <w:trPr>
          <w:trHeight w:val="1109"/>
        </w:trPr>
        <w:tc>
          <w:tcPr>
            <w:tcW w:w="1212" w:type="pct"/>
            <w:shd w:val="clear" w:color="auto" w:fill="auto"/>
            <w:vAlign w:val="center"/>
          </w:tcPr>
          <w:p w:rsidR="006F1BA5" w:rsidRPr="00AD2601" w:rsidRDefault="006F1BA5" w:rsidP="00607EB6">
            <w:pPr>
              <w:pStyle w:val="TableParagraph"/>
              <w:ind w:left="142"/>
              <w:jc w:val="center"/>
              <w:rPr>
                <w:rFonts w:eastAsia="Calibri"/>
                <w:sz w:val="20"/>
                <w:szCs w:val="20"/>
                <w:lang w:val="ru-RU"/>
              </w:rPr>
            </w:pPr>
            <w:r w:rsidRPr="00AD2601">
              <w:rPr>
                <w:rFonts w:eastAsia="Calibri"/>
                <w:sz w:val="20"/>
                <w:szCs w:val="20"/>
                <w:lang w:val="ru-RU"/>
              </w:rPr>
              <w:t>Пищевая промышленность</w:t>
            </w:r>
          </w:p>
        </w:tc>
        <w:tc>
          <w:tcPr>
            <w:tcW w:w="3334" w:type="pct"/>
            <w:shd w:val="clear" w:color="auto" w:fill="auto"/>
            <w:vAlign w:val="center"/>
          </w:tcPr>
          <w:p w:rsidR="006F1BA5" w:rsidRPr="00AD2601" w:rsidRDefault="006F1BA5" w:rsidP="00607EB6">
            <w:pPr>
              <w:pStyle w:val="TableParagraph"/>
              <w:ind w:left="142"/>
              <w:jc w:val="both"/>
              <w:rPr>
                <w:rFonts w:eastAsia="Calibri"/>
                <w:sz w:val="20"/>
                <w:szCs w:val="20"/>
                <w:lang w:val="ru-RU"/>
              </w:rPr>
            </w:pPr>
            <w:r w:rsidRPr="00AD2601">
              <w:rPr>
                <w:sz w:val="20"/>
                <w:szCs w:val="20"/>
                <w:lang w:val="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454" w:type="pct"/>
            <w:shd w:val="clear" w:color="auto" w:fill="auto"/>
            <w:vAlign w:val="center"/>
          </w:tcPr>
          <w:p w:rsidR="006F1BA5" w:rsidRPr="00AD2601" w:rsidRDefault="006F1BA5" w:rsidP="00607EB6">
            <w:pPr>
              <w:pStyle w:val="TableParagraph"/>
              <w:ind w:firstLine="141"/>
              <w:jc w:val="center"/>
              <w:rPr>
                <w:rFonts w:eastAsia="Calibri"/>
                <w:sz w:val="20"/>
                <w:szCs w:val="20"/>
                <w:lang w:val="ru-RU"/>
              </w:rPr>
            </w:pPr>
            <w:r w:rsidRPr="00AD2601">
              <w:rPr>
                <w:rFonts w:eastAsia="Calibri"/>
                <w:sz w:val="20"/>
                <w:szCs w:val="20"/>
                <w:lang w:val="ru-RU"/>
              </w:rPr>
              <w:t>6.4</w:t>
            </w:r>
          </w:p>
        </w:tc>
      </w:tr>
      <w:tr w:rsidR="00CB7FBB" w:rsidRPr="00AD2601" w:rsidTr="00CB7FBB">
        <w:trPr>
          <w:trHeight w:val="2547"/>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Склады</w:t>
            </w:r>
            <w:proofErr w:type="spellEnd"/>
          </w:p>
        </w:tc>
        <w:tc>
          <w:tcPr>
            <w:tcW w:w="3334"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454" w:type="pct"/>
            <w:shd w:val="clear" w:color="auto" w:fill="auto"/>
            <w:vAlign w:val="center"/>
          </w:tcPr>
          <w:p w:rsidR="00CB7FBB" w:rsidRPr="00AD2601" w:rsidRDefault="00CB7FBB" w:rsidP="00607EB6">
            <w:pPr>
              <w:pStyle w:val="TableParagraph"/>
              <w:ind w:firstLine="141"/>
              <w:jc w:val="center"/>
              <w:rPr>
                <w:rFonts w:eastAsia="Calibri"/>
                <w:sz w:val="20"/>
                <w:szCs w:val="20"/>
              </w:rPr>
            </w:pPr>
            <w:r w:rsidRPr="00AD2601">
              <w:rPr>
                <w:rFonts w:eastAsia="Calibri"/>
                <w:sz w:val="20"/>
                <w:szCs w:val="20"/>
              </w:rPr>
              <w:t>6.9</w:t>
            </w:r>
          </w:p>
        </w:tc>
      </w:tr>
    </w:tbl>
    <w:p w:rsidR="00DD7C68" w:rsidRPr="00AD2601" w:rsidRDefault="00DD7C68">
      <w:pPr>
        <w:ind w:firstLine="0"/>
        <w:jc w:val="left"/>
      </w:pPr>
      <w:r w:rsidRPr="00AD2601">
        <w:br w:type="page"/>
      </w:r>
    </w:p>
    <w:p w:rsidR="00CB7FBB" w:rsidRPr="00AD2601" w:rsidRDefault="00CB7FBB" w:rsidP="00CB7FBB">
      <w:r w:rsidRPr="00AD2601">
        <w:lastRenderedPageBreak/>
        <w:t>Условно разрешенные виды разрешенного использования земельных участков и объектов капитального</w:t>
      </w:r>
      <w:r w:rsidRPr="00AD2601">
        <w:rPr>
          <w:spacing w:val="-5"/>
        </w:rPr>
        <w:t xml:space="preserve"> </w:t>
      </w:r>
      <w:r w:rsidRPr="00AD2601">
        <w:t>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70"/>
        <w:gridCol w:w="6244"/>
        <w:gridCol w:w="850"/>
      </w:tblGrid>
      <w:tr w:rsidR="00CB7FBB" w:rsidRPr="00AD2601" w:rsidTr="00CB7FBB">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lang w:val="ru-RU"/>
              </w:rPr>
              <w:t xml:space="preserve">Наименование </w:t>
            </w:r>
            <w:proofErr w:type="spellStart"/>
            <w:r w:rsidRPr="00AD2601">
              <w:rPr>
                <w:rFonts w:eastAsia="Calibri"/>
                <w:sz w:val="20"/>
                <w:szCs w:val="20"/>
              </w:rPr>
              <w:t>вида</w:t>
            </w:r>
            <w:proofErr w:type="spellEnd"/>
          </w:p>
        </w:tc>
        <w:tc>
          <w:tcPr>
            <w:tcW w:w="333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Код</w:t>
            </w:r>
            <w:proofErr w:type="spellEnd"/>
          </w:p>
        </w:tc>
      </w:tr>
      <w:tr w:rsidR="00CB7FBB" w:rsidRPr="00AD2601" w:rsidTr="00CB7FBB">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Для</w:t>
            </w:r>
            <w:proofErr w:type="spellEnd"/>
            <w:r w:rsidRPr="00AD2601">
              <w:rPr>
                <w:rFonts w:eastAsia="Calibri"/>
                <w:sz w:val="20"/>
                <w:szCs w:val="20"/>
              </w:rPr>
              <w:t xml:space="preserve"> </w:t>
            </w:r>
            <w:proofErr w:type="spellStart"/>
            <w:r w:rsidRPr="00AD2601">
              <w:rPr>
                <w:rFonts w:eastAsia="Calibri"/>
                <w:sz w:val="20"/>
                <w:szCs w:val="20"/>
              </w:rPr>
              <w:t>индивидуального</w:t>
            </w:r>
            <w:proofErr w:type="spellEnd"/>
            <w:r w:rsidRPr="00AD2601">
              <w:rPr>
                <w:rFonts w:eastAsia="Calibri"/>
                <w:sz w:val="20"/>
                <w:szCs w:val="20"/>
              </w:rPr>
              <w:t xml:space="preserve"> </w:t>
            </w:r>
            <w:proofErr w:type="spellStart"/>
            <w:r w:rsidRPr="00AD2601">
              <w:rPr>
                <w:rFonts w:eastAsia="Calibri"/>
                <w:sz w:val="20"/>
                <w:szCs w:val="20"/>
              </w:rPr>
              <w:t>жилищного</w:t>
            </w:r>
            <w:proofErr w:type="spellEnd"/>
            <w:r w:rsidRPr="00AD2601">
              <w:rPr>
                <w:rFonts w:eastAsia="Calibri"/>
                <w:sz w:val="20"/>
                <w:szCs w:val="20"/>
              </w:rPr>
              <w:t xml:space="preserve"> </w:t>
            </w:r>
            <w:proofErr w:type="spellStart"/>
            <w:r w:rsidRPr="00AD2601">
              <w:rPr>
                <w:rFonts w:eastAsia="Calibri"/>
                <w:sz w:val="20"/>
                <w:szCs w:val="20"/>
              </w:rPr>
              <w:t>строительства</w:t>
            </w:r>
            <w:proofErr w:type="spellEnd"/>
          </w:p>
        </w:tc>
        <w:tc>
          <w:tcPr>
            <w:tcW w:w="3334"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индивидуального жилого дома (дом, пригодный для постоянного проживания, высотой не выше трех надземных этажей)</w:t>
            </w:r>
            <w:proofErr w:type="gramStart"/>
            <w:r w:rsidRPr="00AD2601">
              <w:rPr>
                <w:rFonts w:eastAsia="Calibri"/>
                <w:sz w:val="20"/>
                <w:szCs w:val="20"/>
                <w:lang w:val="ru-RU"/>
              </w:rPr>
              <w:t>;в</w:t>
            </w:r>
            <w:proofErr w:type="gramEnd"/>
            <w:r w:rsidRPr="00AD2601">
              <w:rPr>
                <w:rFonts w:eastAsia="Calibri"/>
                <w:sz w:val="20"/>
                <w:szCs w:val="20"/>
                <w:lang w:val="ru-RU"/>
              </w:rPr>
              <w:t>ыращивание плодовых, ягодных, овощных, бахчевых или иных декоративных  или  сельскохозяйственных  культур;</w:t>
            </w:r>
          </w:p>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индивидуальных гаражей и   подсобных</w:t>
            </w:r>
          </w:p>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сооружений</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2.1</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lang w:val="ru-RU"/>
              </w:rPr>
            </w:pPr>
            <w:r w:rsidRPr="00AD2601">
              <w:rPr>
                <w:rFonts w:eastAsia="Calibri"/>
                <w:sz w:val="20"/>
                <w:szCs w:val="20"/>
                <w:lang w:val="ru-RU"/>
              </w:rPr>
              <w:t>Для ведения личного подсобного хозяйства</w:t>
            </w:r>
          </w:p>
        </w:tc>
        <w:tc>
          <w:tcPr>
            <w:tcW w:w="3334" w:type="pct"/>
            <w:shd w:val="clear" w:color="auto" w:fill="auto"/>
            <w:vAlign w:val="center"/>
          </w:tcPr>
          <w:p w:rsidR="00CB7FBB" w:rsidRPr="00AD2601" w:rsidRDefault="00CB7FBB" w:rsidP="00607EB6">
            <w:pPr>
              <w:pStyle w:val="TableParagraph"/>
              <w:tabs>
                <w:tab w:val="left" w:pos="2774"/>
              </w:tabs>
              <w:ind w:left="142"/>
              <w:jc w:val="both"/>
              <w:rPr>
                <w:rFonts w:eastAsia="Calibri"/>
                <w:sz w:val="20"/>
                <w:szCs w:val="20"/>
                <w:lang w:val="ru-RU"/>
              </w:rPr>
            </w:pPr>
            <w:r w:rsidRPr="00AD2601">
              <w:rPr>
                <w:rFonts w:eastAsia="Calibri"/>
                <w:sz w:val="20"/>
                <w:szCs w:val="20"/>
                <w:lang w:val="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w:t>
            </w:r>
          </w:p>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гаража и иных вспомогательных сооружений; содержание сельскохозяйственных животных</w:t>
            </w:r>
          </w:p>
        </w:tc>
        <w:tc>
          <w:tcPr>
            <w:tcW w:w="454" w:type="pct"/>
            <w:shd w:val="clear" w:color="auto" w:fill="auto"/>
            <w:vAlign w:val="center"/>
          </w:tcPr>
          <w:p w:rsidR="00CB7FBB" w:rsidRPr="00AD2601" w:rsidRDefault="00CB7FBB" w:rsidP="00607EB6">
            <w:pPr>
              <w:pStyle w:val="TableParagraph"/>
              <w:spacing w:before="1"/>
              <w:ind w:left="142"/>
              <w:jc w:val="center"/>
              <w:rPr>
                <w:rFonts w:eastAsia="Calibri"/>
                <w:sz w:val="20"/>
                <w:szCs w:val="20"/>
              </w:rPr>
            </w:pPr>
            <w:r w:rsidRPr="00AD2601">
              <w:rPr>
                <w:rFonts w:eastAsia="Calibri"/>
                <w:sz w:val="20"/>
                <w:szCs w:val="20"/>
              </w:rPr>
              <w:t>2.2</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Блокированная</w:t>
            </w:r>
            <w:proofErr w:type="spellEnd"/>
            <w:r w:rsidRPr="00AD2601">
              <w:rPr>
                <w:rFonts w:eastAsia="Calibri"/>
                <w:sz w:val="20"/>
                <w:szCs w:val="20"/>
                <w:lang w:val="ru-RU"/>
              </w:rPr>
              <w:t xml:space="preserve"> </w:t>
            </w:r>
            <w:r w:rsidRPr="00AD2601">
              <w:rPr>
                <w:rFonts w:eastAsia="Calibri"/>
                <w:sz w:val="20"/>
                <w:szCs w:val="20"/>
              </w:rPr>
              <w:t xml:space="preserve">жилая </w:t>
            </w:r>
            <w:proofErr w:type="spellStart"/>
            <w:r w:rsidRPr="00AD2601">
              <w:rPr>
                <w:rFonts w:eastAsia="Calibri"/>
                <w:sz w:val="20"/>
                <w:szCs w:val="20"/>
              </w:rPr>
              <w:t>застройка</w:t>
            </w:r>
            <w:proofErr w:type="spellEnd"/>
          </w:p>
        </w:tc>
        <w:tc>
          <w:tcPr>
            <w:tcW w:w="3334"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AD2601">
              <w:rPr>
                <w:rFonts w:eastAsia="Calibri"/>
                <w:sz w:val="20"/>
                <w:szCs w:val="20"/>
                <w:lang w:val="ru-RU"/>
              </w:rPr>
              <w:t xml:space="preserve">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p>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индивидуальных гаражей и иных вспомогательных сооружений; обустройство спортивных и детских площадок, площадок отдыха</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2.3</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Бытовое</w:t>
            </w:r>
            <w:proofErr w:type="spellEnd"/>
            <w:r w:rsidRPr="00AD2601">
              <w:rPr>
                <w:rFonts w:eastAsia="Calibri"/>
                <w:sz w:val="20"/>
                <w:szCs w:val="20"/>
              </w:rPr>
              <w:t xml:space="preserve"> </w:t>
            </w:r>
            <w:proofErr w:type="spellStart"/>
            <w:r w:rsidRPr="00AD2601">
              <w:rPr>
                <w:rFonts w:eastAsia="Calibri"/>
                <w:sz w:val="20"/>
                <w:szCs w:val="20"/>
              </w:rPr>
              <w:t>обслуживание</w:t>
            </w:r>
            <w:proofErr w:type="spellEnd"/>
          </w:p>
        </w:tc>
        <w:tc>
          <w:tcPr>
            <w:tcW w:w="3334"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3.3</w:t>
            </w:r>
          </w:p>
        </w:tc>
      </w:tr>
      <w:tr w:rsidR="0080215B" w:rsidRPr="00AD2601" w:rsidTr="00CB7FBB">
        <w:tblPrEx>
          <w:tblLook w:val="04A0"/>
        </w:tblPrEx>
        <w:trPr>
          <w:trHeight w:val="20"/>
        </w:trPr>
        <w:tc>
          <w:tcPr>
            <w:tcW w:w="1212" w:type="pct"/>
            <w:shd w:val="clear" w:color="auto" w:fill="auto"/>
            <w:vAlign w:val="center"/>
          </w:tcPr>
          <w:p w:rsidR="0080215B" w:rsidRPr="00AD2601" w:rsidRDefault="0080215B" w:rsidP="00FE135E">
            <w:pPr>
              <w:pStyle w:val="TableParagraph"/>
              <w:ind w:left="142"/>
              <w:jc w:val="center"/>
              <w:rPr>
                <w:rFonts w:eastAsia="Calibri"/>
                <w:sz w:val="20"/>
                <w:szCs w:val="20"/>
                <w:lang w:val="ru-RU"/>
              </w:rPr>
            </w:pP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поликлиническое обслуживание</w:t>
            </w:r>
          </w:p>
        </w:tc>
        <w:tc>
          <w:tcPr>
            <w:tcW w:w="3334" w:type="pct"/>
            <w:shd w:val="clear" w:color="auto" w:fill="auto"/>
            <w:vAlign w:val="center"/>
          </w:tcPr>
          <w:p w:rsidR="0080215B" w:rsidRPr="00AD2601" w:rsidRDefault="0080215B" w:rsidP="00FE135E">
            <w:pPr>
              <w:pStyle w:val="TableParagraph"/>
              <w:ind w:left="142"/>
              <w:jc w:val="both"/>
              <w:rPr>
                <w:rFonts w:eastAsia="Calibri"/>
                <w:sz w:val="20"/>
                <w:szCs w:val="20"/>
                <w:lang w:val="ru-RU"/>
              </w:rPr>
            </w:pPr>
            <w:r w:rsidRPr="00AD2601">
              <w:rPr>
                <w:rFonts w:eastAsia="Calibri"/>
                <w:sz w:val="20"/>
                <w:szCs w:val="20"/>
                <w:lang w:val="ru-RU"/>
              </w:rPr>
              <w:t xml:space="preserve">Размещение объектов капитального строительства, предназначенных для оказания гражданам </w:t>
            </w:r>
            <w:proofErr w:type="spellStart"/>
            <w:r w:rsidRPr="00AD2601">
              <w:rPr>
                <w:rFonts w:eastAsia="Calibri"/>
                <w:sz w:val="20"/>
                <w:szCs w:val="20"/>
                <w:lang w:val="ru-RU"/>
              </w:rPr>
              <w:t>амбулаторн</w:t>
            </w:r>
            <w:proofErr w:type="gramStart"/>
            <w:r w:rsidRPr="00AD2601">
              <w:rPr>
                <w:rFonts w:eastAsia="Calibri"/>
                <w:sz w:val="20"/>
                <w:szCs w:val="20"/>
                <w:lang w:val="ru-RU"/>
              </w:rPr>
              <w:t>о</w:t>
            </w:r>
            <w:proofErr w:type="spellEnd"/>
            <w:r w:rsidRPr="00AD2601">
              <w:rPr>
                <w:rFonts w:eastAsia="Calibri"/>
                <w:sz w:val="20"/>
                <w:szCs w:val="20"/>
                <w:lang w:val="ru-RU"/>
              </w:rPr>
              <w:t>-</w:t>
            </w:r>
            <w:proofErr w:type="gramEnd"/>
            <w:r w:rsidRPr="00AD2601">
              <w:rPr>
                <w:rFonts w:eastAsia="Calibri"/>
                <w:sz w:val="20"/>
                <w:szCs w:val="20"/>
                <w:lang w:val="ru-RU"/>
              </w:rPr>
              <w:t xml:space="preserve"> 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54" w:type="pct"/>
            <w:shd w:val="clear" w:color="auto" w:fill="auto"/>
            <w:vAlign w:val="center"/>
          </w:tcPr>
          <w:p w:rsidR="0080215B" w:rsidRPr="00AD2601" w:rsidRDefault="0080215B" w:rsidP="00FE135E">
            <w:pPr>
              <w:pStyle w:val="TableParagraph"/>
              <w:ind w:left="142"/>
              <w:jc w:val="center"/>
              <w:rPr>
                <w:rFonts w:eastAsia="Calibri"/>
                <w:sz w:val="20"/>
                <w:szCs w:val="20"/>
              </w:rPr>
            </w:pPr>
            <w:r w:rsidRPr="00AD2601">
              <w:rPr>
                <w:rFonts w:eastAsia="Calibri"/>
                <w:sz w:val="20"/>
                <w:szCs w:val="20"/>
              </w:rPr>
              <w:t>3.4.1</w:t>
            </w:r>
          </w:p>
        </w:tc>
      </w:tr>
      <w:tr w:rsidR="0080215B" w:rsidRPr="00AD2601" w:rsidTr="00CB7FBB">
        <w:tblPrEx>
          <w:tblLook w:val="04A0"/>
        </w:tblPrEx>
        <w:trPr>
          <w:trHeight w:val="20"/>
        </w:trPr>
        <w:tc>
          <w:tcPr>
            <w:tcW w:w="1212" w:type="pct"/>
            <w:shd w:val="clear" w:color="auto" w:fill="auto"/>
            <w:vAlign w:val="center"/>
          </w:tcPr>
          <w:p w:rsidR="0080215B" w:rsidRPr="00AD2601" w:rsidRDefault="0080215B" w:rsidP="00FE135E">
            <w:pPr>
              <w:pStyle w:val="TableParagraph"/>
              <w:tabs>
                <w:tab w:val="left" w:pos="2126"/>
              </w:tabs>
              <w:spacing w:before="155"/>
              <w:ind w:left="142"/>
              <w:jc w:val="center"/>
              <w:rPr>
                <w:rFonts w:eastAsia="Calibri"/>
                <w:sz w:val="20"/>
                <w:szCs w:val="20"/>
                <w:lang w:val="ru-RU"/>
              </w:rPr>
            </w:pPr>
            <w:r w:rsidRPr="00AD2601">
              <w:rPr>
                <w:rFonts w:eastAsia="Calibri"/>
                <w:sz w:val="20"/>
                <w:szCs w:val="20"/>
                <w:lang w:val="ru-RU"/>
              </w:rPr>
              <w:t>Религиозное использование</w:t>
            </w:r>
          </w:p>
        </w:tc>
        <w:tc>
          <w:tcPr>
            <w:tcW w:w="3334" w:type="pct"/>
            <w:shd w:val="clear" w:color="auto" w:fill="auto"/>
            <w:vAlign w:val="center"/>
          </w:tcPr>
          <w:p w:rsidR="0080215B" w:rsidRPr="00AD2601" w:rsidRDefault="0080215B" w:rsidP="00FE135E">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Start"/>
            <w:r w:rsidRPr="00AD2601">
              <w:rPr>
                <w:rFonts w:eastAsia="Calibri"/>
                <w:sz w:val="20"/>
                <w:szCs w:val="20"/>
                <w:lang w:val="ru-RU"/>
              </w:rPr>
              <w:t>;р</w:t>
            </w:r>
            <w:proofErr w:type="gramEnd"/>
            <w:r w:rsidRPr="00AD2601">
              <w:rPr>
                <w:rFonts w:eastAsia="Calibri"/>
                <w:sz w:val="20"/>
                <w:szCs w:val="20"/>
                <w:lang w:val="ru-RU"/>
              </w:rPr>
              <w:t>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w:t>
            </w:r>
          </w:p>
          <w:p w:rsidR="0080215B" w:rsidRPr="00AD2601" w:rsidRDefault="0080215B" w:rsidP="00FE135E">
            <w:pPr>
              <w:pStyle w:val="TableParagraph"/>
              <w:tabs>
                <w:tab w:val="left" w:pos="2126"/>
              </w:tabs>
              <w:ind w:left="142" w:right="142"/>
              <w:jc w:val="both"/>
              <w:rPr>
                <w:rFonts w:eastAsia="Calibri"/>
                <w:sz w:val="20"/>
                <w:szCs w:val="20"/>
                <w:lang w:val="ru-RU"/>
              </w:rPr>
            </w:pPr>
            <w:r w:rsidRPr="00AD2601">
              <w:rPr>
                <w:rFonts w:eastAsia="Calibri"/>
                <w:sz w:val="20"/>
                <w:szCs w:val="20"/>
                <w:lang w:val="ru-RU"/>
              </w:rPr>
              <w:t>образовательной деятельности (монастыри, скиты, воскресные школы, семинарии, духовные училища)</w:t>
            </w:r>
          </w:p>
        </w:tc>
        <w:tc>
          <w:tcPr>
            <w:tcW w:w="454" w:type="pct"/>
            <w:shd w:val="clear" w:color="auto" w:fill="auto"/>
            <w:vAlign w:val="center"/>
          </w:tcPr>
          <w:p w:rsidR="0080215B" w:rsidRPr="00AD2601" w:rsidRDefault="0080215B" w:rsidP="00FE135E">
            <w:pPr>
              <w:pStyle w:val="TableParagraph"/>
              <w:tabs>
                <w:tab w:val="left" w:pos="2126"/>
              </w:tabs>
              <w:ind w:left="142"/>
              <w:jc w:val="center"/>
              <w:rPr>
                <w:rFonts w:eastAsia="Calibri"/>
                <w:sz w:val="20"/>
                <w:szCs w:val="20"/>
              </w:rPr>
            </w:pPr>
            <w:r w:rsidRPr="00AD2601">
              <w:rPr>
                <w:rFonts w:eastAsia="Calibri"/>
                <w:sz w:val="20"/>
                <w:szCs w:val="20"/>
              </w:rPr>
              <w:t>3.7</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Магазины</w:t>
            </w:r>
          </w:p>
        </w:tc>
        <w:tc>
          <w:tcPr>
            <w:tcW w:w="3334"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4.4</w:t>
            </w:r>
          </w:p>
        </w:tc>
      </w:tr>
      <w:tr w:rsidR="00E6237E" w:rsidRPr="00AD2601" w:rsidTr="009C1559">
        <w:tblPrEx>
          <w:tblLook w:val="04A0"/>
        </w:tblPrEx>
        <w:trPr>
          <w:trHeight w:val="20"/>
        </w:trPr>
        <w:tc>
          <w:tcPr>
            <w:tcW w:w="1212" w:type="pct"/>
            <w:shd w:val="clear" w:color="auto" w:fill="auto"/>
            <w:vAlign w:val="center"/>
          </w:tcPr>
          <w:p w:rsidR="00E6237E" w:rsidRPr="00AD2601" w:rsidRDefault="00E6237E" w:rsidP="00FE135E">
            <w:pPr>
              <w:pStyle w:val="TableParagraph"/>
              <w:jc w:val="center"/>
              <w:rPr>
                <w:rFonts w:eastAsia="Calibri"/>
                <w:sz w:val="20"/>
                <w:szCs w:val="20"/>
              </w:rPr>
            </w:pPr>
            <w:proofErr w:type="spellStart"/>
            <w:r w:rsidRPr="00AD2601">
              <w:rPr>
                <w:rFonts w:eastAsia="Calibri"/>
                <w:sz w:val="20"/>
                <w:szCs w:val="20"/>
              </w:rPr>
              <w:t>Общественное</w:t>
            </w:r>
            <w:proofErr w:type="spellEnd"/>
            <w:r w:rsidRPr="00AD2601">
              <w:rPr>
                <w:rFonts w:eastAsia="Calibri"/>
                <w:sz w:val="20"/>
                <w:szCs w:val="20"/>
              </w:rPr>
              <w:t xml:space="preserve"> </w:t>
            </w:r>
            <w:proofErr w:type="spellStart"/>
            <w:r w:rsidRPr="00AD2601">
              <w:rPr>
                <w:rFonts w:eastAsia="Calibri"/>
                <w:sz w:val="20"/>
                <w:szCs w:val="20"/>
              </w:rPr>
              <w:t>питание</w:t>
            </w:r>
            <w:proofErr w:type="spellEnd"/>
          </w:p>
        </w:tc>
        <w:tc>
          <w:tcPr>
            <w:tcW w:w="3334" w:type="pct"/>
            <w:shd w:val="clear" w:color="auto" w:fill="auto"/>
          </w:tcPr>
          <w:p w:rsidR="00E6237E" w:rsidRPr="00AD2601" w:rsidRDefault="00E6237E" w:rsidP="00FE135E">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4" w:type="pct"/>
            <w:shd w:val="clear" w:color="auto" w:fill="auto"/>
            <w:vAlign w:val="center"/>
          </w:tcPr>
          <w:p w:rsidR="00E6237E" w:rsidRPr="00AD2601" w:rsidRDefault="00E6237E" w:rsidP="00FE135E">
            <w:pPr>
              <w:pStyle w:val="TableParagraph"/>
              <w:jc w:val="center"/>
              <w:rPr>
                <w:rFonts w:eastAsia="Calibri"/>
                <w:sz w:val="20"/>
                <w:szCs w:val="20"/>
              </w:rPr>
            </w:pPr>
            <w:r w:rsidRPr="00AD2601">
              <w:rPr>
                <w:rFonts w:eastAsia="Calibri"/>
                <w:sz w:val="20"/>
                <w:szCs w:val="20"/>
              </w:rPr>
              <w:t>4.6</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Связь</w:t>
            </w:r>
            <w:proofErr w:type="spellEnd"/>
          </w:p>
        </w:tc>
        <w:tc>
          <w:tcPr>
            <w:tcW w:w="3334"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6.8</w:t>
            </w:r>
          </w:p>
        </w:tc>
      </w:tr>
      <w:tr w:rsidR="00E6237E" w:rsidRPr="00AD2601" w:rsidTr="00AA1BF0">
        <w:tblPrEx>
          <w:tblLook w:val="04A0"/>
        </w:tblPrEx>
        <w:trPr>
          <w:trHeight w:val="20"/>
        </w:trPr>
        <w:tc>
          <w:tcPr>
            <w:tcW w:w="1212" w:type="pct"/>
            <w:shd w:val="clear" w:color="auto" w:fill="auto"/>
            <w:vAlign w:val="center"/>
          </w:tcPr>
          <w:p w:rsidR="00E6237E" w:rsidRPr="00AD2601" w:rsidRDefault="00E6237E" w:rsidP="00FE135E">
            <w:pPr>
              <w:pStyle w:val="aa"/>
              <w:widowControl w:val="0"/>
              <w:autoSpaceDE w:val="0"/>
              <w:autoSpaceDN w:val="0"/>
              <w:spacing w:before="1"/>
              <w:ind w:firstLine="5"/>
              <w:jc w:val="center"/>
              <w:rPr>
                <w:rFonts w:eastAsia="Calibri"/>
                <w:sz w:val="20"/>
              </w:rPr>
            </w:pPr>
            <w:r w:rsidRPr="00AD2601">
              <w:rPr>
                <w:rFonts w:eastAsia="Calibri"/>
                <w:sz w:val="20"/>
              </w:rPr>
              <w:t>Автомобильный транспорт</w:t>
            </w:r>
          </w:p>
          <w:p w:rsidR="00E6237E" w:rsidRPr="00AD2601" w:rsidRDefault="00E6237E" w:rsidP="00FE135E">
            <w:pPr>
              <w:pStyle w:val="aa"/>
              <w:widowControl w:val="0"/>
              <w:autoSpaceDE w:val="0"/>
              <w:autoSpaceDN w:val="0"/>
              <w:spacing w:before="1"/>
              <w:jc w:val="center"/>
              <w:rPr>
                <w:rFonts w:eastAsia="Calibri"/>
                <w:sz w:val="20"/>
              </w:rPr>
            </w:pPr>
          </w:p>
        </w:tc>
        <w:tc>
          <w:tcPr>
            <w:tcW w:w="3334" w:type="pct"/>
            <w:shd w:val="clear" w:color="auto" w:fill="auto"/>
          </w:tcPr>
          <w:p w:rsidR="00E6237E" w:rsidRPr="00AD2601" w:rsidRDefault="00E6237E" w:rsidP="00FE135E">
            <w:pPr>
              <w:pStyle w:val="TableParagraph"/>
              <w:ind w:left="142"/>
              <w:jc w:val="both"/>
              <w:rPr>
                <w:rFonts w:eastAsia="Calibri"/>
                <w:sz w:val="20"/>
                <w:szCs w:val="20"/>
                <w:lang w:val="ru-RU"/>
              </w:rPr>
            </w:pPr>
            <w:r w:rsidRPr="00AD2601">
              <w:rPr>
                <w:rFonts w:eastAsia="Calibri"/>
                <w:sz w:val="20"/>
                <w:szCs w:val="20"/>
                <w:lang w:val="ru-RU"/>
              </w:rPr>
              <w:lastRenderedPageBreak/>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w:t>
            </w:r>
            <w:r w:rsidRPr="00AD2601">
              <w:rPr>
                <w:rFonts w:eastAsia="Calibri"/>
                <w:sz w:val="20"/>
                <w:szCs w:val="20"/>
                <w:lang w:val="ru-RU"/>
              </w:rPr>
              <w:lastRenderedPageBreak/>
              <w:t>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454" w:type="pct"/>
            <w:shd w:val="clear" w:color="auto" w:fill="auto"/>
            <w:vAlign w:val="center"/>
          </w:tcPr>
          <w:p w:rsidR="00E6237E" w:rsidRPr="00AD2601" w:rsidRDefault="00E6237E" w:rsidP="0080215B">
            <w:pPr>
              <w:pStyle w:val="aa"/>
              <w:widowControl w:val="0"/>
              <w:tabs>
                <w:tab w:val="left" w:pos="156"/>
              </w:tabs>
              <w:autoSpaceDE w:val="0"/>
              <w:autoSpaceDN w:val="0"/>
              <w:ind w:firstLine="0"/>
              <w:jc w:val="center"/>
              <w:rPr>
                <w:rFonts w:eastAsia="Calibri"/>
                <w:sz w:val="20"/>
              </w:rPr>
            </w:pPr>
            <w:r w:rsidRPr="00AD2601">
              <w:rPr>
                <w:rFonts w:eastAsia="Calibri"/>
                <w:sz w:val="20"/>
              </w:rPr>
              <w:lastRenderedPageBreak/>
              <w:t>7.2</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lastRenderedPageBreak/>
              <w:t>Трубопроводный</w:t>
            </w:r>
            <w:proofErr w:type="spellEnd"/>
            <w:r w:rsidRPr="00AD2601">
              <w:rPr>
                <w:rFonts w:eastAsia="Calibri"/>
                <w:sz w:val="20"/>
                <w:szCs w:val="20"/>
              </w:rPr>
              <w:t xml:space="preserve"> </w:t>
            </w:r>
            <w:proofErr w:type="spellStart"/>
            <w:r w:rsidRPr="00AD2601">
              <w:rPr>
                <w:rFonts w:eastAsia="Calibri"/>
                <w:sz w:val="20"/>
                <w:szCs w:val="20"/>
              </w:rPr>
              <w:t>транспорт</w:t>
            </w:r>
            <w:proofErr w:type="spellEnd"/>
          </w:p>
        </w:tc>
        <w:tc>
          <w:tcPr>
            <w:tcW w:w="3334" w:type="pct"/>
            <w:shd w:val="clear" w:color="auto" w:fill="auto"/>
            <w:vAlign w:val="center"/>
          </w:tcPr>
          <w:p w:rsidR="00CB7FBB" w:rsidRPr="00AD2601" w:rsidRDefault="00CB7FBB" w:rsidP="00607EB6">
            <w:pPr>
              <w:pStyle w:val="TableParagraph"/>
              <w:ind w:left="142"/>
              <w:jc w:val="both"/>
              <w:rPr>
                <w:rFonts w:eastAsia="Calibri"/>
                <w:sz w:val="20"/>
                <w:szCs w:val="20"/>
                <w:lang w:val="ru-RU"/>
              </w:rPr>
            </w:pPr>
            <w:r w:rsidRPr="00AD2601">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7.5</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Ведение</w:t>
            </w:r>
            <w:proofErr w:type="spellEnd"/>
            <w:r w:rsidRPr="00AD2601">
              <w:rPr>
                <w:rFonts w:eastAsia="Calibri"/>
                <w:sz w:val="20"/>
                <w:szCs w:val="20"/>
              </w:rPr>
              <w:t xml:space="preserve"> </w:t>
            </w:r>
            <w:proofErr w:type="spellStart"/>
            <w:r w:rsidRPr="00AD2601">
              <w:rPr>
                <w:rFonts w:eastAsia="Calibri"/>
                <w:sz w:val="20"/>
                <w:szCs w:val="20"/>
              </w:rPr>
              <w:t>огородничества</w:t>
            </w:r>
            <w:proofErr w:type="spellEnd"/>
          </w:p>
        </w:tc>
        <w:tc>
          <w:tcPr>
            <w:tcW w:w="3334" w:type="pct"/>
            <w:shd w:val="clear" w:color="auto" w:fill="auto"/>
            <w:vAlign w:val="center"/>
          </w:tcPr>
          <w:p w:rsidR="00CB7FBB" w:rsidRPr="00AD2601" w:rsidRDefault="00CB7FBB" w:rsidP="000949D5">
            <w:pPr>
              <w:pStyle w:val="TableParagraph"/>
              <w:tabs>
                <w:tab w:val="left" w:pos="2592"/>
                <w:tab w:val="left" w:pos="3861"/>
              </w:tabs>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w:t>
            </w:r>
            <w:r w:rsidR="000949D5" w:rsidRPr="00AD2601">
              <w:rPr>
                <w:rFonts w:eastAsia="Calibri"/>
                <w:sz w:val="20"/>
                <w:szCs w:val="20"/>
                <w:lang w:val="ru-RU"/>
              </w:rPr>
              <w:t xml:space="preserve"> </w:t>
            </w:r>
            <w:r w:rsidRPr="00AD2601">
              <w:rPr>
                <w:rFonts w:eastAsia="Calibri"/>
                <w:sz w:val="20"/>
                <w:szCs w:val="20"/>
                <w:lang w:val="ru-RU"/>
              </w:rPr>
              <w:t>хранения сельскохозяйственных орудий труда и выращенной сельскохозяйственной продукции</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13.1</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Ведение</w:t>
            </w:r>
            <w:proofErr w:type="spellEnd"/>
            <w:r w:rsidRPr="00AD2601">
              <w:rPr>
                <w:rFonts w:eastAsia="Calibri"/>
                <w:sz w:val="20"/>
                <w:szCs w:val="20"/>
              </w:rPr>
              <w:t xml:space="preserve"> </w:t>
            </w:r>
            <w:proofErr w:type="spellStart"/>
            <w:r w:rsidRPr="00AD2601">
              <w:rPr>
                <w:rFonts w:eastAsia="Calibri"/>
                <w:sz w:val="20"/>
                <w:szCs w:val="20"/>
              </w:rPr>
              <w:t>садоводства</w:t>
            </w:r>
            <w:proofErr w:type="spellEnd"/>
          </w:p>
        </w:tc>
        <w:tc>
          <w:tcPr>
            <w:tcW w:w="3334" w:type="pct"/>
            <w:shd w:val="clear" w:color="auto" w:fill="auto"/>
            <w:vAlign w:val="center"/>
          </w:tcPr>
          <w:p w:rsidR="00CB7FBB" w:rsidRPr="00AD2601" w:rsidRDefault="00CB7FBB" w:rsidP="00607EB6">
            <w:pPr>
              <w:pStyle w:val="TableParagraph"/>
              <w:tabs>
                <w:tab w:val="left" w:pos="1720"/>
              </w:tabs>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плодовых, ягодных, овощных, бахчевых или иных сельскохозяйственных культур и картофеля;</w:t>
            </w:r>
            <w:r w:rsidRPr="00AD2601">
              <w:rPr>
                <w:rFonts w:eastAsia="Calibri"/>
                <w:sz w:val="20"/>
                <w:szCs w:val="20"/>
                <w:lang w:val="ru-RU"/>
              </w:rPr>
              <w:tab/>
              <w:t>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13.2</w:t>
            </w:r>
          </w:p>
        </w:tc>
      </w:tr>
      <w:tr w:rsidR="00CB7FBB" w:rsidRPr="00AD2601" w:rsidTr="00CB7FBB">
        <w:tblPrEx>
          <w:tblLook w:val="04A0"/>
        </w:tblPrEx>
        <w:trPr>
          <w:trHeight w:val="20"/>
        </w:trPr>
        <w:tc>
          <w:tcPr>
            <w:tcW w:w="1212" w:type="pct"/>
            <w:shd w:val="clear" w:color="auto" w:fill="auto"/>
            <w:vAlign w:val="center"/>
          </w:tcPr>
          <w:p w:rsidR="00CB7FBB" w:rsidRPr="00AD2601" w:rsidRDefault="00CB7FBB" w:rsidP="00607EB6">
            <w:pPr>
              <w:pStyle w:val="TableParagraph"/>
              <w:ind w:left="142"/>
              <w:jc w:val="center"/>
              <w:rPr>
                <w:rFonts w:eastAsia="Calibri"/>
                <w:sz w:val="20"/>
                <w:szCs w:val="20"/>
              </w:rPr>
            </w:pPr>
            <w:proofErr w:type="spellStart"/>
            <w:r w:rsidRPr="00AD2601">
              <w:rPr>
                <w:rFonts w:eastAsia="Calibri"/>
                <w:sz w:val="20"/>
                <w:szCs w:val="20"/>
              </w:rPr>
              <w:t>Ведение</w:t>
            </w:r>
            <w:proofErr w:type="spellEnd"/>
            <w:r w:rsidRPr="00AD2601">
              <w:rPr>
                <w:rFonts w:eastAsia="Calibri"/>
                <w:sz w:val="20"/>
                <w:szCs w:val="20"/>
              </w:rPr>
              <w:t xml:space="preserve"> </w:t>
            </w:r>
            <w:proofErr w:type="spellStart"/>
            <w:r w:rsidRPr="00AD2601">
              <w:rPr>
                <w:rFonts w:eastAsia="Calibri"/>
                <w:sz w:val="20"/>
                <w:szCs w:val="20"/>
              </w:rPr>
              <w:t>дачного</w:t>
            </w:r>
            <w:proofErr w:type="spellEnd"/>
            <w:r w:rsidRPr="00AD2601">
              <w:rPr>
                <w:rFonts w:eastAsia="Calibri"/>
                <w:sz w:val="20"/>
                <w:szCs w:val="20"/>
              </w:rPr>
              <w:t xml:space="preserve"> </w:t>
            </w:r>
            <w:proofErr w:type="spellStart"/>
            <w:r w:rsidRPr="00AD2601">
              <w:rPr>
                <w:rFonts w:eastAsia="Calibri"/>
                <w:sz w:val="20"/>
                <w:szCs w:val="20"/>
              </w:rPr>
              <w:t>хозяйства</w:t>
            </w:r>
            <w:proofErr w:type="spellEnd"/>
          </w:p>
        </w:tc>
        <w:tc>
          <w:tcPr>
            <w:tcW w:w="3334" w:type="pct"/>
            <w:shd w:val="clear" w:color="auto" w:fill="auto"/>
            <w:vAlign w:val="center"/>
          </w:tcPr>
          <w:p w:rsidR="00CB7FBB" w:rsidRPr="00AD2601" w:rsidRDefault="00CB7FBB" w:rsidP="00607EB6">
            <w:pPr>
              <w:pStyle w:val="TableParagraph"/>
              <w:tabs>
                <w:tab w:val="left" w:pos="2959"/>
                <w:tab w:val="left" w:pos="4545"/>
              </w:tabs>
              <w:ind w:left="142"/>
              <w:jc w:val="both"/>
              <w:rPr>
                <w:rFonts w:eastAsia="Calibri"/>
                <w:sz w:val="20"/>
                <w:szCs w:val="20"/>
                <w:lang w:val="ru-RU"/>
              </w:rPr>
            </w:pPr>
            <w:r w:rsidRPr="00AD2601">
              <w:rPr>
                <w:rFonts w:eastAsia="Calibri"/>
                <w:sz w:val="20"/>
                <w:szCs w:val="20"/>
                <w:lang w:val="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roofErr w:type="gramStart"/>
            <w:r w:rsidRPr="00AD2601">
              <w:rPr>
                <w:rFonts w:eastAsia="Calibri"/>
                <w:sz w:val="20"/>
                <w:szCs w:val="20"/>
                <w:lang w:val="ru-RU"/>
              </w:rPr>
              <w:t>;о</w:t>
            </w:r>
            <w:proofErr w:type="gramEnd"/>
            <w:r w:rsidRPr="00AD2601">
              <w:rPr>
                <w:rFonts w:eastAsia="Calibri"/>
                <w:sz w:val="20"/>
                <w:szCs w:val="20"/>
                <w:lang w:val="ru-RU"/>
              </w:rPr>
              <w:t>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tc>
        <w:tc>
          <w:tcPr>
            <w:tcW w:w="454" w:type="pct"/>
            <w:shd w:val="clear" w:color="auto" w:fill="auto"/>
            <w:vAlign w:val="center"/>
          </w:tcPr>
          <w:p w:rsidR="00CB7FBB" w:rsidRPr="00AD2601" w:rsidRDefault="00CB7FBB" w:rsidP="00607EB6">
            <w:pPr>
              <w:pStyle w:val="TableParagraph"/>
              <w:ind w:left="142"/>
              <w:jc w:val="center"/>
              <w:rPr>
                <w:rFonts w:eastAsia="Calibri"/>
                <w:sz w:val="20"/>
                <w:szCs w:val="20"/>
              </w:rPr>
            </w:pPr>
            <w:r w:rsidRPr="00AD2601">
              <w:rPr>
                <w:rFonts w:eastAsia="Calibri"/>
                <w:sz w:val="20"/>
                <w:szCs w:val="20"/>
              </w:rPr>
              <w:t>13.3</w:t>
            </w:r>
          </w:p>
        </w:tc>
      </w:tr>
    </w:tbl>
    <w:p w:rsidR="00CB7FBB" w:rsidRPr="00AD2601" w:rsidRDefault="00CB7FBB" w:rsidP="00CB7FBB">
      <w:pPr>
        <w:ind w:firstLine="567"/>
      </w:pPr>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404ADA" w:rsidRPr="00AD2601" w:rsidTr="00FE135E">
        <w:tc>
          <w:tcPr>
            <w:tcW w:w="7479" w:type="dxa"/>
            <w:shd w:val="clear" w:color="auto" w:fill="auto"/>
            <w:vAlign w:val="center"/>
          </w:tcPr>
          <w:p w:rsidR="00404ADA" w:rsidRPr="00AD2601" w:rsidRDefault="00404ADA" w:rsidP="00FE135E">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404ADA" w:rsidRPr="00AD2601" w:rsidRDefault="00404ADA" w:rsidP="00FE135E">
            <w:pPr>
              <w:pStyle w:val="affa"/>
              <w:ind w:firstLine="81"/>
              <w:jc w:val="center"/>
              <w:rPr>
                <w:sz w:val="20"/>
                <w:szCs w:val="20"/>
              </w:rPr>
            </w:pPr>
            <w:r w:rsidRPr="00AD2601">
              <w:rPr>
                <w:sz w:val="20"/>
                <w:szCs w:val="20"/>
              </w:rPr>
              <w:t>Значение</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bl>
    <w:p w:rsidR="00404ADA" w:rsidRPr="00AD2601" w:rsidRDefault="00404ADA" w:rsidP="00450A24">
      <w:pPr>
        <w:pStyle w:val="afc"/>
        <w:outlineLvl w:val="0"/>
      </w:pPr>
    </w:p>
    <w:p w:rsidR="00470E9C" w:rsidRPr="00AD2601" w:rsidRDefault="00450A24" w:rsidP="00450A24">
      <w:pPr>
        <w:pStyle w:val="afc"/>
        <w:outlineLvl w:val="0"/>
      </w:pPr>
      <w:bookmarkStart w:id="102" w:name="_Toc13509233"/>
      <w:r w:rsidRPr="00AD2601">
        <w:t>Статья 4</w:t>
      </w:r>
      <w:r w:rsidR="00DD7C68" w:rsidRPr="00AD2601">
        <w:t>6</w:t>
      </w:r>
      <w:r w:rsidRPr="00AD2601">
        <w:t>.</w:t>
      </w:r>
      <w:r w:rsidR="00470E9C" w:rsidRPr="00AD2601">
        <w:t xml:space="preserve"> СХ-2 – территориальная зона сельскохозяйственного назначения</w:t>
      </w:r>
      <w:bookmarkEnd w:id="102"/>
    </w:p>
    <w:p w:rsidR="00470E9C" w:rsidRPr="00AD2601" w:rsidRDefault="00470E9C" w:rsidP="00450A24">
      <w:pPr>
        <w:pStyle w:val="afc"/>
        <w:outlineLvl w:val="0"/>
      </w:pPr>
      <w:bookmarkStart w:id="103" w:name="_Toc13509234"/>
      <w:r w:rsidRPr="00AD2601">
        <w:t>(вне границ населенных пунктов).</w:t>
      </w:r>
      <w:bookmarkEnd w:id="103"/>
      <w:r w:rsidRPr="00AD2601">
        <w:t xml:space="preserve"> </w:t>
      </w:r>
    </w:p>
    <w:p w:rsidR="00470E9C" w:rsidRPr="00AD2601" w:rsidRDefault="00470E9C" w:rsidP="00470E9C">
      <w:r w:rsidRPr="00AD2601">
        <w:t>Основные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Наименование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328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Описание</w:t>
            </w:r>
            <w:proofErr w:type="spellEnd"/>
            <w:r w:rsidRPr="00AD2601">
              <w:rPr>
                <w:rFonts w:eastAsia="Calibri"/>
                <w:sz w:val="20"/>
                <w:szCs w:val="20"/>
              </w:rPr>
              <w:t xml:space="preserve"> </w:t>
            </w:r>
            <w:proofErr w:type="spellStart"/>
            <w:r w:rsidRPr="00AD2601">
              <w:rPr>
                <w:rFonts w:eastAsia="Calibri"/>
                <w:sz w:val="20"/>
                <w:szCs w:val="20"/>
              </w:rPr>
              <w:t>вида</w:t>
            </w:r>
            <w:proofErr w:type="spellEnd"/>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Код</w:t>
            </w:r>
            <w:proofErr w:type="spellEnd"/>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Растениеводство</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 с выращиванием сельскохозяйственных культур.</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1.1</w:t>
            </w:r>
          </w:p>
        </w:tc>
      </w:tr>
      <w:tr w:rsidR="00470E9C" w:rsidRPr="00AD2601" w:rsidTr="0080215B">
        <w:trPr>
          <w:trHeight w:val="1127"/>
        </w:trPr>
        <w:tc>
          <w:tcPr>
            <w:tcW w:w="1194" w:type="pct"/>
            <w:shd w:val="clear" w:color="auto" w:fill="auto"/>
            <w:vAlign w:val="center"/>
          </w:tcPr>
          <w:p w:rsidR="00470E9C" w:rsidRPr="00AD2601" w:rsidRDefault="00470E9C" w:rsidP="00607EB6">
            <w:pPr>
              <w:pStyle w:val="TableParagraph"/>
              <w:spacing w:before="108"/>
              <w:ind w:left="142"/>
              <w:jc w:val="center"/>
              <w:rPr>
                <w:rFonts w:eastAsia="Calibri"/>
                <w:sz w:val="20"/>
                <w:szCs w:val="20"/>
                <w:lang w:val="ru-RU"/>
              </w:rPr>
            </w:pPr>
            <w:r w:rsidRPr="00AD2601">
              <w:rPr>
                <w:rFonts w:eastAsia="Calibri"/>
                <w:sz w:val="20"/>
                <w:szCs w:val="20"/>
                <w:lang w:val="ru-RU"/>
              </w:rPr>
              <w:t xml:space="preserve">Выращивание зерновых и иных </w:t>
            </w:r>
            <w:r w:rsidRPr="00AD2601">
              <w:rPr>
                <w:rFonts w:eastAsia="Calibri"/>
                <w:w w:val="95"/>
                <w:sz w:val="20"/>
                <w:szCs w:val="20"/>
                <w:lang w:val="ru-RU"/>
              </w:rPr>
              <w:t xml:space="preserve">сельскохозяйственных </w:t>
            </w:r>
            <w:r w:rsidRPr="00AD2601">
              <w:rPr>
                <w:rFonts w:eastAsia="Calibri"/>
                <w:sz w:val="20"/>
                <w:szCs w:val="20"/>
                <w:lang w:val="ru-RU"/>
              </w:rPr>
              <w:t>культур</w:t>
            </w: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1.2</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Овощеводство</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w:t>
            </w:r>
            <w:r w:rsidRPr="00AD2601">
              <w:rPr>
                <w:rFonts w:eastAsia="Calibri"/>
                <w:spacing w:val="3"/>
                <w:sz w:val="20"/>
                <w:szCs w:val="20"/>
                <w:lang w:val="ru-RU"/>
              </w:rPr>
              <w:t xml:space="preserve"> </w:t>
            </w:r>
            <w:r w:rsidRPr="00AD2601">
              <w:rPr>
                <w:rFonts w:eastAsia="Calibri"/>
                <w:sz w:val="20"/>
                <w:szCs w:val="20"/>
                <w:lang w:val="ru-RU"/>
              </w:rPr>
              <w:t>теплиц</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1.3</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spacing w:before="130"/>
              <w:ind w:left="142"/>
              <w:jc w:val="center"/>
              <w:rPr>
                <w:rFonts w:eastAsia="Calibri"/>
                <w:sz w:val="20"/>
                <w:szCs w:val="20"/>
              </w:rPr>
            </w:pPr>
            <w:proofErr w:type="spellStart"/>
            <w:r w:rsidRPr="00AD2601">
              <w:rPr>
                <w:rFonts w:eastAsia="Calibri"/>
                <w:sz w:val="20"/>
                <w:szCs w:val="20"/>
              </w:rPr>
              <w:t>Скотоводство</w:t>
            </w:r>
            <w:proofErr w:type="spellEnd"/>
          </w:p>
        </w:tc>
        <w:tc>
          <w:tcPr>
            <w:tcW w:w="3284" w:type="pct"/>
            <w:shd w:val="clear" w:color="auto" w:fill="auto"/>
            <w:vAlign w:val="center"/>
          </w:tcPr>
          <w:p w:rsidR="00470E9C" w:rsidRPr="00AD2601" w:rsidRDefault="00470E9C" w:rsidP="009D2115">
            <w:pPr>
              <w:pStyle w:val="TableParagraph"/>
              <w:ind w:left="142"/>
              <w:jc w:val="both"/>
              <w:rPr>
                <w:rFonts w:eastAsia="Calibri"/>
                <w:sz w:val="20"/>
                <w:szCs w:val="20"/>
                <w:lang w:val="ru-RU"/>
              </w:rPr>
            </w:pPr>
            <w:proofErr w:type="gramStart"/>
            <w:r w:rsidRPr="00AD2601">
              <w:rPr>
                <w:rFonts w:eastAsia="Calibri"/>
                <w:sz w:val="20"/>
                <w:szCs w:val="20"/>
                <w:lang w:val="ru-RU"/>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w:t>
            </w:r>
            <w:r w:rsidRPr="00AD2601">
              <w:rPr>
                <w:rFonts w:eastAsia="Calibri"/>
                <w:sz w:val="20"/>
                <w:szCs w:val="20"/>
                <w:lang w:val="ru-RU"/>
              </w:rPr>
              <w:lastRenderedPageBreak/>
              <w:t>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lastRenderedPageBreak/>
              <w:t>1.8</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lastRenderedPageBreak/>
              <w:t>Звероводство</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 с разведением в неволе ценных пушных зверей;</w:t>
            </w:r>
          </w:p>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разведение племенных животных, производство и использование племенной продукции (материала)</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1.9</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spacing w:before="153"/>
              <w:ind w:left="142"/>
              <w:jc w:val="center"/>
              <w:rPr>
                <w:rFonts w:eastAsia="Calibri"/>
                <w:sz w:val="20"/>
                <w:szCs w:val="20"/>
              </w:rPr>
            </w:pPr>
            <w:proofErr w:type="spellStart"/>
            <w:r w:rsidRPr="00AD2601">
              <w:rPr>
                <w:rFonts w:eastAsia="Calibri"/>
                <w:sz w:val="20"/>
                <w:szCs w:val="20"/>
              </w:rPr>
              <w:t>Птицеводство</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522" w:type="pct"/>
            <w:shd w:val="clear" w:color="auto" w:fill="auto"/>
            <w:vAlign w:val="center"/>
          </w:tcPr>
          <w:p w:rsidR="00470E9C" w:rsidRPr="00AD2601" w:rsidRDefault="00470E9C" w:rsidP="00607EB6">
            <w:pPr>
              <w:pStyle w:val="TableParagraph"/>
              <w:spacing w:before="1"/>
              <w:ind w:left="142"/>
              <w:jc w:val="center"/>
              <w:rPr>
                <w:rFonts w:eastAsia="Calibri"/>
                <w:sz w:val="20"/>
                <w:szCs w:val="20"/>
              </w:rPr>
            </w:pPr>
            <w:r w:rsidRPr="00AD2601">
              <w:rPr>
                <w:rFonts w:eastAsia="Calibri"/>
                <w:sz w:val="20"/>
                <w:szCs w:val="20"/>
              </w:rPr>
              <w:t>1.10</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spacing w:before="108"/>
              <w:ind w:left="142"/>
              <w:jc w:val="center"/>
              <w:rPr>
                <w:rFonts w:eastAsia="Calibri"/>
                <w:sz w:val="20"/>
                <w:szCs w:val="20"/>
              </w:rPr>
            </w:pPr>
            <w:proofErr w:type="spellStart"/>
            <w:r w:rsidRPr="00AD2601">
              <w:rPr>
                <w:rFonts w:eastAsia="Calibri"/>
                <w:sz w:val="20"/>
                <w:szCs w:val="20"/>
              </w:rPr>
              <w:t>Свиноводство</w:t>
            </w:r>
            <w:proofErr w:type="spellEnd"/>
          </w:p>
        </w:tc>
        <w:tc>
          <w:tcPr>
            <w:tcW w:w="3284" w:type="pct"/>
            <w:shd w:val="clear" w:color="auto" w:fill="auto"/>
            <w:vAlign w:val="center"/>
          </w:tcPr>
          <w:p w:rsidR="00470E9C" w:rsidRPr="00AD2601" w:rsidRDefault="00470E9C" w:rsidP="00E46B2A">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связанной</w:t>
            </w:r>
            <w:r w:rsidRPr="00AD2601">
              <w:rPr>
                <w:rFonts w:eastAsia="Calibri"/>
                <w:spacing w:val="44"/>
                <w:sz w:val="20"/>
                <w:szCs w:val="20"/>
                <w:lang w:val="ru-RU"/>
              </w:rPr>
              <w:t xml:space="preserve"> </w:t>
            </w:r>
            <w:r w:rsidRPr="00AD2601">
              <w:rPr>
                <w:rFonts w:eastAsia="Calibri"/>
                <w:sz w:val="20"/>
                <w:szCs w:val="20"/>
                <w:lang w:val="ru-RU"/>
              </w:rPr>
              <w:t>с разведе</w:t>
            </w:r>
            <w:r w:rsidR="009D2115" w:rsidRPr="00AD2601">
              <w:rPr>
                <w:rFonts w:eastAsia="Calibri"/>
                <w:sz w:val="20"/>
                <w:szCs w:val="20"/>
                <w:lang w:val="ru-RU"/>
              </w:rPr>
              <w:t xml:space="preserve">нием свиней;  размещение </w:t>
            </w:r>
            <w:r w:rsidRPr="00AD2601">
              <w:rPr>
                <w:rFonts w:eastAsia="Calibri"/>
                <w:sz w:val="20"/>
                <w:szCs w:val="20"/>
                <w:lang w:val="ru-RU"/>
              </w:rPr>
              <w:t>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522" w:type="pct"/>
            <w:shd w:val="clear" w:color="auto" w:fill="auto"/>
            <w:vAlign w:val="center"/>
          </w:tcPr>
          <w:p w:rsidR="00470E9C" w:rsidRPr="00AD2601" w:rsidRDefault="00470E9C" w:rsidP="00607EB6">
            <w:pPr>
              <w:pStyle w:val="TableParagraph"/>
              <w:spacing w:before="108"/>
              <w:ind w:left="142"/>
              <w:jc w:val="center"/>
              <w:rPr>
                <w:rFonts w:eastAsia="Calibri"/>
                <w:sz w:val="20"/>
                <w:szCs w:val="20"/>
              </w:rPr>
            </w:pPr>
            <w:r w:rsidRPr="00AD2601">
              <w:rPr>
                <w:rFonts w:eastAsia="Calibri"/>
                <w:sz w:val="20"/>
                <w:szCs w:val="20"/>
              </w:rPr>
              <w:t>1.11</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spacing w:before="108"/>
              <w:ind w:left="142"/>
              <w:jc w:val="center"/>
              <w:rPr>
                <w:rFonts w:eastAsia="Calibri"/>
                <w:sz w:val="20"/>
                <w:szCs w:val="20"/>
              </w:rPr>
            </w:pPr>
            <w:proofErr w:type="spellStart"/>
            <w:r w:rsidRPr="00AD2601">
              <w:rPr>
                <w:rFonts w:eastAsia="Calibri"/>
                <w:sz w:val="20"/>
                <w:szCs w:val="20"/>
              </w:rPr>
              <w:t>Пчеловодство</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470E9C" w:rsidRPr="00AD2601" w:rsidRDefault="00470E9C" w:rsidP="0080215B">
            <w:pPr>
              <w:pStyle w:val="TableParagraph"/>
              <w:ind w:left="142"/>
              <w:jc w:val="both"/>
              <w:rPr>
                <w:rFonts w:eastAsia="Calibri"/>
                <w:sz w:val="20"/>
                <w:szCs w:val="20"/>
                <w:lang w:val="ru-RU"/>
              </w:rPr>
            </w:pPr>
            <w:r w:rsidRPr="00AD2601">
              <w:rPr>
                <w:rFonts w:eastAsia="Calibri"/>
                <w:sz w:val="20"/>
                <w:szCs w:val="20"/>
                <w:lang w:val="ru-RU"/>
              </w:rPr>
              <w:t>размещение сооружений, используемых для хранения и первичной переработки продукции пчеловодства</w:t>
            </w:r>
          </w:p>
        </w:tc>
        <w:tc>
          <w:tcPr>
            <w:tcW w:w="522" w:type="pct"/>
            <w:shd w:val="clear" w:color="auto" w:fill="auto"/>
            <w:vAlign w:val="center"/>
          </w:tcPr>
          <w:p w:rsidR="00470E9C" w:rsidRPr="00AD2601" w:rsidRDefault="00470E9C" w:rsidP="00741AB8">
            <w:pPr>
              <w:pStyle w:val="TableParagraph"/>
              <w:ind w:left="142"/>
              <w:jc w:val="center"/>
              <w:rPr>
                <w:rFonts w:eastAsia="Calibri"/>
                <w:sz w:val="20"/>
                <w:szCs w:val="20"/>
                <w:lang w:val="ru-RU"/>
              </w:rPr>
            </w:pPr>
            <w:r w:rsidRPr="00AD2601">
              <w:rPr>
                <w:rFonts w:eastAsia="Calibri"/>
                <w:sz w:val="20"/>
                <w:szCs w:val="20"/>
                <w:lang w:val="ru-RU"/>
              </w:rPr>
              <w:t>1.12</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Научное обеспечение сельского хозяйства</w:t>
            </w:r>
          </w:p>
          <w:p w:rsidR="00470E9C" w:rsidRPr="00AD2601" w:rsidRDefault="00470E9C" w:rsidP="00607EB6">
            <w:pPr>
              <w:pStyle w:val="TableParagraph"/>
              <w:spacing w:before="108"/>
              <w:ind w:left="142"/>
              <w:jc w:val="center"/>
              <w:rPr>
                <w:rFonts w:eastAsia="Calibri"/>
                <w:sz w:val="20"/>
                <w:szCs w:val="20"/>
                <w:lang w:val="ru-RU"/>
              </w:rPr>
            </w:pP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22" w:type="pct"/>
            <w:shd w:val="clear" w:color="auto" w:fill="auto"/>
            <w:vAlign w:val="center"/>
          </w:tcPr>
          <w:p w:rsidR="00470E9C" w:rsidRPr="00AD2601" w:rsidRDefault="00470E9C" w:rsidP="00607EB6">
            <w:pPr>
              <w:pStyle w:val="TableParagraph"/>
              <w:spacing w:before="108"/>
              <w:ind w:left="142"/>
              <w:jc w:val="center"/>
              <w:rPr>
                <w:rFonts w:eastAsia="Calibri"/>
                <w:sz w:val="20"/>
                <w:szCs w:val="20"/>
                <w:lang w:val="ru-RU"/>
              </w:rPr>
            </w:pPr>
            <w:r w:rsidRPr="00AD2601">
              <w:rPr>
                <w:rFonts w:eastAsia="Calibri"/>
                <w:sz w:val="20"/>
                <w:szCs w:val="20"/>
                <w:lang w:val="ru-RU"/>
              </w:rPr>
              <w:t>1.14</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Ведение личного подсобного хозяйства на полевых участках</w:t>
            </w: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Производство сельскохозяйственной продукции без права возведения объектов капитального строительства</w:t>
            </w:r>
          </w:p>
        </w:tc>
        <w:tc>
          <w:tcPr>
            <w:tcW w:w="522" w:type="pct"/>
            <w:shd w:val="clear" w:color="auto" w:fill="auto"/>
            <w:vAlign w:val="center"/>
          </w:tcPr>
          <w:p w:rsidR="00470E9C" w:rsidRPr="00AD2601" w:rsidRDefault="00470E9C" w:rsidP="00607EB6">
            <w:pPr>
              <w:pStyle w:val="TableParagraph"/>
              <w:spacing w:before="108"/>
              <w:ind w:left="142"/>
              <w:jc w:val="center"/>
              <w:rPr>
                <w:rFonts w:eastAsia="Calibri"/>
                <w:sz w:val="20"/>
                <w:szCs w:val="20"/>
                <w:lang w:val="ru-RU"/>
              </w:rPr>
            </w:pPr>
            <w:r w:rsidRPr="00AD2601">
              <w:rPr>
                <w:rFonts w:eastAsia="Calibri"/>
                <w:sz w:val="20"/>
                <w:szCs w:val="20"/>
                <w:lang w:val="ru-RU"/>
              </w:rPr>
              <w:t>1.16</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Питомники</w:t>
            </w: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w:t>
            </w:r>
          </w:p>
        </w:tc>
        <w:tc>
          <w:tcPr>
            <w:tcW w:w="522" w:type="pct"/>
            <w:shd w:val="clear" w:color="auto" w:fill="auto"/>
            <w:vAlign w:val="center"/>
          </w:tcPr>
          <w:p w:rsidR="00470E9C" w:rsidRPr="00AD2601" w:rsidRDefault="00470E9C" w:rsidP="0080215B">
            <w:pPr>
              <w:pStyle w:val="TableParagraph"/>
              <w:spacing w:before="108"/>
              <w:ind w:left="142"/>
              <w:jc w:val="center"/>
              <w:rPr>
                <w:rFonts w:eastAsia="Calibri"/>
                <w:sz w:val="20"/>
                <w:szCs w:val="20"/>
                <w:lang w:val="ru-RU"/>
              </w:rPr>
            </w:pPr>
            <w:r w:rsidRPr="00AD2601">
              <w:rPr>
                <w:rFonts w:eastAsia="Calibri"/>
                <w:sz w:val="20"/>
                <w:szCs w:val="20"/>
                <w:lang w:val="ru-RU"/>
              </w:rPr>
              <w:t>1.17</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Коммунальное обслуживание</w:t>
            </w: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proofErr w:type="gramStart"/>
            <w:r w:rsidRPr="00AD2601">
              <w:rPr>
                <w:rFonts w:eastAsia="Calibri"/>
                <w:sz w:val="20"/>
                <w:szCs w:val="20"/>
                <w:lang w:val="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AD2601">
              <w:rPr>
                <w:rFonts w:eastAsia="Calibri"/>
                <w:sz w:val="20"/>
                <w:szCs w:val="20"/>
                <w:lang w:val="ru-RU"/>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522" w:type="pct"/>
            <w:shd w:val="clear" w:color="auto" w:fill="auto"/>
            <w:vAlign w:val="center"/>
          </w:tcPr>
          <w:p w:rsidR="00470E9C" w:rsidRPr="00AD2601" w:rsidRDefault="00470E9C" w:rsidP="00607EB6">
            <w:pPr>
              <w:pStyle w:val="TableParagraph"/>
              <w:spacing w:before="108"/>
              <w:ind w:left="142"/>
              <w:jc w:val="center"/>
              <w:rPr>
                <w:rFonts w:eastAsia="Calibri"/>
                <w:sz w:val="20"/>
                <w:szCs w:val="20"/>
                <w:lang w:val="ru-RU"/>
              </w:rPr>
            </w:pPr>
            <w:r w:rsidRPr="00AD2601">
              <w:rPr>
                <w:rFonts w:eastAsia="Calibri"/>
                <w:sz w:val="20"/>
                <w:szCs w:val="20"/>
                <w:lang w:val="ru-RU"/>
              </w:rPr>
              <w:t>3.1</w:t>
            </w:r>
          </w:p>
        </w:tc>
      </w:tr>
      <w:tr w:rsidR="0080215B" w:rsidRPr="00AD2601" w:rsidTr="00470E9C">
        <w:trPr>
          <w:trHeight w:val="20"/>
        </w:trPr>
        <w:tc>
          <w:tcPr>
            <w:tcW w:w="1194" w:type="pct"/>
            <w:shd w:val="clear" w:color="auto" w:fill="auto"/>
            <w:vAlign w:val="center"/>
          </w:tcPr>
          <w:p w:rsidR="0080215B" w:rsidRPr="00AD2601" w:rsidRDefault="0080215B" w:rsidP="00FE135E">
            <w:pPr>
              <w:pStyle w:val="TableParagraph"/>
              <w:ind w:left="142"/>
              <w:jc w:val="center"/>
              <w:rPr>
                <w:rFonts w:eastAsia="Calibri"/>
                <w:sz w:val="20"/>
                <w:szCs w:val="20"/>
                <w:lang w:val="ru-RU"/>
              </w:rPr>
            </w:pPr>
            <w:r w:rsidRPr="00AD2601">
              <w:rPr>
                <w:rFonts w:eastAsia="Calibri"/>
                <w:sz w:val="20"/>
                <w:szCs w:val="20"/>
                <w:lang w:val="ru-RU"/>
              </w:rPr>
              <w:t>Земельные участки (территории) общего пользования</w:t>
            </w:r>
          </w:p>
        </w:tc>
        <w:tc>
          <w:tcPr>
            <w:tcW w:w="3284" w:type="pct"/>
            <w:shd w:val="clear" w:color="auto" w:fill="auto"/>
            <w:vAlign w:val="center"/>
          </w:tcPr>
          <w:p w:rsidR="0080215B" w:rsidRPr="00AD2601" w:rsidRDefault="0080215B" w:rsidP="00FE135E">
            <w:pPr>
              <w:autoSpaceDE w:val="0"/>
              <w:autoSpaceDN w:val="0"/>
              <w:adjustRightInd w:val="0"/>
              <w:ind w:left="179" w:firstLine="0"/>
              <w:rPr>
                <w:rFonts w:eastAsia="Calibri"/>
                <w:sz w:val="20"/>
                <w:szCs w:val="20"/>
              </w:rPr>
            </w:pPr>
            <w:r w:rsidRPr="00AD2601">
              <w:rPr>
                <w:sz w:val="20"/>
                <w:szCs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13" w:history="1">
              <w:r w:rsidRPr="00AD2601">
                <w:rPr>
                  <w:sz w:val="20"/>
                  <w:szCs w:val="20"/>
                </w:rPr>
                <w:t>кодами 12.0.1</w:t>
              </w:r>
            </w:hyperlink>
            <w:r w:rsidRPr="00AD2601">
              <w:rPr>
                <w:sz w:val="20"/>
                <w:szCs w:val="20"/>
              </w:rPr>
              <w:t xml:space="preserve"> - </w:t>
            </w:r>
            <w:hyperlink r:id="rId114" w:history="1">
              <w:r w:rsidRPr="00AD2601">
                <w:rPr>
                  <w:sz w:val="20"/>
                  <w:szCs w:val="20"/>
                </w:rPr>
                <w:t>12.0.2</w:t>
              </w:r>
            </w:hyperlink>
          </w:p>
        </w:tc>
        <w:tc>
          <w:tcPr>
            <w:tcW w:w="522" w:type="pct"/>
            <w:shd w:val="clear" w:color="auto" w:fill="auto"/>
            <w:vAlign w:val="center"/>
          </w:tcPr>
          <w:p w:rsidR="0080215B" w:rsidRPr="00AD2601" w:rsidRDefault="0080215B" w:rsidP="00FE135E">
            <w:pPr>
              <w:pStyle w:val="TableParagraph"/>
              <w:ind w:left="142"/>
              <w:jc w:val="center"/>
              <w:rPr>
                <w:rFonts w:eastAsia="Calibri"/>
                <w:sz w:val="20"/>
                <w:szCs w:val="20"/>
              </w:rPr>
            </w:pPr>
            <w:r w:rsidRPr="00AD2601">
              <w:rPr>
                <w:rFonts w:eastAsia="Calibri"/>
                <w:sz w:val="20"/>
                <w:szCs w:val="20"/>
              </w:rPr>
              <w:t>12.0</w:t>
            </w:r>
          </w:p>
        </w:tc>
      </w:tr>
      <w:tr w:rsidR="0080215B" w:rsidRPr="00AD2601" w:rsidTr="00470E9C">
        <w:trPr>
          <w:trHeight w:val="20"/>
        </w:trPr>
        <w:tc>
          <w:tcPr>
            <w:tcW w:w="1194" w:type="pct"/>
            <w:shd w:val="clear" w:color="auto" w:fill="auto"/>
            <w:vAlign w:val="center"/>
          </w:tcPr>
          <w:p w:rsidR="0080215B" w:rsidRPr="00AD2601" w:rsidRDefault="0080215B" w:rsidP="00FE135E">
            <w:pPr>
              <w:pStyle w:val="TableParagraph"/>
              <w:spacing w:before="3"/>
              <w:ind w:left="142"/>
              <w:jc w:val="center"/>
              <w:rPr>
                <w:rFonts w:eastAsia="Calibri"/>
                <w:sz w:val="20"/>
                <w:szCs w:val="20"/>
                <w:lang w:val="ru-RU"/>
              </w:rPr>
            </w:pPr>
            <w:r w:rsidRPr="00AD2601">
              <w:rPr>
                <w:rFonts w:eastAsia="Calibri"/>
                <w:sz w:val="20"/>
                <w:szCs w:val="20"/>
                <w:lang w:val="ru-RU"/>
              </w:rPr>
              <w:t>Улично-дорожная сеть</w:t>
            </w:r>
          </w:p>
        </w:tc>
        <w:tc>
          <w:tcPr>
            <w:tcW w:w="3284" w:type="pct"/>
            <w:shd w:val="clear" w:color="auto" w:fill="auto"/>
            <w:vAlign w:val="center"/>
          </w:tcPr>
          <w:p w:rsidR="0080215B" w:rsidRPr="00AD2601" w:rsidRDefault="0080215B" w:rsidP="00FE135E">
            <w:pPr>
              <w:autoSpaceDE w:val="0"/>
              <w:autoSpaceDN w:val="0"/>
              <w:adjustRightInd w:val="0"/>
              <w:ind w:left="179" w:firstLine="0"/>
              <w:rPr>
                <w:sz w:val="20"/>
                <w:szCs w:val="20"/>
              </w:rPr>
            </w:pPr>
            <w:r w:rsidRPr="00AD2601">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601">
              <w:rPr>
                <w:sz w:val="20"/>
                <w:szCs w:val="20"/>
              </w:rPr>
              <w:t>велотранспортной</w:t>
            </w:r>
            <w:proofErr w:type="spellEnd"/>
            <w:r w:rsidRPr="00AD2601">
              <w:rPr>
                <w:sz w:val="20"/>
                <w:szCs w:val="20"/>
              </w:rPr>
              <w:t xml:space="preserve"> и инженерной </w:t>
            </w:r>
            <w:r w:rsidRPr="00AD2601">
              <w:rPr>
                <w:sz w:val="20"/>
                <w:szCs w:val="20"/>
              </w:rPr>
              <w:lastRenderedPageBreak/>
              <w:t>инфраструктуры;</w:t>
            </w:r>
          </w:p>
          <w:p w:rsidR="0080215B" w:rsidRPr="00AD2601" w:rsidRDefault="0080215B" w:rsidP="00FE135E">
            <w:pPr>
              <w:autoSpaceDE w:val="0"/>
              <w:autoSpaceDN w:val="0"/>
              <w:adjustRightInd w:val="0"/>
              <w:ind w:left="179" w:firstLine="0"/>
              <w:rPr>
                <w:sz w:val="20"/>
                <w:szCs w:val="20"/>
              </w:rPr>
            </w:pPr>
            <w:r w:rsidRPr="00AD2601">
              <w:rPr>
                <w:sz w:val="20"/>
                <w:szCs w:val="20"/>
              </w:rPr>
              <w:t>размещение придорожных стоянок (парковок) транспортных сре</w:t>
            </w:r>
            <w:proofErr w:type="gramStart"/>
            <w:r w:rsidRPr="00AD2601">
              <w:rPr>
                <w:sz w:val="20"/>
                <w:szCs w:val="20"/>
              </w:rPr>
              <w:t>дств в гр</w:t>
            </w:r>
            <w:proofErr w:type="gramEnd"/>
            <w:r w:rsidRPr="00AD2601">
              <w:rPr>
                <w:sz w:val="20"/>
                <w:szCs w:val="20"/>
              </w:rPr>
              <w:t xml:space="preserve">аницах городских улиц и дорог, за исключением предусмотренных видами разрешенного использования с </w:t>
            </w:r>
            <w:hyperlink r:id="rId115" w:history="1">
              <w:r w:rsidRPr="00AD2601">
                <w:rPr>
                  <w:sz w:val="20"/>
                  <w:szCs w:val="20"/>
                </w:rPr>
                <w:t>кодами 2.7.1</w:t>
              </w:r>
            </w:hyperlink>
            <w:r w:rsidRPr="00AD2601">
              <w:rPr>
                <w:sz w:val="20"/>
                <w:szCs w:val="20"/>
              </w:rPr>
              <w:t xml:space="preserve">, </w:t>
            </w:r>
            <w:hyperlink r:id="rId116" w:history="1">
              <w:r w:rsidRPr="00AD2601">
                <w:rPr>
                  <w:sz w:val="20"/>
                  <w:szCs w:val="20"/>
                </w:rPr>
                <w:t>4.9</w:t>
              </w:r>
            </w:hyperlink>
            <w:r w:rsidRPr="00AD2601">
              <w:rPr>
                <w:sz w:val="20"/>
                <w:szCs w:val="20"/>
              </w:rPr>
              <w:t xml:space="preserve">, </w:t>
            </w:r>
            <w:hyperlink r:id="rId117" w:history="1">
              <w:r w:rsidRPr="00AD2601">
                <w:rPr>
                  <w:sz w:val="20"/>
                  <w:szCs w:val="20"/>
                </w:rPr>
                <w:t>7.2.3</w:t>
              </w:r>
            </w:hyperlink>
            <w:r w:rsidRPr="00AD2601">
              <w:rPr>
                <w:sz w:val="20"/>
                <w:szCs w:val="20"/>
              </w:rPr>
              <w:t>, а также некапитальных сооружений, предназначенных для охраны транспортных средств</w:t>
            </w:r>
          </w:p>
        </w:tc>
        <w:tc>
          <w:tcPr>
            <w:tcW w:w="522" w:type="pct"/>
            <w:shd w:val="clear" w:color="auto" w:fill="auto"/>
            <w:vAlign w:val="center"/>
          </w:tcPr>
          <w:p w:rsidR="0080215B" w:rsidRPr="00AD2601" w:rsidRDefault="0080215B" w:rsidP="00FE135E">
            <w:pPr>
              <w:pStyle w:val="TableParagraph"/>
              <w:ind w:left="142"/>
              <w:jc w:val="center"/>
              <w:rPr>
                <w:rFonts w:eastAsia="Calibri"/>
                <w:sz w:val="20"/>
                <w:szCs w:val="20"/>
                <w:lang w:val="ru-RU"/>
              </w:rPr>
            </w:pPr>
            <w:r w:rsidRPr="00AD2601">
              <w:rPr>
                <w:rFonts w:eastAsia="Calibri"/>
                <w:sz w:val="20"/>
                <w:szCs w:val="20"/>
                <w:lang w:val="ru-RU"/>
              </w:rPr>
              <w:lastRenderedPageBreak/>
              <w:t>12.0.1</w:t>
            </w:r>
          </w:p>
        </w:tc>
      </w:tr>
    </w:tbl>
    <w:p w:rsidR="00470E9C" w:rsidRPr="00AD2601" w:rsidRDefault="00470E9C" w:rsidP="00470E9C">
      <w:r w:rsidRPr="00AD2601">
        <w:lastRenderedPageBreak/>
        <w:t>Вспомогательные виды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2236"/>
        <w:gridCol w:w="6150"/>
        <w:gridCol w:w="978"/>
      </w:tblGrid>
      <w:tr w:rsidR="00470E9C" w:rsidRPr="00AD2601" w:rsidTr="00470E9C">
        <w:trPr>
          <w:trHeight w:val="230"/>
        </w:trPr>
        <w:tc>
          <w:tcPr>
            <w:tcW w:w="1194" w:type="pct"/>
            <w:shd w:val="clear" w:color="auto" w:fill="auto"/>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284" w:type="pct"/>
            <w:shd w:val="clear" w:color="auto" w:fill="auto"/>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522" w:type="pct"/>
            <w:shd w:val="clear" w:color="auto" w:fill="auto"/>
          </w:tcPr>
          <w:p w:rsidR="00470E9C" w:rsidRPr="00AD2601" w:rsidRDefault="00470E9C" w:rsidP="00470E9C">
            <w:pPr>
              <w:pStyle w:val="TableParagraph"/>
              <w:ind w:left="142"/>
              <w:jc w:val="center"/>
              <w:rPr>
                <w:rFonts w:eastAsia="Calibri"/>
                <w:sz w:val="20"/>
                <w:szCs w:val="20"/>
                <w:lang w:val="ru-RU"/>
              </w:rPr>
            </w:pPr>
            <w:r w:rsidRPr="00AD2601">
              <w:rPr>
                <w:rFonts w:eastAsia="Calibri"/>
                <w:sz w:val="20"/>
                <w:szCs w:val="20"/>
                <w:lang w:val="ru-RU"/>
              </w:rPr>
              <w:t>Код</w:t>
            </w:r>
          </w:p>
        </w:tc>
      </w:tr>
      <w:tr w:rsidR="00470E9C" w:rsidRPr="00AD2601" w:rsidTr="0080215B">
        <w:trPr>
          <w:trHeight w:val="921"/>
        </w:trPr>
        <w:tc>
          <w:tcPr>
            <w:tcW w:w="1194" w:type="pct"/>
            <w:shd w:val="clear" w:color="auto" w:fill="auto"/>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 xml:space="preserve">Хранение и переработка </w:t>
            </w:r>
            <w:proofErr w:type="gramStart"/>
            <w:r w:rsidRPr="00AD2601">
              <w:rPr>
                <w:rFonts w:eastAsia="Calibri"/>
                <w:sz w:val="20"/>
                <w:szCs w:val="20"/>
                <w:lang w:val="ru-RU"/>
              </w:rPr>
              <w:t>сельскохозяйственной</w:t>
            </w:r>
            <w:proofErr w:type="gramEnd"/>
          </w:p>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продукции</w:t>
            </w:r>
          </w:p>
        </w:tc>
        <w:tc>
          <w:tcPr>
            <w:tcW w:w="3284" w:type="pct"/>
            <w:shd w:val="clear" w:color="auto" w:fill="auto"/>
          </w:tcPr>
          <w:p w:rsidR="00470E9C" w:rsidRPr="00AD2601" w:rsidRDefault="00470E9C" w:rsidP="00607EB6">
            <w:pPr>
              <w:pStyle w:val="TableParagraph"/>
              <w:spacing w:before="108"/>
              <w:ind w:left="142"/>
              <w:jc w:val="both"/>
              <w:rPr>
                <w:rFonts w:eastAsia="Calibri"/>
                <w:sz w:val="20"/>
                <w:szCs w:val="20"/>
                <w:lang w:val="ru-RU"/>
              </w:rPr>
            </w:pPr>
            <w:r w:rsidRPr="00AD2601">
              <w:rPr>
                <w:rFonts w:eastAsia="Calibri"/>
                <w:sz w:val="20"/>
                <w:szCs w:val="20"/>
                <w:lang w:val="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22" w:type="pct"/>
            <w:shd w:val="clear" w:color="auto" w:fill="auto"/>
            <w:vAlign w:val="center"/>
          </w:tcPr>
          <w:p w:rsidR="00470E9C" w:rsidRPr="00AD2601" w:rsidRDefault="00470E9C" w:rsidP="0080215B">
            <w:pPr>
              <w:pStyle w:val="TableParagraph"/>
              <w:ind w:left="142"/>
              <w:jc w:val="center"/>
              <w:rPr>
                <w:rFonts w:eastAsia="Calibri"/>
                <w:sz w:val="20"/>
                <w:szCs w:val="20"/>
              </w:rPr>
            </w:pPr>
            <w:r w:rsidRPr="00AD2601">
              <w:rPr>
                <w:rFonts w:eastAsia="Calibri"/>
                <w:sz w:val="20"/>
                <w:szCs w:val="20"/>
              </w:rPr>
              <w:t>1.15</w:t>
            </w:r>
          </w:p>
        </w:tc>
      </w:tr>
      <w:tr w:rsidR="0080215B" w:rsidRPr="00AD2601" w:rsidTr="00CA5E27">
        <w:trPr>
          <w:trHeight w:val="688"/>
        </w:trPr>
        <w:tc>
          <w:tcPr>
            <w:tcW w:w="1194" w:type="pct"/>
            <w:shd w:val="clear" w:color="auto" w:fill="auto"/>
            <w:vAlign w:val="center"/>
          </w:tcPr>
          <w:p w:rsidR="0080215B" w:rsidRPr="00AD2601" w:rsidRDefault="0080215B" w:rsidP="00FE135E">
            <w:pPr>
              <w:pStyle w:val="TableParagraph"/>
              <w:spacing w:before="153"/>
              <w:ind w:left="142"/>
              <w:jc w:val="center"/>
              <w:rPr>
                <w:rFonts w:eastAsia="Calibri"/>
                <w:sz w:val="20"/>
                <w:szCs w:val="20"/>
                <w:lang w:val="ru-RU"/>
              </w:rPr>
            </w:pPr>
            <w:r w:rsidRPr="00AD2601">
              <w:rPr>
                <w:rFonts w:eastAsia="Calibri"/>
                <w:sz w:val="20"/>
                <w:szCs w:val="20"/>
                <w:lang w:val="ru-RU"/>
              </w:rPr>
              <w:t>Служебные гаражи</w:t>
            </w:r>
          </w:p>
        </w:tc>
        <w:tc>
          <w:tcPr>
            <w:tcW w:w="3284" w:type="pct"/>
            <w:shd w:val="clear" w:color="auto" w:fill="auto"/>
            <w:vAlign w:val="center"/>
          </w:tcPr>
          <w:p w:rsidR="0080215B" w:rsidRPr="00AD2601" w:rsidRDefault="0080215B" w:rsidP="00FE135E">
            <w:pPr>
              <w:autoSpaceDE w:val="0"/>
              <w:autoSpaceDN w:val="0"/>
              <w:adjustRightInd w:val="0"/>
              <w:ind w:firstLine="0"/>
              <w:rPr>
                <w:rFonts w:eastAsia="Calibri"/>
                <w:sz w:val="20"/>
                <w:szCs w:val="20"/>
              </w:rPr>
            </w:pPr>
            <w:r w:rsidRPr="00AD2601">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8" w:history="1">
              <w:r w:rsidRPr="00AD2601">
                <w:rPr>
                  <w:sz w:val="20"/>
                  <w:szCs w:val="20"/>
                </w:rPr>
                <w:t>кодами 3.0</w:t>
              </w:r>
            </w:hyperlink>
            <w:r w:rsidRPr="00AD2601">
              <w:rPr>
                <w:sz w:val="20"/>
                <w:szCs w:val="20"/>
              </w:rPr>
              <w:t xml:space="preserve">, </w:t>
            </w:r>
            <w:hyperlink r:id="rId119" w:history="1">
              <w:r w:rsidRPr="00AD2601">
                <w:rPr>
                  <w:sz w:val="20"/>
                  <w:szCs w:val="20"/>
                </w:rPr>
                <w:t>4.0</w:t>
              </w:r>
            </w:hyperlink>
            <w:r w:rsidRPr="00AD2601">
              <w:rPr>
                <w:sz w:val="20"/>
                <w:szCs w:val="20"/>
              </w:rPr>
              <w:t>, а также для стоянки и хранения транспортных средств общего пользования, в том числе в депо</w:t>
            </w:r>
          </w:p>
        </w:tc>
        <w:tc>
          <w:tcPr>
            <w:tcW w:w="522" w:type="pct"/>
            <w:shd w:val="clear" w:color="auto" w:fill="auto"/>
            <w:vAlign w:val="center"/>
          </w:tcPr>
          <w:p w:rsidR="0080215B" w:rsidRPr="00AD2601" w:rsidRDefault="0080215B" w:rsidP="0080215B">
            <w:pPr>
              <w:pStyle w:val="TableParagraph"/>
              <w:ind w:left="142"/>
              <w:jc w:val="center"/>
              <w:rPr>
                <w:rFonts w:eastAsia="Calibri"/>
                <w:sz w:val="20"/>
                <w:szCs w:val="20"/>
              </w:rPr>
            </w:pPr>
            <w:r w:rsidRPr="00AD2601">
              <w:rPr>
                <w:rFonts w:eastAsia="Calibri"/>
                <w:sz w:val="20"/>
                <w:szCs w:val="20"/>
              </w:rPr>
              <w:t>4.9</w:t>
            </w:r>
          </w:p>
        </w:tc>
      </w:tr>
    </w:tbl>
    <w:p w:rsidR="00470E9C" w:rsidRPr="00AD2601" w:rsidRDefault="00470E9C" w:rsidP="00470E9C">
      <w:r w:rsidRPr="00AD2601">
        <w:t>Условно разрешенные виды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2236"/>
        <w:gridCol w:w="6150"/>
        <w:gridCol w:w="978"/>
      </w:tblGrid>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Наименование вида</w:t>
            </w:r>
          </w:p>
        </w:tc>
        <w:tc>
          <w:tcPr>
            <w:tcW w:w="328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Описание вида</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Код</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Обеспечение сельскохозяйственного производства</w:t>
            </w: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1.18</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Садоводство</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 xml:space="preserve">Осуществление хозяйственной деятельности, в том числе на сельскохозяйственных угодьях, связанной с выращиванием </w:t>
            </w:r>
            <w:proofErr w:type="spellStart"/>
            <w:r w:rsidRPr="00AD2601">
              <w:rPr>
                <w:rFonts w:eastAsia="Calibri"/>
                <w:sz w:val="20"/>
                <w:szCs w:val="20"/>
                <w:lang w:val="ru-RU"/>
              </w:rPr>
              <w:t>многолетнихплодовых</w:t>
            </w:r>
            <w:proofErr w:type="spellEnd"/>
            <w:r w:rsidRPr="00AD2601">
              <w:rPr>
                <w:rFonts w:eastAsia="Calibri"/>
                <w:sz w:val="20"/>
                <w:szCs w:val="20"/>
                <w:lang w:val="ru-RU"/>
              </w:rPr>
              <w:t xml:space="preserve"> и ягодных культур, винограда, и иных многолетних культур</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1.5</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Бытовое</w:t>
            </w:r>
            <w:proofErr w:type="spellEnd"/>
            <w:r w:rsidRPr="00AD2601">
              <w:rPr>
                <w:rFonts w:eastAsia="Calibri"/>
                <w:sz w:val="20"/>
                <w:szCs w:val="20"/>
              </w:rPr>
              <w:t xml:space="preserve"> </w:t>
            </w:r>
            <w:proofErr w:type="spellStart"/>
            <w:r w:rsidRPr="00AD2601">
              <w:rPr>
                <w:rFonts w:eastAsia="Calibri"/>
                <w:sz w:val="20"/>
                <w:szCs w:val="20"/>
              </w:rPr>
              <w:t>обслуживание</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3.3</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Амбулаторное</w:t>
            </w:r>
            <w:proofErr w:type="spellEnd"/>
            <w:r w:rsidRPr="00AD2601">
              <w:rPr>
                <w:rFonts w:eastAsia="Calibri"/>
                <w:sz w:val="20"/>
                <w:szCs w:val="20"/>
              </w:rPr>
              <w:t xml:space="preserve"> </w:t>
            </w:r>
            <w:proofErr w:type="spellStart"/>
            <w:r w:rsidRPr="00AD2601">
              <w:rPr>
                <w:rFonts w:eastAsia="Calibri"/>
                <w:sz w:val="20"/>
                <w:szCs w:val="20"/>
              </w:rPr>
              <w:t>ветеринарное</w:t>
            </w:r>
            <w:proofErr w:type="spellEnd"/>
          </w:p>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обслуживание</w:t>
            </w:r>
            <w:proofErr w:type="spellEnd"/>
          </w:p>
        </w:tc>
        <w:tc>
          <w:tcPr>
            <w:tcW w:w="3284" w:type="pct"/>
            <w:shd w:val="clear" w:color="auto" w:fill="auto"/>
            <w:vAlign w:val="center"/>
          </w:tcPr>
          <w:p w:rsidR="00470E9C" w:rsidRPr="00AD2601" w:rsidRDefault="00470E9C" w:rsidP="00607EB6">
            <w:pPr>
              <w:pStyle w:val="TableParagraph"/>
              <w:tabs>
                <w:tab w:val="left" w:pos="1461"/>
                <w:tab w:val="left" w:pos="2548"/>
                <w:tab w:val="left" w:pos="4017"/>
              </w:tabs>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оказания ветеринарных услуг без содержания животных</w:t>
            </w:r>
          </w:p>
        </w:tc>
        <w:tc>
          <w:tcPr>
            <w:tcW w:w="522" w:type="pct"/>
            <w:shd w:val="clear" w:color="auto" w:fill="auto"/>
            <w:vAlign w:val="center"/>
          </w:tcPr>
          <w:p w:rsidR="00470E9C" w:rsidRPr="00AD2601" w:rsidRDefault="00470E9C" w:rsidP="00607EB6">
            <w:pPr>
              <w:pStyle w:val="TableParagraph"/>
              <w:ind w:left="142" w:hanging="142"/>
              <w:jc w:val="center"/>
              <w:rPr>
                <w:rFonts w:eastAsia="Calibri"/>
                <w:sz w:val="20"/>
                <w:szCs w:val="20"/>
              </w:rPr>
            </w:pPr>
            <w:r w:rsidRPr="00AD2601">
              <w:rPr>
                <w:rFonts w:eastAsia="Calibri"/>
                <w:sz w:val="20"/>
                <w:szCs w:val="20"/>
              </w:rPr>
              <w:t>3.10.1</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Магазины</w:t>
            </w: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4.4</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spacing w:before="153"/>
              <w:ind w:left="142"/>
              <w:jc w:val="center"/>
              <w:rPr>
                <w:rFonts w:eastAsia="Calibri"/>
                <w:sz w:val="20"/>
                <w:szCs w:val="20"/>
              </w:rPr>
            </w:pPr>
            <w:proofErr w:type="spellStart"/>
            <w:r w:rsidRPr="00AD2601">
              <w:rPr>
                <w:rFonts w:eastAsia="Calibri"/>
                <w:sz w:val="20"/>
                <w:szCs w:val="20"/>
              </w:rPr>
              <w:t>Связь</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22" w:type="pct"/>
            <w:shd w:val="clear" w:color="auto" w:fill="auto"/>
            <w:vAlign w:val="center"/>
          </w:tcPr>
          <w:p w:rsidR="00470E9C" w:rsidRPr="00AD2601" w:rsidRDefault="00470E9C" w:rsidP="00607EB6">
            <w:pPr>
              <w:pStyle w:val="TableParagraph"/>
              <w:spacing w:before="1"/>
              <w:ind w:left="142"/>
              <w:jc w:val="center"/>
              <w:rPr>
                <w:rFonts w:eastAsia="Calibri"/>
                <w:sz w:val="20"/>
                <w:szCs w:val="20"/>
              </w:rPr>
            </w:pPr>
            <w:r w:rsidRPr="00AD2601">
              <w:rPr>
                <w:rFonts w:eastAsia="Calibri"/>
                <w:sz w:val="20"/>
                <w:szCs w:val="20"/>
              </w:rPr>
              <w:t>6.8</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t>Склады</w:t>
            </w:r>
            <w:proofErr w:type="spellEnd"/>
          </w:p>
        </w:tc>
        <w:tc>
          <w:tcPr>
            <w:tcW w:w="3284" w:type="pct"/>
            <w:shd w:val="clear" w:color="auto" w:fill="auto"/>
            <w:vAlign w:val="center"/>
          </w:tcPr>
          <w:p w:rsidR="00470E9C" w:rsidRPr="00AD2601" w:rsidRDefault="00470E9C" w:rsidP="0080215B">
            <w:pPr>
              <w:pStyle w:val="TableParagraph"/>
              <w:tabs>
                <w:tab w:val="left" w:pos="2155"/>
                <w:tab w:val="left" w:pos="2460"/>
                <w:tab w:val="left" w:pos="2995"/>
                <w:tab w:val="left" w:pos="3746"/>
                <w:tab w:val="left" w:pos="5172"/>
              </w:tabs>
              <w:ind w:left="142"/>
              <w:jc w:val="both"/>
              <w:rPr>
                <w:rFonts w:eastAsia="Calibri"/>
                <w:sz w:val="20"/>
                <w:szCs w:val="20"/>
                <w:lang w:val="ru-RU"/>
              </w:rPr>
            </w:pPr>
            <w:proofErr w:type="gramStart"/>
            <w:r w:rsidRPr="00AD2601">
              <w:rPr>
                <w:rFonts w:eastAsia="Calibri"/>
                <w:sz w:val="20"/>
                <w:szCs w:val="20"/>
                <w:lang w:val="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w:t>
            </w:r>
            <w:r w:rsidR="0080215B" w:rsidRPr="00AD2601">
              <w:rPr>
                <w:rFonts w:eastAsia="Calibri"/>
                <w:sz w:val="20"/>
                <w:szCs w:val="20"/>
                <w:lang w:val="ru-RU"/>
              </w:rPr>
              <w:t xml:space="preserve"> </w:t>
            </w:r>
            <w:r w:rsidRPr="00AD2601">
              <w:rPr>
                <w:rFonts w:eastAsia="Calibri"/>
                <w:sz w:val="20"/>
                <w:szCs w:val="20"/>
                <w:lang w:val="ru-RU"/>
              </w:rPr>
              <w:t>их</w:t>
            </w:r>
            <w:r w:rsidR="0080215B" w:rsidRPr="00AD2601">
              <w:rPr>
                <w:rFonts w:eastAsia="Calibri"/>
                <w:sz w:val="20"/>
                <w:szCs w:val="20"/>
                <w:lang w:val="ru-RU"/>
              </w:rPr>
              <w:t xml:space="preserve"> </w:t>
            </w:r>
            <w:r w:rsidRPr="00AD2601">
              <w:rPr>
                <w:rFonts w:eastAsia="Calibri"/>
                <w:sz w:val="20"/>
                <w:szCs w:val="20"/>
                <w:lang w:val="ru-RU"/>
              </w:rPr>
              <w:t>газоконденсатные и газоперекачивающие станции, элеваторы</w:t>
            </w:r>
            <w:r w:rsidR="0080215B" w:rsidRPr="00AD2601">
              <w:rPr>
                <w:rFonts w:eastAsia="Calibri"/>
                <w:sz w:val="20"/>
                <w:szCs w:val="20"/>
                <w:lang w:val="ru-RU"/>
              </w:rPr>
              <w:t xml:space="preserve"> </w:t>
            </w:r>
            <w:r w:rsidRPr="00AD2601">
              <w:rPr>
                <w:rFonts w:eastAsia="Calibri"/>
                <w:sz w:val="20"/>
                <w:szCs w:val="20"/>
                <w:lang w:val="ru-RU"/>
              </w:rPr>
              <w:t>и продовольственные склады, за исключением железнодорожных перевалочных складов</w:t>
            </w:r>
            <w:proofErr w:type="gramEnd"/>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6.9</w:t>
            </w:r>
          </w:p>
        </w:tc>
      </w:tr>
      <w:tr w:rsidR="00470E9C" w:rsidRPr="00AD2601" w:rsidTr="00470E9C">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lang w:val="ru-RU"/>
              </w:rPr>
            </w:pPr>
            <w:r w:rsidRPr="00AD2601">
              <w:rPr>
                <w:rFonts w:eastAsia="Calibri"/>
                <w:sz w:val="20"/>
                <w:szCs w:val="20"/>
                <w:lang w:val="ru-RU"/>
              </w:rPr>
              <w:t>Автомобильный транспорт</w:t>
            </w:r>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Размещение автомобильных дорог и технически связанных с ними сооружений;</w:t>
            </w:r>
          </w:p>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 xml:space="preserve">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w:t>
            </w:r>
            <w:r w:rsidRPr="00AD2601">
              <w:rPr>
                <w:rFonts w:eastAsia="Calibri"/>
                <w:sz w:val="20"/>
                <w:szCs w:val="20"/>
                <w:lang w:val="ru-RU"/>
              </w:rPr>
              <w:lastRenderedPageBreak/>
              <w:t>размещения постов органов внутренних дел, ответственных за безопасность дорожного движения;</w:t>
            </w:r>
          </w:p>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lastRenderedPageBreak/>
              <w:t>7.2</w:t>
            </w:r>
          </w:p>
        </w:tc>
      </w:tr>
      <w:tr w:rsidR="00470E9C" w:rsidRPr="00AD2601" w:rsidTr="00470E9C">
        <w:tblPrEx>
          <w:tblLook w:val="04A0"/>
        </w:tblPrEx>
        <w:trPr>
          <w:trHeight w:val="20"/>
        </w:trPr>
        <w:tc>
          <w:tcPr>
            <w:tcW w:w="1194" w:type="pct"/>
            <w:shd w:val="clear" w:color="auto" w:fill="auto"/>
            <w:vAlign w:val="center"/>
          </w:tcPr>
          <w:p w:rsidR="00470E9C" w:rsidRPr="00AD2601" w:rsidRDefault="00470E9C" w:rsidP="00607EB6">
            <w:pPr>
              <w:pStyle w:val="TableParagraph"/>
              <w:ind w:left="142"/>
              <w:jc w:val="center"/>
              <w:rPr>
                <w:rFonts w:eastAsia="Calibri"/>
                <w:sz w:val="20"/>
                <w:szCs w:val="20"/>
              </w:rPr>
            </w:pPr>
            <w:proofErr w:type="spellStart"/>
            <w:r w:rsidRPr="00AD2601">
              <w:rPr>
                <w:rFonts w:eastAsia="Calibri"/>
                <w:sz w:val="20"/>
                <w:szCs w:val="20"/>
              </w:rPr>
              <w:lastRenderedPageBreak/>
              <w:t>Трубопроводный</w:t>
            </w:r>
            <w:proofErr w:type="spellEnd"/>
            <w:r w:rsidRPr="00AD2601">
              <w:rPr>
                <w:rFonts w:eastAsia="Calibri"/>
                <w:sz w:val="20"/>
                <w:szCs w:val="20"/>
              </w:rPr>
              <w:t xml:space="preserve"> </w:t>
            </w:r>
            <w:proofErr w:type="spellStart"/>
            <w:r w:rsidRPr="00AD2601">
              <w:rPr>
                <w:rFonts w:eastAsia="Calibri"/>
                <w:sz w:val="20"/>
                <w:szCs w:val="20"/>
              </w:rPr>
              <w:t>транспорт</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7.5</w:t>
            </w:r>
          </w:p>
        </w:tc>
      </w:tr>
      <w:tr w:rsidR="00470E9C" w:rsidRPr="00AD2601" w:rsidTr="00470E9C">
        <w:tblPrEx>
          <w:tblLook w:val="04A0"/>
        </w:tblPrEx>
        <w:trPr>
          <w:trHeight w:val="20"/>
        </w:trPr>
        <w:tc>
          <w:tcPr>
            <w:tcW w:w="1194" w:type="pct"/>
            <w:shd w:val="clear" w:color="auto" w:fill="auto"/>
            <w:vAlign w:val="center"/>
          </w:tcPr>
          <w:p w:rsidR="00470E9C" w:rsidRPr="00AD2601" w:rsidRDefault="00470E9C" w:rsidP="00607EB6">
            <w:pPr>
              <w:pStyle w:val="TableParagraph"/>
              <w:spacing w:before="176"/>
              <w:ind w:left="142"/>
              <w:jc w:val="center"/>
              <w:rPr>
                <w:rFonts w:eastAsia="Calibri"/>
                <w:sz w:val="20"/>
                <w:szCs w:val="20"/>
              </w:rPr>
            </w:pPr>
            <w:proofErr w:type="spellStart"/>
            <w:r w:rsidRPr="00AD2601">
              <w:rPr>
                <w:rFonts w:eastAsia="Calibri"/>
                <w:sz w:val="20"/>
                <w:szCs w:val="20"/>
              </w:rPr>
              <w:t>Ведение</w:t>
            </w:r>
            <w:proofErr w:type="spellEnd"/>
            <w:r w:rsidRPr="00AD2601">
              <w:rPr>
                <w:rFonts w:eastAsia="Calibri"/>
                <w:sz w:val="20"/>
                <w:szCs w:val="20"/>
              </w:rPr>
              <w:t xml:space="preserve"> </w:t>
            </w:r>
            <w:proofErr w:type="spellStart"/>
            <w:r w:rsidRPr="00AD2601">
              <w:rPr>
                <w:rFonts w:eastAsia="Calibri"/>
                <w:sz w:val="20"/>
                <w:szCs w:val="20"/>
              </w:rPr>
              <w:t>огородничества</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522" w:type="pct"/>
            <w:shd w:val="clear" w:color="auto" w:fill="auto"/>
            <w:vAlign w:val="center"/>
          </w:tcPr>
          <w:p w:rsidR="00470E9C" w:rsidRPr="00AD2601" w:rsidRDefault="00470E9C" w:rsidP="00607EB6">
            <w:pPr>
              <w:pStyle w:val="TableParagraph"/>
              <w:ind w:left="142"/>
              <w:jc w:val="center"/>
              <w:rPr>
                <w:rFonts w:eastAsia="Calibri"/>
                <w:sz w:val="20"/>
                <w:szCs w:val="20"/>
              </w:rPr>
            </w:pPr>
            <w:r w:rsidRPr="00AD2601">
              <w:rPr>
                <w:rFonts w:eastAsia="Calibri"/>
                <w:sz w:val="20"/>
                <w:szCs w:val="20"/>
              </w:rPr>
              <w:t>13.1</w:t>
            </w:r>
          </w:p>
        </w:tc>
      </w:tr>
      <w:tr w:rsidR="00470E9C" w:rsidRPr="00AD2601" w:rsidTr="00470E9C">
        <w:tblPrEx>
          <w:tblLook w:val="04A0"/>
        </w:tblPrEx>
        <w:trPr>
          <w:trHeight w:val="20"/>
        </w:trPr>
        <w:tc>
          <w:tcPr>
            <w:tcW w:w="1194" w:type="pct"/>
            <w:shd w:val="clear" w:color="auto" w:fill="auto"/>
            <w:vAlign w:val="center"/>
          </w:tcPr>
          <w:p w:rsidR="00470E9C" w:rsidRPr="00AD2601" w:rsidRDefault="00470E9C" w:rsidP="00607EB6">
            <w:pPr>
              <w:pStyle w:val="TableParagraph"/>
              <w:spacing w:before="178"/>
              <w:ind w:left="142"/>
              <w:jc w:val="center"/>
              <w:rPr>
                <w:rFonts w:eastAsia="Calibri"/>
                <w:sz w:val="20"/>
                <w:szCs w:val="20"/>
              </w:rPr>
            </w:pPr>
            <w:proofErr w:type="spellStart"/>
            <w:r w:rsidRPr="00AD2601">
              <w:rPr>
                <w:rFonts w:eastAsia="Calibri"/>
                <w:sz w:val="20"/>
                <w:szCs w:val="20"/>
              </w:rPr>
              <w:t>Ведение</w:t>
            </w:r>
            <w:proofErr w:type="spellEnd"/>
            <w:r w:rsidRPr="00AD2601">
              <w:rPr>
                <w:rFonts w:eastAsia="Calibri"/>
                <w:sz w:val="20"/>
                <w:szCs w:val="20"/>
              </w:rPr>
              <w:t xml:space="preserve"> </w:t>
            </w:r>
            <w:proofErr w:type="spellStart"/>
            <w:r w:rsidRPr="00AD2601">
              <w:rPr>
                <w:rFonts w:eastAsia="Calibri"/>
                <w:sz w:val="20"/>
                <w:szCs w:val="20"/>
              </w:rPr>
              <w:t>садоводства</w:t>
            </w:r>
            <w:proofErr w:type="spellEnd"/>
          </w:p>
        </w:tc>
        <w:tc>
          <w:tcPr>
            <w:tcW w:w="3284" w:type="pct"/>
            <w:shd w:val="clear" w:color="auto" w:fill="auto"/>
            <w:vAlign w:val="center"/>
          </w:tcPr>
          <w:p w:rsidR="00470E9C" w:rsidRPr="00AD2601" w:rsidRDefault="00470E9C" w:rsidP="00607EB6">
            <w:pPr>
              <w:pStyle w:val="TableParagraph"/>
              <w:ind w:left="142"/>
              <w:jc w:val="both"/>
              <w:rPr>
                <w:rFonts w:eastAsia="Calibri"/>
                <w:sz w:val="20"/>
                <w:szCs w:val="20"/>
                <w:lang w:val="ru-RU"/>
              </w:rPr>
            </w:pPr>
            <w:r w:rsidRPr="00AD2601">
              <w:rPr>
                <w:rFonts w:eastAsia="Calibri"/>
                <w:sz w:val="20"/>
                <w:szCs w:val="20"/>
                <w:lang w:val="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c>
          <w:tcPr>
            <w:tcW w:w="522" w:type="pct"/>
            <w:shd w:val="clear" w:color="auto" w:fill="auto"/>
            <w:vAlign w:val="center"/>
          </w:tcPr>
          <w:p w:rsidR="00470E9C" w:rsidRPr="00AD2601" w:rsidRDefault="00470E9C" w:rsidP="00607EB6">
            <w:pPr>
              <w:pStyle w:val="TableParagraph"/>
              <w:spacing w:before="1"/>
              <w:ind w:left="142"/>
              <w:jc w:val="center"/>
              <w:rPr>
                <w:rFonts w:eastAsia="Calibri"/>
                <w:sz w:val="20"/>
                <w:szCs w:val="20"/>
              </w:rPr>
            </w:pPr>
            <w:r w:rsidRPr="00AD2601">
              <w:rPr>
                <w:rFonts w:eastAsia="Calibri"/>
                <w:sz w:val="20"/>
                <w:szCs w:val="20"/>
              </w:rPr>
              <w:t>13.2</w:t>
            </w:r>
          </w:p>
        </w:tc>
      </w:tr>
    </w:tbl>
    <w:p w:rsidR="00470E9C" w:rsidRPr="00AD2601" w:rsidRDefault="00470E9C" w:rsidP="00470E9C">
      <w:pPr>
        <w:rPr>
          <w:sz w:val="28"/>
          <w:szCs w:val="28"/>
        </w:rPr>
      </w:pPr>
      <w:r w:rsidRPr="00AD2601">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78"/>
        <w:gridCol w:w="2092"/>
      </w:tblGrid>
      <w:tr w:rsidR="00404ADA" w:rsidRPr="00AD2601" w:rsidTr="00FE135E">
        <w:tc>
          <w:tcPr>
            <w:tcW w:w="7479" w:type="dxa"/>
            <w:shd w:val="clear" w:color="auto" w:fill="auto"/>
            <w:vAlign w:val="center"/>
          </w:tcPr>
          <w:p w:rsidR="00404ADA" w:rsidRPr="00AD2601" w:rsidRDefault="00404ADA" w:rsidP="00FE135E">
            <w:pPr>
              <w:pStyle w:val="affa"/>
              <w:ind w:firstLine="0"/>
              <w:jc w:val="center"/>
              <w:rPr>
                <w:sz w:val="20"/>
                <w:szCs w:val="20"/>
              </w:rPr>
            </w:pPr>
            <w:r w:rsidRPr="00AD2601">
              <w:rPr>
                <w:sz w:val="20"/>
                <w:szCs w:val="20"/>
              </w:rPr>
              <w:t>Параметр</w:t>
            </w:r>
          </w:p>
        </w:tc>
        <w:tc>
          <w:tcPr>
            <w:tcW w:w="2092" w:type="dxa"/>
            <w:shd w:val="clear" w:color="auto" w:fill="auto"/>
            <w:vAlign w:val="center"/>
          </w:tcPr>
          <w:p w:rsidR="00404ADA" w:rsidRPr="00AD2601" w:rsidRDefault="00404ADA" w:rsidP="00FE135E">
            <w:pPr>
              <w:pStyle w:val="affa"/>
              <w:ind w:firstLine="81"/>
              <w:jc w:val="center"/>
              <w:rPr>
                <w:sz w:val="20"/>
                <w:szCs w:val="20"/>
              </w:rPr>
            </w:pPr>
            <w:r w:rsidRPr="00AD2601">
              <w:rPr>
                <w:sz w:val="20"/>
                <w:szCs w:val="20"/>
              </w:rPr>
              <w:t>Значение</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Минимальный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Максимальный размер земельного участка, кв</w:t>
            </w:r>
            <w:proofErr w:type="gramStart"/>
            <w:r w:rsidRPr="00AD2601">
              <w:rPr>
                <w:spacing w:val="-2"/>
                <w:sz w:val="20"/>
                <w:szCs w:val="20"/>
              </w:rPr>
              <w:t>.м</w:t>
            </w:r>
            <w:proofErr w:type="gramEnd"/>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AD2601">
              <w:rPr>
                <w:spacing w:val="-2"/>
                <w:sz w:val="20"/>
                <w:szCs w:val="20"/>
              </w:rPr>
              <w:t>м</w:t>
            </w:r>
            <w:proofErr w:type="gramEnd"/>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 xml:space="preserve">Предельное количество этажей или предельная величина зданий, строений, сооружений, </w:t>
            </w:r>
            <w:proofErr w:type="spellStart"/>
            <w:r w:rsidRPr="00AD2601">
              <w:rPr>
                <w:spacing w:val="-2"/>
                <w:sz w:val="20"/>
                <w:szCs w:val="20"/>
              </w:rPr>
              <w:t>эт</w:t>
            </w:r>
            <w:proofErr w:type="spellEnd"/>
            <w:r w:rsidRPr="00AD2601">
              <w:rPr>
                <w:spacing w:val="-2"/>
                <w:sz w:val="20"/>
                <w:szCs w:val="20"/>
              </w:rPr>
              <w:t>./ м</w:t>
            </w:r>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r w:rsidR="00404ADA" w:rsidRPr="00AD2601" w:rsidTr="00FE135E">
        <w:tc>
          <w:tcPr>
            <w:tcW w:w="7479" w:type="dxa"/>
            <w:shd w:val="clear" w:color="auto" w:fill="auto"/>
            <w:vAlign w:val="center"/>
          </w:tcPr>
          <w:p w:rsidR="00404ADA" w:rsidRPr="00AD2601" w:rsidRDefault="00404ADA" w:rsidP="00FE135E">
            <w:pPr>
              <w:ind w:firstLine="0"/>
              <w:jc w:val="center"/>
              <w:rPr>
                <w:spacing w:val="-2"/>
                <w:sz w:val="20"/>
                <w:szCs w:val="20"/>
              </w:rPr>
            </w:pPr>
            <w:r w:rsidRPr="00AD2601">
              <w:rPr>
                <w:spacing w:val="-2"/>
                <w:sz w:val="20"/>
                <w:szCs w:val="20"/>
              </w:rPr>
              <w:t>Максимальный процент застройки в границах земельного участка, определяемый как соотношение суммарной площади земельного участка, которая может быть застроена, ко всей площади земельного участка</w:t>
            </w:r>
          </w:p>
        </w:tc>
        <w:tc>
          <w:tcPr>
            <w:tcW w:w="2092" w:type="dxa"/>
            <w:shd w:val="clear" w:color="auto" w:fill="auto"/>
            <w:vAlign w:val="center"/>
          </w:tcPr>
          <w:p w:rsidR="00404ADA" w:rsidRPr="00AD2601" w:rsidRDefault="00404ADA" w:rsidP="00FE135E">
            <w:pPr>
              <w:ind w:firstLine="81"/>
              <w:jc w:val="center"/>
              <w:rPr>
                <w:spacing w:val="-2"/>
                <w:sz w:val="20"/>
                <w:szCs w:val="20"/>
              </w:rPr>
            </w:pPr>
            <w:r w:rsidRPr="00AD2601">
              <w:rPr>
                <w:sz w:val="20"/>
                <w:szCs w:val="20"/>
              </w:rPr>
              <w:t>не устанавливаются</w:t>
            </w:r>
          </w:p>
        </w:tc>
      </w:tr>
    </w:tbl>
    <w:p w:rsidR="00404ADA" w:rsidRPr="00AD2601" w:rsidRDefault="00404ADA">
      <w:pPr>
        <w:ind w:firstLine="0"/>
        <w:jc w:val="left"/>
      </w:pPr>
    </w:p>
    <w:p w:rsidR="00B22F46" w:rsidRPr="00AD2601" w:rsidRDefault="00B22F46" w:rsidP="00EF5403">
      <w:pPr>
        <w:pStyle w:val="afc"/>
        <w:outlineLvl w:val="0"/>
      </w:pPr>
      <w:bookmarkStart w:id="104" w:name="_Toc13509235"/>
      <w:r w:rsidRPr="00AD2601">
        <w:t>Глава V</w:t>
      </w:r>
      <w:r w:rsidRPr="00AD2601">
        <w:rPr>
          <w:lang w:val="en-US"/>
        </w:rPr>
        <w:t>III</w:t>
      </w:r>
      <w:r w:rsidRPr="00AD2601">
        <w:t>. ГРАДОСТРОИТЕЛЬНЫЕ ОГРАНИЧЕНИЯ И ОСОБЫЕ УСЛОВИЯ ИСПОЛЬЗОВАНИЯ ТЕРРИТОРИИ ПОСЕЛЕНИЯ</w:t>
      </w:r>
      <w:bookmarkEnd w:id="104"/>
    </w:p>
    <w:p w:rsidR="00B22F46" w:rsidRPr="00AD2601" w:rsidRDefault="00B22F46" w:rsidP="00EF5403">
      <w:pPr>
        <w:pStyle w:val="afc"/>
        <w:outlineLvl w:val="0"/>
      </w:pPr>
      <w:bookmarkStart w:id="105" w:name="_Toc13509236"/>
      <w:r w:rsidRPr="00AD2601">
        <w:t>Статья 4</w:t>
      </w:r>
      <w:r w:rsidR="00DD7C68" w:rsidRPr="00AD2601">
        <w:t>7</w:t>
      </w:r>
      <w:r w:rsidR="00EF5403" w:rsidRPr="00AD2601">
        <w:t>. Виды зон градостроительных ограничений.</w:t>
      </w:r>
      <w:bookmarkEnd w:id="105"/>
      <w:r w:rsidR="00EF5403" w:rsidRPr="00AD2601">
        <w:t xml:space="preserve"> </w:t>
      </w:r>
    </w:p>
    <w:p w:rsidR="00EF5403" w:rsidRPr="00AD2601" w:rsidRDefault="00EF5403" w:rsidP="00EF5403">
      <w:pPr>
        <w:widowControl w:val="0"/>
        <w:autoSpaceDE w:val="0"/>
        <w:autoSpaceDN w:val="0"/>
        <w:adjustRightInd w:val="0"/>
        <w:ind w:firstLine="540"/>
      </w:pPr>
      <w:r w:rsidRPr="00AD2601">
        <w:t>1. На карте градостроительного зонирования (карте границ зон с особыми условиями использования территории)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субъекта Российской Федерации и нормативными правовыми актами органов местного самоуправления поселения.</w:t>
      </w:r>
    </w:p>
    <w:p w:rsidR="00EF5403" w:rsidRPr="00AD2601" w:rsidRDefault="00EF5403" w:rsidP="00EF5403">
      <w:pPr>
        <w:widowControl w:val="0"/>
        <w:autoSpaceDE w:val="0"/>
        <w:autoSpaceDN w:val="0"/>
        <w:adjustRightInd w:val="0"/>
        <w:ind w:firstLine="540"/>
      </w:pPr>
      <w:r w:rsidRPr="00AD2601">
        <w:t xml:space="preserve">2. Видами зон действия градостроительных ограничений, границы которых </w:t>
      </w:r>
      <w:proofErr w:type="gramStart"/>
      <w:r w:rsidRPr="00AD2601">
        <w:t>отображаются на карте градостроительного зонирования являются</w:t>
      </w:r>
      <w:proofErr w:type="gramEnd"/>
      <w:r w:rsidRPr="00AD2601">
        <w:t>:</w:t>
      </w:r>
    </w:p>
    <w:p w:rsidR="00EF5403" w:rsidRPr="00AD2601" w:rsidRDefault="00EF5403" w:rsidP="00EF5403">
      <w:pPr>
        <w:widowControl w:val="0"/>
        <w:autoSpaceDE w:val="0"/>
        <w:autoSpaceDN w:val="0"/>
        <w:adjustRightInd w:val="0"/>
        <w:ind w:firstLine="540"/>
      </w:pPr>
      <w:r w:rsidRPr="00AD2601">
        <w:t xml:space="preserve">1) зоны с особыми условиями использования территорий (зоны охраны объектов культурного наследия, санитарно-защитные зоны, </w:t>
      </w:r>
      <w:proofErr w:type="spellStart"/>
      <w:r w:rsidRPr="00AD2601">
        <w:t>водоохранные</w:t>
      </w:r>
      <w:proofErr w:type="spellEnd"/>
      <w:r w:rsidRPr="00AD2601">
        <w:t xml:space="preserve"> зоны и др.), устанавливаемые в соответствии с законодательством Российской Федерации;</w:t>
      </w:r>
    </w:p>
    <w:p w:rsidR="00EF5403" w:rsidRPr="00AD2601" w:rsidRDefault="00EF5403" w:rsidP="00EF5403">
      <w:pPr>
        <w:widowControl w:val="0"/>
        <w:autoSpaceDE w:val="0"/>
        <w:autoSpaceDN w:val="0"/>
        <w:adjustRightInd w:val="0"/>
        <w:ind w:firstLine="540"/>
      </w:pPr>
      <w:proofErr w:type="gramStart"/>
      <w:r w:rsidRPr="00AD2601">
        <w:t>2) зоны действия опасных природных или техногенных провесов (затопление, нарушенные территории, неблагоприятные геологические, гидрогеологические, атмосферные и другие процессы - сейсмика, оползни, карсты, эрозия, территории, с повышенным уровнем радиационного фона и т.д.);</w:t>
      </w:r>
      <w:proofErr w:type="gramEnd"/>
    </w:p>
    <w:p w:rsidR="00EF5403" w:rsidRPr="00AD2601" w:rsidRDefault="00EF5403" w:rsidP="00EF5403">
      <w:pPr>
        <w:widowControl w:val="0"/>
        <w:autoSpaceDE w:val="0"/>
        <w:autoSpaceDN w:val="0"/>
        <w:adjustRightInd w:val="0"/>
        <w:ind w:firstLine="540"/>
      </w:pPr>
      <w:r w:rsidRPr="00AD2601">
        <w:t>3) зоны особо охраняемых территорий поселения.</w:t>
      </w:r>
    </w:p>
    <w:p w:rsidR="00EF5403" w:rsidRPr="00AD2601" w:rsidRDefault="00EF5403" w:rsidP="00EF5403">
      <w:pPr>
        <w:widowControl w:val="0"/>
        <w:autoSpaceDE w:val="0"/>
        <w:autoSpaceDN w:val="0"/>
        <w:adjustRightInd w:val="0"/>
        <w:ind w:firstLine="540"/>
      </w:pPr>
      <w:r w:rsidRPr="00AD2601">
        <w:t xml:space="preserve">3.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w:t>
      </w:r>
      <w:proofErr w:type="gramStart"/>
      <w:r w:rsidRPr="00AD2601">
        <w:t>в</w:t>
      </w:r>
      <w:proofErr w:type="gramEnd"/>
      <w:r w:rsidRPr="00AD2601">
        <w:t xml:space="preserve"> установленном государственными нами проектов зон градостроительных ограничений.</w:t>
      </w:r>
    </w:p>
    <w:p w:rsidR="00EF5403" w:rsidRPr="00AD2601" w:rsidRDefault="00EF5403" w:rsidP="00EF5403">
      <w:pPr>
        <w:widowControl w:val="0"/>
        <w:autoSpaceDE w:val="0"/>
        <w:autoSpaceDN w:val="0"/>
        <w:adjustRightInd w:val="0"/>
        <w:ind w:firstLine="540"/>
      </w:pPr>
      <w:r w:rsidRPr="00AD2601">
        <w:lastRenderedPageBreak/>
        <w:t>4. 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p>
    <w:p w:rsidR="00EF5403" w:rsidRPr="00AD2601" w:rsidRDefault="00EF5403" w:rsidP="00EF5403">
      <w:pPr>
        <w:widowControl w:val="0"/>
        <w:autoSpaceDE w:val="0"/>
        <w:autoSpaceDN w:val="0"/>
        <w:adjustRightInd w:val="0"/>
        <w:ind w:firstLine="540"/>
      </w:pPr>
      <w:r w:rsidRPr="00AD2601">
        <w:t>5. 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p>
    <w:p w:rsidR="00EF5403" w:rsidRPr="00AD2601" w:rsidRDefault="00EF5403" w:rsidP="00EF5403"/>
    <w:p w:rsidR="000137A5" w:rsidRPr="00AD2601" w:rsidRDefault="00450A24" w:rsidP="00EF5403">
      <w:pPr>
        <w:pStyle w:val="afc"/>
        <w:outlineLvl w:val="0"/>
      </w:pPr>
      <w:bookmarkStart w:id="106" w:name="_Toc13509237"/>
      <w:r w:rsidRPr="00AD2601">
        <w:t>Статья 4</w:t>
      </w:r>
      <w:r w:rsidR="00DD7C68" w:rsidRPr="00AD2601">
        <w:t>8</w:t>
      </w:r>
      <w:r w:rsidR="000137A5" w:rsidRPr="00AD2601">
        <w:t xml:space="preserve">. Описание установленных зон с особыми условиями использования территории в границах </w:t>
      </w:r>
      <w:r w:rsidRPr="00AD2601">
        <w:t>Катенинского сельского</w:t>
      </w:r>
      <w:r w:rsidR="000137A5" w:rsidRPr="00AD2601">
        <w:t xml:space="preserve"> поселения.</w:t>
      </w:r>
      <w:bookmarkEnd w:id="106"/>
      <w:r w:rsidR="000137A5" w:rsidRPr="00AD2601">
        <w:t xml:space="preserve"> </w:t>
      </w:r>
    </w:p>
    <w:p w:rsidR="00450A24" w:rsidRPr="00AD2601" w:rsidRDefault="00450A24" w:rsidP="00450A24">
      <w:pPr>
        <w:pStyle w:val="affa"/>
      </w:pPr>
      <w:r w:rsidRPr="00AD2601">
        <w:rPr>
          <w:b/>
        </w:rPr>
        <w:t xml:space="preserve">Санитарные, защитные, механические защитные и санитарно-защитные зоны. </w:t>
      </w:r>
      <w:r w:rsidRPr="00AD2601">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Использование площадей СЗЗ осуществляется с учетом ограничений, установленных действующим законодательством и настоящими нормами и правилами.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450A24" w:rsidRPr="00AD2601" w:rsidRDefault="00450A24" w:rsidP="00450A24">
      <w:pPr>
        <w:pStyle w:val="affa"/>
        <w:rPr>
          <w:rFonts w:ascii="Verdana" w:hAnsi="Verdana"/>
          <w:sz w:val="21"/>
          <w:szCs w:val="21"/>
        </w:rPr>
      </w:pPr>
      <w:r w:rsidRPr="00AD2601">
        <w:t xml:space="preserve">Ширина санитарно-защитной зоны устанавливается с учетом санитарной классификации, результатов расчетов ожидаемого загрязнения атмосферного воздуха и уровней физических воздействий, а для действующих предприятий - и натурных исследований. Назначаются в соответствии с </w:t>
      </w:r>
      <w:proofErr w:type="spellStart"/>
      <w:r w:rsidRPr="00AD2601">
        <w:t>СНиП</w:t>
      </w:r>
      <w:proofErr w:type="spellEnd"/>
      <w:r w:rsidRPr="00AD2601">
        <w:t xml:space="preserve"> 2.07.01-89* «Градостроительство. </w:t>
      </w:r>
      <w:proofErr w:type="gramStart"/>
      <w:r w:rsidRPr="00AD2601">
        <w:t xml:space="preserve">Планировка и застройка городских и сельских поселений», </w:t>
      </w:r>
      <w:proofErr w:type="spellStart"/>
      <w:r w:rsidRPr="00AD2601">
        <w:t>СанПиН</w:t>
      </w:r>
      <w:proofErr w:type="spellEnd"/>
      <w:r w:rsidRPr="00AD2601">
        <w:t xml:space="preserve"> 2.2.1/2.1.1.1200-03 (новая редакция) «Санитарно - защитные зоны и санитарная классификация предприятий, сооружений и иных объектов», Федерального закона от 21.07.1997 N 116-ФЗ (ред. от 29.07.2018) "О промышленной безопасности опасных производственных объектов", «Местных нормативов градостроительного проектирования Варненского муниципального района Челябинской области» для предприятий и объектов, в том числе:</w:t>
      </w:r>
      <w:proofErr w:type="gramEnd"/>
    </w:p>
    <w:p w:rsidR="00450A24" w:rsidRPr="00AD2601" w:rsidRDefault="00450A24" w:rsidP="00450A24">
      <w:pPr>
        <w:pStyle w:val="affa"/>
      </w:pPr>
      <w:r w:rsidRPr="00AD2601">
        <w:t xml:space="preserve">- от производственных объектов и производств (в зависимости от производственного профиля и класса опасности объекта в соответствии с требованиями </w:t>
      </w:r>
      <w:proofErr w:type="spellStart"/>
      <w:r w:rsidRPr="00AD2601">
        <w:t>СанПиН</w:t>
      </w:r>
      <w:proofErr w:type="spellEnd"/>
      <w:r w:rsidRPr="00AD2601">
        <w:t xml:space="preserve"> 2.2.1/2.1.1.1200-03), в том числе:</w:t>
      </w:r>
    </w:p>
    <w:p w:rsidR="00450A24" w:rsidRPr="00AD2601" w:rsidRDefault="00450A24" w:rsidP="00450A24">
      <w:pPr>
        <w:pStyle w:val="affa"/>
      </w:pPr>
      <w:r w:rsidRPr="00AD2601">
        <w:t>- от территор</w:t>
      </w:r>
      <w:proofErr w:type="gramStart"/>
      <w:r w:rsidRPr="00AD2601">
        <w:t>ии ООО</w:t>
      </w:r>
      <w:proofErr w:type="gramEnd"/>
      <w:r w:rsidRPr="00AD2601">
        <w:t xml:space="preserve"> «ПРОММОНТАЖ» - 50 м (V класс опасности);  </w:t>
      </w:r>
    </w:p>
    <w:p w:rsidR="00450A24" w:rsidRPr="00AD2601" w:rsidRDefault="00450A24" w:rsidP="00450A24">
      <w:pPr>
        <w:pStyle w:val="affa"/>
      </w:pPr>
      <w:r w:rsidRPr="00AD2601">
        <w:t>- от территор</w:t>
      </w:r>
      <w:proofErr w:type="gramStart"/>
      <w:r w:rsidRPr="00AD2601">
        <w:t>ии ООО</w:t>
      </w:r>
      <w:proofErr w:type="gramEnd"/>
      <w:r w:rsidRPr="00AD2601">
        <w:t xml:space="preserve"> «Красноармейское» (правопредшественник СПК «Красноармейский) – 300 м (III класс опасности, установлен в соответствии с поголовьем КРС);</w:t>
      </w:r>
    </w:p>
    <w:p w:rsidR="00C0526F" w:rsidRPr="00AD2601" w:rsidRDefault="00C0526F" w:rsidP="00C0526F">
      <w:proofErr w:type="gramStart"/>
      <w:r w:rsidRPr="00AD2601">
        <w:t>- расчетная санитарно-защитная зона от промышленного узла АО «Михеевский ГОК», ООО «ИНВЕСТ-РАЗВИТИЕ», ООО «</w:t>
      </w:r>
      <w:proofErr w:type="spellStart"/>
      <w:r w:rsidRPr="00AD2601">
        <w:t>ГазЭнерго</w:t>
      </w:r>
      <w:proofErr w:type="spellEnd"/>
      <w:r w:rsidRPr="00AD2601">
        <w:t xml:space="preserve">», ООО «Капитал-Сити» (ГПС №2) (экспертное заключение по результатам санитарно-эпидемиологической экспертизы ФБУЗ «Центр гигиены и эпидемиологии в Челябинской области от 22.09.2016 г. №07-3ФЦ/2455; санитарно-эпидемиологическое заключение Федеральной службы по надзору в сфере защиты прав потребителей и благополучия человека от 26.10.2016 г. №74.50.02.000.Т.001064.10.16); </w:t>
      </w:r>
      <w:proofErr w:type="gramEnd"/>
    </w:p>
    <w:p w:rsidR="00450A24" w:rsidRPr="00AD2601" w:rsidRDefault="00450A24" w:rsidP="00450A24">
      <w:r w:rsidRPr="00AD2601">
        <w:t xml:space="preserve">- от </w:t>
      </w:r>
      <w:r w:rsidRPr="00AD2601">
        <w:rPr>
          <w:szCs w:val="28"/>
        </w:rPr>
        <w:t xml:space="preserve">пульпопровода (механическая защитная зона) - </w:t>
      </w:r>
      <w:r w:rsidRPr="00AD2601">
        <w:t xml:space="preserve">20 м (в каждую сторону от стенки крайней нитки пульпопровода). </w:t>
      </w:r>
      <w:proofErr w:type="gramStart"/>
      <w:r w:rsidRPr="00AD2601">
        <w:t>Определена</w:t>
      </w:r>
      <w:proofErr w:type="gramEnd"/>
      <w:r w:rsidRPr="00AD2601">
        <w:t xml:space="preserve"> в соответствии с «Рекомендациями по проектированию и строительству </w:t>
      </w:r>
      <w:proofErr w:type="spellStart"/>
      <w:r w:rsidRPr="00AD2601">
        <w:t>шламонакопителей</w:t>
      </w:r>
      <w:proofErr w:type="spellEnd"/>
      <w:r w:rsidRPr="00AD2601">
        <w:t xml:space="preserve"> и </w:t>
      </w:r>
      <w:proofErr w:type="spellStart"/>
      <w:r w:rsidRPr="00AD2601">
        <w:t>хвостохранилищ</w:t>
      </w:r>
      <w:proofErr w:type="spellEnd"/>
      <w:r w:rsidRPr="00AD2601">
        <w:t xml:space="preserve"> металлургической промышленности» (разработан ВНИИ ВОДГЕО, 1986 г.);</w:t>
      </w:r>
    </w:p>
    <w:p w:rsidR="00450A24" w:rsidRPr="00AD2601" w:rsidRDefault="00450A24" w:rsidP="00450A24">
      <w:r w:rsidRPr="00AD2601">
        <w:t xml:space="preserve">- от свалки – </w:t>
      </w:r>
      <w:smartTag w:uri="urn:schemas-microsoft-com:office:smarttags" w:element="metricconverter">
        <w:smartTagPr>
          <w:attr w:name="ProductID" w:val="1000 м"/>
        </w:smartTagPr>
        <w:r w:rsidRPr="00AD2601">
          <w:t>1000 м</w:t>
        </w:r>
      </w:smartTag>
      <w:r w:rsidRPr="00AD2601">
        <w:t>;</w:t>
      </w:r>
    </w:p>
    <w:p w:rsidR="00450A24" w:rsidRPr="00AD2601" w:rsidRDefault="00450A24" w:rsidP="00450A24">
      <w:r w:rsidRPr="00AD2601">
        <w:t xml:space="preserve">- от сельских кладбищ – 100 м (может быть </w:t>
      </w:r>
      <w:proofErr w:type="gramStart"/>
      <w:r w:rsidRPr="00AD2601">
        <w:t>увеличена</w:t>
      </w:r>
      <w:proofErr w:type="gramEnd"/>
      <w:r w:rsidRPr="00AD2601">
        <w:t xml:space="preserve"> в зависимости от площади кладбища);</w:t>
      </w:r>
    </w:p>
    <w:p w:rsidR="00450A24" w:rsidRPr="00AD2601" w:rsidRDefault="00450A24" w:rsidP="00450A24">
      <w:r w:rsidRPr="00AD2601">
        <w:t xml:space="preserve">- от АЗС – </w:t>
      </w:r>
      <w:smartTag w:uri="urn:schemas-microsoft-com:office:smarttags" w:element="metricconverter">
        <w:smartTagPr>
          <w:attr w:name="ProductID" w:val="50 м"/>
        </w:smartTagPr>
        <w:r w:rsidRPr="00AD2601">
          <w:t>50 м</w:t>
        </w:r>
      </w:smartTag>
      <w:r w:rsidRPr="00AD2601">
        <w:t>;</w:t>
      </w:r>
    </w:p>
    <w:p w:rsidR="00450A24" w:rsidRPr="00AD2601" w:rsidRDefault="00450A24" w:rsidP="00450A24">
      <w:r w:rsidRPr="00AD2601">
        <w:lastRenderedPageBreak/>
        <w:t>- от СТОА – 100 м;</w:t>
      </w:r>
    </w:p>
    <w:p w:rsidR="00450A24" w:rsidRPr="00AD2601" w:rsidRDefault="00450A24" w:rsidP="00450A24">
      <w:r w:rsidRPr="00AD2601">
        <w:t>- от электроподстанции – 300м;</w:t>
      </w:r>
    </w:p>
    <w:p w:rsidR="00450A24" w:rsidRPr="00AD2601" w:rsidRDefault="00450A24" w:rsidP="00450A24">
      <w:proofErr w:type="gramStart"/>
      <w:r w:rsidRPr="00AD2601">
        <w:t xml:space="preserve">- от железной дороги: </w:t>
      </w:r>
      <w:smartTag w:uri="urn:schemas-microsoft-com:office:smarttags" w:element="metricconverter">
        <w:smartTagPr>
          <w:attr w:name="ProductID" w:val="100 м"/>
        </w:smartTagPr>
        <w:r w:rsidRPr="00AD2601">
          <w:t>100 м</w:t>
        </w:r>
      </w:smartTag>
      <w:r w:rsidRPr="00AD2601">
        <w:t xml:space="preserve"> (в обе стороны от крайнего железнодорожного пути) – до жилой застройки, </w:t>
      </w:r>
      <w:smartTag w:uri="urn:schemas-microsoft-com:office:smarttags" w:element="metricconverter">
        <w:smartTagPr>
          <w:attr w:name="ProductID" w:val="50 м"/>
        </w:smartTagPr>
        <w:r w:rsidRPr="00AD2601">
          <w:t>50 м</w:t>
        </w:r>
      </w:smartTag>
      <w:r w:rsidRPr="00AD2601">
        <w:t xml:space="preserve"> – до садовых участков (согласно п. 6.8 </w:t>
      </w:r>
      <w:proofErr w:type="spellStart"/>
      <w:r w:rsidRPr="00AD2601">
        <w:t>СНиП</w:t>
      </w:r>
      <w:proofErr w:type="spellEnd"/>
      <w:r w:rsidRPr="00AD2601">
        <w:t xml:space="preserve"> 2.07.01-89* «Градостроительство.</w:t>
      </w:r>
      <w:proofErr w:type="gramEnd"/>
      <w:r w:rsidRPr="00AD2601">
        <w:t xml:space="preserve"> </w:t>
      </w:r>
      <w:proofErr w:type="gramStart"/>
      <w:r w:rsidRPr="00AD2601">
        <w:t>Планировка и застройка городских и сельских поселений» (актуализированная версия));</w:t>
      </w:r>
      <w:proofErr w:type="gramEnd"/>
    </w:p>
    <w:p w:rsidR="00450A24" w:rsidRPr="00AD2601" w:rsidRDefault="00450A24" w:rsidP="00450A24">
      <w:r w:rsidRPr="00AD2601">
        <w:t>- от КНС – 50 м;</w:t>
      </w:r>
    </w:p>
    <w:p w:rsidR="00450A24" w:rsidRPr="00AD2601" w:rsidRDefault="00450A24" w:rsidP="00450A24">
      <w:pPr>
        <w:pStyle w:val="affa"/>
      </w:pPr>
      <w:r w:rsidRPr="00AD2601">
        <w:t>- от автодорог общего пользования регионального значения - 50/25 м (при прохождении через территорию населенного пункта согласно СП 42.13330.201</w:t>
      </w:r>
      <w:r w:rsidR="00023DEE" w:rsidRPr="00AD2601">
        <w:t>6</w:t>
      </w:r>
      <w:r w:rsidRPr="00AD2601">
        <w:t xml:space="preserve"> –расстояние от бровки земляного полотна дороги до жилой/ садовой застройки). Со стороны жилой и общественной застройки поселений, садоводческих товарище</w:t>
      </w:r>
      <w:proofErr w:type="gramStart"/>
      <w:r w:rsidRPr="00AD2601">
        <w:t>ств сл</w:t>
      </w:r>
      <w:proofErr w:type="gramEnd"/>
      <w:r w:rsidRPr="00AD2601">
        <w:t>едует предусматривать вдоль дороги полосу зеленых насаждений шириной не менее 10 м.</w:t>
      </w:r>
    </w:p>
    <w:p w:rsidR="00450A24" w:rsidRPr="00AD2601" w:rsidRDefault="00450A24" w:rsidP="00450A24">
      <w:pPr>
        <w:pStyle w:val="affa"/>
      </w:pPr>
      <w:r w:rsidRPr="00AD2601">
        <w:t xml:space="preserve">Размеры санитарно-защитной зоны могут быть уменьшены </w:t>
      </w:r>
      <w:proofErr w:type="gramStart"/>
      <w:r w:rsidRPr="00AD2601">
        <w:t>при</w:t>
      </w:r>
      <w:proofErr w:type="gramEnd"/>
      <w:r w:rsidRPr="00AD2601">
        <w:t xml:space="preserve">: </w:t>
      </w:r>
    </w:p>
    <w:p w:rsidR="00450A24" w:rsidRPr="00AD2601" w:rsidRDefault="00450A24" w:rsidP="00450A24">
      <w:pPr>
        <w:pStyle w:val="affa"/>
      </w:pPr>
      <w:proofErr w:type="gramStart"/>
      <w:r w:rsidRPr="00AD2601">
        <w:t>- объективном доказательстве стабильного достижения уровня техногенного воздействия на границе СЗЗ и за ее пределами в рамках и ниже нормативных требований по материалам систематических (не менее чем годовых) лабораторных наблюдений за состоянием загрязнения воздушной среды (для вновь размещаемых предприятий возможен учет лабораторных данных объектов-аналогов);</w:t>
      </w:r>
      <w:proofErr w:type="gramEnd"/>
    </w:p>
    <w:p w:rsidR="00450A24" w:rsidRPr="00AD2601" w:rsidRDefault="00450A24" w:rsidP="00450A24">
      <w:pPr>
        <w:pStyle w:val="affa"/>
      </w:pPr>
      <w:r w:rsidRPr="00AD2601">
        <w:t xml:space="preserve">- </w:t>
      </w:r>
      <w:proofErr w:type="gramStart"/>
      <w:r w:rsidRPr="00AD2601">
        <w:t>подтверждении</w:t>
      </w:r>
      <w:proofErr w:type="gramEnd"/>
      <w:r w:rsidRPr="00AD2601">
        <w:t xml:space="preserve"> замерами снижения уровней шума и других физических факторов в пределах жилой застройки ниже гигиенических нормативов;</w:t>
      </w:r>
    </w:p>
    <w:p w:rsidR="00450A24" w:rsidRPr="00AD2601" w:rsidRDefault="00450A24" w:rsidP="00450A24">
      <w:pPr>
        <w:pStyle w:val="affa"/>
      </w:pPr>
      <w:r w:rsidRPr="00AD2601">
        <w:t xml:space="preserve">- </w:t>
      </w:r>
      <w:proofErr w:type="gramStart"/>
      <w:r w:rsidRPr="00AD2601">
        <w:t>уменьшении</w:t>
      </w:r>
      <w:proofErr w:type="gramEnd"/>
      <w:r w:rsidRPr="00AD2601">
        <w:t xml:space="preserve"> мощности, изменении состава, перепрофилировании предприятия и связанным с этим изменением класса опасности.</w:t>
      </w:r>
    </w:p>
    <w:p w:rsidR="00450A24" w:rsidRPr="00AD2601" w:rsidRDefault="00450A24" w:rsidP="00450A24">
      <w:pPr>
        <w:pStyle w:val="affa"/>
      </w:pPr>
      <w:r w:rsidRPr="00AD2601">
        <w:t>Не допускается сокращение величины санитарно-защитной зоны для действующих предприятий на основании данных, полученных только расчетным путем.</w:t>
      </w:r>
    </w:p>
    <w:p w:rsidR="00450A24" w:rsidRPr="00AD2601" w:rsidRDefault="00450A24" w:rsidP="00450A24">
      <w:pPr>
        <w:ind w:firstLine="0"/>
        <w:jc w:val="left"/>
        <w:rPr>
          <w:b/>
        </w:rPr>
      </w:pPr>
    </w:p>
    <w:p w:rsidR="00450A24" w:rsidRPr="00AD2601" w:rsidRDefault="00450A24" w:rsidP="00450A24">
      <w:r w:rsidRPr="00AD2601">
        <w:t xml:space="preserve">Согласно главе </w:t>
      </w:r>
      <w:r w:rsidRPr="00AD2601">
        <w:rPr>
          <w:lang w:val="en-US"/>
        </w:rPr>
        <w:t>V</w:t>
      </w:r>
      <w:r w:rsidRPr="00AD2601">
        <w:t xml:space="preserve"> «Режим территории санитарно-защитной зоны» пункту 5.1 в границах СЗЗ не допускается размещение:</w:t>
      </w:r>
    </w:p>
    <w:p w:rsidR="00450A24" w:rsidRPr="00AD2601" w:rsidRDefault="00450A24" w:rsidP="00450A24">
      <w:r w:rsidRPr="00AD2601">
        <w:t>- жилой застройки, включая отдельные жилые дома;</w:t>
      </w:r>
    </w:p>
    <w:p w:rsidR="00450A24" w:rsidRPr="00AD2601" w:rsidRDefault="00450A24" w:rsidP="00450A24">
      <w:r w:rsidRPr="00AD2601">
        <w:t>- ландшафтно-рекреационных зон, зон отдыха;</w:t>
      </w:r>
    </w:p>
    <w:p w:rsidR="00450A24" w:rsidRPr="00AD2601" w:rsidRDefault="00450A24" w:rsidP="00450A24">
      <w:r w:rsidRPr="00AD2601">
        <w:t>- территорий садоводческих товариществ, коллективных или индивидуальных дачных и садово-огородных участков;</w:t>
      </w:r>
    </w:p>
    <w:p w:rsidR="00450A24" w:rsidRPr="00AD2601" w:rsidRDefault="00450A24" w:rsidP="00450A24">
      <w:r w:rsidRPr="00AD2601">
        <w:t>- спортивных сооружений, детских, образовательных, лечебно-профилактических и оздоровительных учреждений;</w:t>
      </w:r>
    </w:p>
    <w:p w:rsidR="00450A24" w:rsidRPr="00AD2601" w:rsidRDefault="00450A24" w:rsidP="00450A24">
      <w:r w:rsidRPr="00AD2601">
        <w:t>- объектов по производству лекарственной и пищевой продукции, а также складов данной продукции;</w:t>
      </w:r>
    </w:p>
    <w:p w:rsidR="00450A24" w:rsidRPr="00AD2601" w:rsidRDefault="00450A24" w:rsidP="00450A24">
      <w:r w:rsidRPr="00AD2601">
        <w:t>- водопроводных сооружений для подготовки и хранения питьевой воды.</w:t>
      </w:r>
    </w:p>
    <w:p w:rsidR="00450A24" w:rsidRPr="00AD2601" w:rsidRDefault="00450A24" w:rsidP="00450A24">
      <w:pPr>
        <w:pStyle w:val="affa"/>
      </w:pPr>
    </w:p>
    <w:p w:rsidR="00450A24" w:rsidRPr="00AD2601" w:rsidRDefault="00450A24" w:rsidP="00450A24">
      <w:pPr>
        <w:pStyle w:val="affa"/>
      </w:pPr>
      <w:r w:rsidRPr="00AD2601">
        <w:t>В границах санитарно-защитной зоны допускается размещать:</w:t>
      </w:r>
    </w:p>
    <w:p w:rsidR="00450A24" w:rsidRPr="00AD2601" w:rsidRDefault="00450A24" w:rsidP="00450A24">
      <w:pPr>
        <w:pStyle w:val="affa"/>
      </w:pPr>
      <w:r w:rsidRPr="00AD2601">
        <w:t xml:space="preserve">- </w:t>
      </w:r>
      <w:proofErr w:type="spellStart"/>
      <w:r w:rsidRPr="00AD2601">
        <w:t>сельхозугодья</w:t>
      </w:r>
      <w:proofErr w:type="spellEnd"/>
      <w:r w:rsidRPr="00AD2601">
        <w:t xml:space="preserve"> для выращивания технических культур, не используемых для производства продуктов питания;</w:t>
      </w:r>
    </w:p>
    <w:p w:rsidR="00450A24" w:rsidRPr="00AD2601" w:rsidRDefault="00450A24" w:rsidP="00450A24">
      <w:pPr>
        <w:pStyle w:val="affa"/>
      </w:pPr>
      <w:r w:rsidRPr="00AD2601">
        <w:t xml:space="preserve">-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w:t>
      </w:r>
      <w:proofErr w:type="spellStart"/>
      <w:r w:rsidRPr="00AD2601">
        <w:t>непревышения</w:t>
      </w:r>
      <w:proofErr w:type="spellEnd"/>
      <w:r w:rsidRPr="00AD2601">
        <w:t xml:space="preserve"> гигиенических нормативов на границе СЗЗ и за ее пределами при суммарном учете;</w:t>
      </w:r>
    </w:p>
    <w:p w:rsidR="00450A24" w:rsidRPr="00AD2601" w:rsidRDefault="00450A24" w:rsidP="00450A24">
      <w:pPr>
        <w:pStyle w:val="affa"/>
      </w:pPr>
      <w:proofErr w:type="gramStart"/>
      <w:r w:rsidRPr="00AD2601">
        <w:t xml:space="preserve">-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w:t>
      </w:r>
      <w:r w:rsidRPr="00AD2601">
        <w:lastRenderedPageBreak/>
        <w:t>сооружения для работников предприятия, общественные здания административного назначения;</w:t>
      </w:r>
      <w:proofErr w:type="gramEnd"/>
    </w:p>
    <w:p w:rsidR="00450A24" w:rsidRPr="00AD2601" w:rsidRDefault="00450A24" w:rsidP="00450A24">
      <w:pPr>
        <w:pStyle w:val="affa"/>
      </w:pPr>
      <w:proofErr w:type="gramStart"/>
      <w:r w:rsidRPr="00AD2601">
        <w:t xml:space="preserve">-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AD2601">
        <w:t>нефте</w:t>
      </w:r>
      <w:proofErr w:type="spellEnd"/>
      <w:r w:rsidRPr="00AD2601">
        <w:t xml:space="preserve">- и газопроводы, артезианские скважины для технического водоснабжения, </w:t>
      </w:r>
      <w:proofErr w:type="spellStart"/>
      <w:r w:rsidRPr="00AD2601">
        <w:t>водоохлаждающие</w:t>
      </w:r>
      <w:proofErr w:type="spellEnd"/>
      <w:r w:rsidRPr="00AD2601">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roofErr w:type="gramEnd"/>
    </w:p>
    <w:p w:rsidR="00DD7C68" w:rsidRPr="00AD2601" w:rsidRDefault="00DD7C68">
      <w:pPr>
        <w:ind w:firstLine="0"/>
        <w:jc w:val="left"/>
        <w:rPr>
          <w:b/>
        </w:rPr>
      </w:pPr>
    </w:p>
    <w:p w:rsidR="00450A24" w:rsidRPr="00AD2601" w:rsidRDefault="00450A24" w:rsidP="00450A24">
      <w:r w:rsidRPr="00AD2601">
        <w:rPr>
          <w:b/>
        </w:rPr>
        <w:t xml:space="preserve">Охранные зоны газораспределительных сетей. </w:t>
      </w:r>
      <w:r w:rsidRPr="00AD2601">
        <w:t>В соответствии с требованиями ПП РФ от 20.11.2000 №878 «Об утверждении Правил охраны газораспределительных сетей», для газораспределительных сетей устанавливаются следующие охранные зоны:</w:t>
      </w:r>
    </w:p>
    <w:p w:rsidR="00450A24" w:rsidRPr="00AD2601" w:rsidRDefault="00450A24" w:rsidP="00450A24">
      <w:r w:rsidRPr="00AD2601">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50A24" w:rsidRPr="00AD2601" w:rsidRDefault="00450A24" w:rsidP="00450A24">
      <w:r w:rsidRPr="00AD2601">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50A24" w:rsidRPr="00AD2601" w:rsidRDefault="00450A24" w:rsidP="00450A24">
      <w:pPr>
        <w:rPr>
          <w:b/>
        </w:rPr>
      </w:pPr>
    </w:p>
    <w:p w:rsidR="00450A24" w:rsidRPr="00AD2601" w:rsidRDefault="00450A24" w:rsidP="00450A24">
      <w:r w:rsidRPr="00AD2601">
        <w:rPr>
          <w:b/>
        </w:rPr>
        <w:t>Охранная зона магистрального газопровода высокого давления</w:t>
      </w:r>
      <w:r w:rsidRPr="00AD2601">
        <w:t xml:space="preserve">. Охранная зона магистрального газопровода высокого давления в границах района поставлена на Государственный кадастровый учет (данные ЕГРН). </w:t>
      </w:r>
    </w:p>
    <w:p w:rsidR="00450A24" w:rsidRPr="00AD2601" w:rsidRDefault="00450A24" w:rsidP="00450A24">
      <w:r w:rsidRPr="00AD2601">
        <w:t xml:space="preserve">Согласно таблице 4 </w:t>
      </w:r>
      <w:proofErr w:type="spellStart"/>
      <w:r w:rsidRPr="00AD2601">
        <w:t>СНиП</w:t>
      </w:r>
      <w:proofErr w:type="spellEnd"/>
      <w:r w:rsidRPr="00AD2601">
        <w:t xml:space="preserve"> 2.05.06-85* «Магистральные трубопроводы» (актуализированная редакция), минимальное расстояние от оси трубопровода до объектов, зданий, сооружений - 300 м.</w:t>
      </w:r>
    </w:p>
    <w:p w:rsidR="00450A24" w:rsidRPr="00AD2601" w:rsidRDefault="00450A24" w:rsidP="00450A24">
      <w:r w:rsidRPr="00AD2601">
        <w:t>На земельные участки, входящие в охранные зоны газопроводов, налагаются ограничения, предусмотренные Постановлением правительства РФ от 20.11.2000г. № 848 «Правила охраны газораспределительных сетей».</w:t>
      </w:r>
    </w:p>
    <w:p w:rsidR="00450A24" w:rsidRPr="00AD2601" w:rsidRDefault="00450A24" w:rsidP="00450A24">
      <w:pPr>
        <w:rPr>
          <w:b/>
        </w:rPr>
      </w:pPr>
    </w:p>
    <w:p w:rsidR="00450A24" w:rsidRPr="00AD2601" w:rsidRDefault="00450A24" w:rsidP="00450A24">
      <w:r w:rsidRPr="00AD2601">
        <w:rPr>
          <w:b/>
        </w:rPr>
        <w:t>Охранные зоны ЛЭП</w:t>
      </w:r>
      <w:r w:rsidRPr="00AD2601">
        <w:t xml:space="preserve"> (по обе стороны от крайних проводов) установлены согласно </w:t>
      </w:r>
      <w:r w:rsidRPr="00AD2601">
        <w:rPr>
          <w:rFonts w:eastAsiaTheme="minorHAnsi"/>
          <w:lang w:eastAsia="en-US"/>
        </w:rPr>
        <w:t xml:space="preserve">Постановлению Правительства РФ от 24.02.2009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AD2601">
        <w:t>и составляют для линий напряжением:</w:t>
      </w:r>
    </w:p>
    <w:p w:rsidR="00450A24" w:rsidRPr="00AD2601" w:rsidRDefault="00450A24" w:rsidP="00450A24">
      <w:r w:rsidRPr="00AD2601">
        <w:t>- 110 кВ – 40м;</w:t>
      </w:r>
    </w:p>
    <w:p w:rsidR="00450A24" w:rsidRPr="00AD2601" w:rsidRDefault="00450A24" w:rsidP="00450A24">
      <w:r w:rsidRPr="00AD2601">
        <w:t>- 35 кВ – 30 м;</w:t>
      </w:r>
    </w:p>
    <w:p w:rsidR="00450A24" w:rsidRPr="00AD2601" w:rsidRDefault="00450A24" w:rsidP="00450A24">
      <w:r w:rsidRPr="00AD2601">
        <w:t>- до 20 кВ – 20 м.</w:t>
      </w:r>
    </w:p>
    <w:p w:rsidR="00450A24" w:rsidRPr="00AD2601" w:rsidRDefault="00450A24" w:rsidP="00450A24">
      <w:proofErr w:type="gramStart"/>
      <w:r w:rsidRPr="00AD2601">
        <w:t>При совпадении (пересечении) охранной зоны с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w:t>
      </w:r>
      <w:proofErr w:type="gramEnd"/>
      <w:r w:rsidRPr="00AD2601">
        <w:t xml:space="preserve"> соглашения о взаимодействии в случае возникновения аварии. </w:t>
      </w:r>
      <w:proofErr w:type="gramStart"/>
      <w:r w:rsidRPr="00AD2601">
        <w:t xml:space="preserve">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w:t>
      </w:r>
      <w:r w:rsidRPr="00AD2601">
        <w:lastRenderedPageBreak/>
        <w:t>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roofErr w:type="gramEnd"/>
      <w:r w:rsidRPr="00AD2601">
        <w:t xml:space="preserve"> (согласно ст.8 (пункт 13,14) Постановления Правительства РФ от 24.02.2009 г. № 160 «О порядке установления охранных зон объектов электросетевого хозяйства и особых условиях использования земельных участков, расположенных в границах таких зон»). </w:t>
      </w:r>
    </w:p>
    <w:p w:rsidR="00450A24" w:rsidRPr="00AD2601" w:rsidRDefault="00450A24" w:rsidP="00450A24">
      <w:r w:rsidRPr="00AD2601">
        <w:t xml:space="preserve">В пределах охранных зон без письменного решения о согласовании сетевых организаций юридическим и физическим лицам запрещается: </w:t>
      </w:r>
    </w:p>
    <w:p w:rsidR="00450A24" w:rsidRPr="00AD2601" w:rsidRDefault="00450A24" w:rsidP="00450A24">
      <w:r w:rsidRPr="00AD2601">
        <w:t>- производить строительство, капитальный ремонт, реконструкцию или снос любых зданий и сооружений;</w:t>
      </w:r>
    </w:p>
    <w:p w:rsidR="00450A24" w:rsidRPr="00AD2601" w:rsidRDefault="00450A24" w:rsidP="00450A24">
      <w:r w:rsidRPr="00AD2601">
        <w:t>- осуществлять разного рода горные, погрузочно-разгрузочные, взрывные, мелиоративные и другие работы, производить посадку и вырубку деревьев, кустарников, устраивать загоны для скота, производить полив с/</w:t>
      </w:r>
      <w:proofErr w:type="spellStart"/>
      <w:r w:rsidRPr="00AD2601">
        <w:t>х</w:t>
      </w:r>
      <w:proofErr w:type="spellEnd"/>
      <w:r w:rsidRPr="00AD2601">
        <w:t xml:space="preserve"> культур; </w:t>
      </w:r>
    </w:p>
    <w:p w:rsidR="00450A24" w:rsidRPr="00AD2601" w:rsidRDefault="00450A24" w:rsidP="00450A24">
      <w:r w:rsidRPr="00AD2601">
        <w:t>- осуществлять добычу рыбы, других водных животных и растений придонными орудиями лова, устраивать водопои;</w:t>
      </w:r>
    </w:p>
    <w:p w:rsidR="00450A24" w:rsidRPr="00AD2601" w:rsidRDefault="00450A24" w:rsidP="00450A24">
      <w:r w:rsidRPr="00AD2601">
        <w:t>- устраивать проезды машин и механизмов, имеющих общую высоту с грузом или без груза от поверхности дороги более 4,5 метров (в охранных зонах воздушных линий электропередачи);</w:t>
      </w:r>
    </w:p>
    <w:p w:rsidR="00450A24" w:rsidRPr="00AD2601" w:rsidRDefault="00450A24" w:rsidP="00450A24">
      <w:r w:rsidRPr="00AD2601">
        <w:t>- размещать АЗС, склады ГСМ, свалки, полигоны ТБО, складировать дрова, торф, удобрения и т. д.;</w:t>
      </w:r>
    </w:p>
    <w:p w:rsidR="00450A24" w:rsidRPr="00AD2601" w:rsidRDefault="00450A24" w:rsidP="00450A24">
      <w:r w:rsidRPr="00AD2601">
        <w:t>- размещать спортплощадки, стадионы, рынки, остановочные пункты, автостоянки;</w:t>
      </w:r>
    </w:p>
    <w:p w:rsidR="00450A24" w:rsidRPr="00AD2601" w:rsidRDefault="00450A24" w:rsidP="00450A24">
      <w:r w:rsidRPr="00AD2601">
        <w:t xml:space="preserve">- производить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w:t>
      </w:r>
    </w:p>
    <w:p w:rsidR="00450A24" w:rsidRPr="00AD2601" w:rsidRDefault="00450A24" w:rsidP="00450A24">
      <w:r w:rsidRPr="00AD2601">
        <w:t xml:space="preserve">- производить полив сельскохозяйственных культур в случае, если высота струи воды может составить свыше 3 метров (в охранных зонах воздушных линий электропередачи); </w:t>
      </w:r>
    </w:p>
    <w:p w:rsidR="00450A24" w:rsidRPr="00AD2601" w:rsidRDefault="00450A24" w:rsidP="00450A24">
      <w:r w:rsidRPr="00AD2601">
        <w:t>- производить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w:t>
      </w:r>
    </w:p>
    <w:p w:rsidR="00450A24" w:rsidRPr="00AD2601" w:rsidRDefault="00450A24" w:rsidP="00450A24"/>
    <w:p w:rsidR="00450A24" w:rsidRPr="00AD2601" w:rsidRDefault="00450A24" w:rsidP="00450A24">
      <w:r w:rsidRPr="00AD2601">
        <w:rPr>
          <w:b/>
        </w:rPr>
        <w:t>Охранные зоны кабельных линий электроснабжения.</w:t>
      </w:r>
      <w:r w:rsidRPr="00AD2601">
        <w:t xml:space="preserve"> Устанавливаются в соответствии с требованиями Постановления Правительства РФ от 24.02.2009 г. №160 и составляют 1м в каждую сторону от крайнего кабеля. </w:t>
      </w:r>
    </w:p>
    <w:p w:rsidR="00450A24" w:rsidRPr="00AD2601" w:rsidRDefault="00450A24" w:rsidP="00450A24">
      <w:pPr>
        <w:ind w:firstLine="0"/>
        <w:jc w:val="left"/>
      </w:pPr>
    </w:p>
    <w:p w:rsidR="00450A24" w:rsidRPr="00AD2601" w:rsidRDefault="00450A24" w:rsidP="00450A24">
      <w:r w:rsidRPr="00AD2601">
        <w:rPr>
          <w:b/>
        </w:rPr>
        <w:t xml:space="preserve">Охранная зона источников водоснабжения (водоводов). </w:t>
      </w:r>
      <w:r w:rsidRPr="00AD2601">
        <w:t xml:space="preserve">Ширина санитарно-защитной полосы водовода устанавливается в размере 10 м в каждую сторону от водовода (согласно требованиям </w:t>
      </w:r>
      <w:proofErr w:type="spellStart"/>
      <w:r w:rsidRPr="00AD2601">
        <w:t>СанПиН</w:t>
      </w:r>
      <w:proofErr w:type="spellEnd"/>
      <w:r w:rsidRPr="00AD2601">
        <w:t xml:space="preserve"> 2.1.4.027-095, для водоводов, диаметром меньше 1000 мм).</w:t>
      </w:r>
    </w:p>
    <w:p w:rsidR="00450A24" w:rsidRPr="00AD2601" w:rsidRDefault="00450A24" w:rsidP="00450A24">
      <w:r w:rsidRPr="00AD2601">
        <w:t xml:space="preserve">Регламенты на территории зон санитарной охраны (ЗСО) водоводов и источников питьевого водоснабжения должны быть приняты, согласно требованиям </w:t>
      </w:r>
      <w:proofErr w:type="spellStart"/>
      <w:r w:rsidRPr="00AD2601">
        <w:t>СанПиН</w:t>
      </w:r>
      <w:proofErr w:type="spellEnd"/>
      <w:r w:rsidRPr="00AD2601">
        <w:t xml:space="preserve"> 2.1.4.027-095 «Зоны санитарной охраны источников водоснабжения и водопроводов хозяйственно-питьевого назначения». </w:t>
      </w:r>
    </w:p>
    <w:p w:rsidR="00450A24" w:rsidRPr="00AD2601" w:rsidRDefault="00450A24" w:rsidP="00450A24">
      <w:pPr>
        <w:pStyle w:val="affa"/>
      </w:pPr>
      <w:r w:rsidRPr="00AD2601">
        <w:t xml:space="preserve">Согласно п. 3.4. </w:t>
      </w:r>
      <w:proofErr w:type="spellStart"/>
      <w:r w:rsidRPr="00AD2601">
        <w:t>СанПиН</w:t>
      </w:r>
      <w:proofErr w:type="spellEnd"/>
      <w:r w:rsidRPr="00AD2601">
        <w:t xml:space="preserve"> 2.1.4.027-095, в пределах санитарно-защитной полосы водовода запрещено:</w:t>
      </w:r>
    </w:p>
    <w:p w:rsidR="00450A24" w:rsidRPr="00AD2601" w:rsidRDefault="00450A24" w:rsidP="00450A24">
      <w:pPr>
        <w:pStyle w:val="affa"/>
      </w:pPr>
      <w:r w:rsidRPr="00AD2601">
        <w:t>- размещение свалок, полей ассенизации, полей фильтрации, полей орошения, кладбищ, скотомогильников.</w:t>
      </w:r>
    </w:p>
    <w:p w:rsidR="00450A24" w:rsidRPr="00AD2601" w:rsidRDefault="00450A24" w:rsidP="00450A24">
      <w:pPr>
        <w:pStyle w:val="affa"/>
      </w:pPr>
      <w:r w:rsidRPr="00AD2601">
        <w:t>- должны отсутствовать загрязнители почвы и грунтовых вод.</w:t>
      </w:r>
    </w:p>
    <w:p w:rsidR="00450A24" w:rsidRPr="00AD2601" w:rsidRDefault="00450A24" w:rsidP="00450A24">
      <w:pPr>
        <w:rPr>
          <w:b/>
        </w:rPr>
      </w:pPr>
      <w:r w:rsidRPr="00AD2601">
        <w:t>Механическая охранная зона водоводов устанавливается в соответствии с минимально допустимым расстоянием по горизонтали (в свету) от подземных водоводов до фундаментов зданий и сооружений, в соответствии с таблицей 6 п. 6.10 СП 18.13330.2011 – 5 м в каждую сторону от стенки трубопровода.</w:t>
      </w:r>
      <w:r w:rsidRPr="00AD2601">
        <w:rPr>
          <w:b/>
        </w:rPr>
        <w:t xml:space="preserve"> </w:t>
      </w:r>
    </w:p>
    <w:p w:rsidR="00450A24" w:rsidRPr="00AD2601" w:rsidRDefault="00450A24" w:rsidP="00450A24"/>
    <w:p w:rsidR="00450A24" w:rsidRPr="00AD2601" w:rsidRDefault="00450A24" w:rsidP="00450A24">
      <w:pPr>
        <w:rPr>
          <w:bdr w:val="none" w:sz="0" w:space="0" w:color="auto" w:frame="1"/>
        </w:rPr>
      </w:pPr>
      <w:r w:rsidRPr="00AD2601">
        <w:rPr>
          <w:b/>
        </w:rPr>
        <w:t>Охранная зона подземных кабельных линий связи.</w:t>
      </w:r>
      <w:r w:rsidRPr="00AD2601">
        <w:t xml:space="preserve"> Составляет 2 метра с каждой стороны линии (в соответствии с </w:t>
      </w:r>
      <w:r w:rsidRPr="00AD2601">
        <w:rPr>
          <w:bdr w:val="none" w:sz="0" w:space="0" w:color="auto" w:frame="1"/>
        </w:rPr>
        <w:t>Постановлением Правительства РФ от 09.06.1995 г. №578 «Об утверждении правил охраны линий и сооружений связи РФ»).</w:t>
      </w:r>
    </w:p>
    <w:p w:rsidR="00450A24" w:rsidRPr="00AD2601" w:rsidRDefault="00450A24" w:rsidP="00450A24"/>
    <w:p w:rsidR="00450A24" w:rsidRPr="00AD2601" w:rsidRDefault="00450A24" w:rsidP="00450A24">
      <w:r w:rsidRPr="00AD2601">
        <w:rPr>
          <w:b/>
        </w:rPr>
        <w:t xml:space="preserve">Противопожарные разрывы от лесных массивов. </w:t>
      </w:r>
      <w:proofErr w:type="gramStart"/>
      <w:r w:rsidRPr="00AD2601">
        <w:t>Минимальный размер противопожарных разрывов от лесных массивов - специально созданного противопожарного барьера в виде просеки - 10 м (согласно ОСТ 56-103-98 «Охрана лесов от пожаров.</w:t>
      </w:r>
      <w:proofErr w:type="gramEnd"/>
      <w:r w:rsidRPr="00AD2601">
        <w:t xml:space="preserve"> Противопожарные разрывы и минерализованные полосы. </w:t>
      </w:r>
      <w:proofErr w:type="gramStart"/>
      <w:r w:rsidRPr="00AD2601">
        <w:t>Критерии качества и оценка состояния»).</w:t>
      </w:r>
      <w:proofErr w:type="gramEnd"/>
      <w:r w:rsidRPr="00AD2601">
        <w:t xml:space="preserve"> В границах просеки допускается размещение автодороги/ проезда или естественных безлесных территорий, водных пространств. Создается с целью обеспечения состояния территории, которое уменьшает до минимума возможность возникновения пожаров в лесах; условий для успешной ликвидации возгораний.</w:t>
      </w:r>
    </w:p>
    <w:p w:rsidR="00450A24" w:rsidRPr="00AD2601" w:rsidRDefault="00450A24" w:rsidP="00450A24">
      <w:r w:rsidRPr="00AD2601">
        <w:t>Согласно СП 4.13130.2013 «Системы противопожарной защиты», п. 4.14, противопожарные расстояния от границ застройки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
    <w:p w:rsidR="00450A24" w:rsidRPr="00AD2601" w:rsidRDefault="00450A24" w:rsidP="00450A24">
      <w:r w:rsidRPr="00AD2601">
        <w:rPr>
          <w:b/>
        </w:rPr>
        <w:t>Придорожные полосы автомобильных дорог.</w:t>
      </w:r>
      <w:r w:rsidRPr="00AD2601">
        <w:t xml:space="preserve"> В соответствии с Федеральным законом «Об автомобильных дорогах и о дорожной деятельности в Российской Федерации» № 257-ФЗ, статья 26. для автомобильных дорог, за исключением автомобильных дорог, расположенных вне границ населенных пунктов, устанавливаются придорожные полосы.</w:t>
      </w:r>
    </w:p>
    <w:p w:rsidR="00450A24" w:rsidRPr="00AD2601" w:rsidRDefault="00450A24" w:rsidP="00450A24">
      <w:r w:rsidRPr="00AD2601">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50A24" w:rsidRPr="00AD2601" w:rsidRDefault="00450A24" w:rsidP="00450A24">
      <w:r w:rsidRPr="00AD2601">
        <w:t xml:space="preserve">- 50 м - для автомобильных дорог </w:t>
      </w:r>
      <w:r w:rsidRPr="00AD2601">
        <w:rPr>
          <w:lang w:val="en-US"/>
        </w:rPr>
        <w:t>III</w:t>
      </w:r>
      <w:r w:rsidRPr="00AD2601">
        <w:t xml:space="preserve">, </w:t>
      </w:r>
      <w:r w:rsidRPr="00AD2601">
        <w:rPr>
          <w:lang w:val="en-US"/>
        </w:rPr>
        <w:t>IV</w:t>
      </w:r>
      <w:r w:rsidRPr="00AD2601">
        <w:t xml:space="preserve"> категорий;</w:t>
      </w:r>
    </w:p>
    <w:p w:rsidR="00450A24" w:rsidRPr="00AD2601" w:rsidRDefault="00450A24" w:rsidP="00450A24">
      <w:r w:rsidRPr="00AD2601">
        <w:t xml:space="preserve">- 25 м - для автомобильных дорог </w:t>
      </w:r>
      <w:r w:rsidRPr="00AD2601">
        <w:rPr>
          <w:lang w:val="en-US"/>
        </w:rPr>
        <w:t>V</w:t>
      </w:r>
      <w:r w:rsidRPr="00AD2601">
        <w:t xml:space="preserve"> категории.</w:t>
      </w:r>
    </w:p>
    <w:p w:rsidR="00450A24" w:rsidRPr="00AD2601" w:rsidRDefault="00450A24" w:rsidP="00450A24">
      <w:r w:rsidRPr="00AD2601">
        <w:t>Согласно № 257-ФЗ «Об автомобильных дорогах и о дорожной деятельности в Российской Федерации», п.8 – 8.1 статьи 26 Придорожные полосы:</w:t>
      </w:r>
    </w:p>
    <w:p w:rsidR="00450A24" w:rsidRPr="00AD2601" w:rsidRDefault="00450A24" w:rsidP="00450A24">
      <w:r w:rsidRPr="00AD2601">
        <w:t>-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450A24" w:rsidRPr="00AD2601" w:rsidRDefault="00450A24" w:rsidP="00450A24">
      <w:proofErr w:type="gramStart"/>
      <w:r w:rsidRPr="00AD2601">
        <w:t>-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настоящей статьи согласия или с нарушением технических требований и</w:t>
      </w:r>
      <w:proofErr w:type="gramEnd"/>
      <w:r w:rsidRPr="00AD2601">
        <w:t xml:space="preserve">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w:t>
      </w:r>
      <w:r w:rsidRPr="00AD2601">
        <w:lastRenderedPageBreak/>
        <w:t>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50A24" w:rsidRPr="00AD2601" w:rsidRDefault="00450A24" w:rsidP="00450A24">
      <w:r w:rsidRPr="00AD2601">
        <w:t>- в пределах придорожных полос запрещается строительство капитальных сооружений (сооружений со сроком службы более 10 лет), за исключением объектов дорожной службы, объектов ГИБДД и объектов дорожного сектора.</w:t>
      </w:r>
    </w:p>
    <w:p w:rsidR="00450A24" w:rsidRPr="00AD2601" w:rsidRDefault="00450A24" w:rsidP="00450A24">
      <w:pPr>
        <w:rPr>
          <w:rFonts w:ascii="Calibri" w:hAnsi="Calibri"/>
          <w:b/>
        </w:rPr>
      </w:pPr>
    </w:p>
    <w:p w:rsidR="00450A24" w:rsidRPr="00AD2601" w:rsidRDefault="00450A24" w:rsidP="00450A24">
      <w:r w:rsidRPr="00AD2601">
        <w:rPr>
          <w:b/>
        </w:rPr>
        <w:t>Полоса отвода железной дороги.</w:t>
      </w:r>
      <w:r w:rsidRPr="00AD2601">
        <w:t xml:space="preserve"> В полосе отвода железной дороги согласно п. 6.8 </w:t>
      </w:r>
      <w:proofErr w:type="spellStart"/>
      <w:r w:rsidRPr="00AD2601">
        <w:t>СНиП</w:t>
      </w:r>
      <w:proofErr w:type="spellEnd"/>
      <w:r w:rsidRPr="00AD2601">
        <w:t xml:space="preserve"> 2.07.01-89*, помимо требований к режиму СЗЗ железной дороги, запрещается размещать:</w:t>
      </w:r>
    </w:p>
    <w:p w:rsidR="00450A24" w:rsidRPr="00AD2601" w:rsidRDefault="00450A24" w:rsidP="00450A24">
      <w:r w:rsidRPr="00AD2601">
        <w:t>- автомобильные дороги;</w:t>
      </w:r>
    </w:p>
    <w:p w:rsidR="00450A24" w:rsidRPr="00AD2601" w:rsidRDefault="00450A24" w:rsidP="00450A24">
      <w:r w:rsidRPr="00AD2601">
        <w:t>- гаражи, автостоянки, склады;</w:t>
      </w:r>
    </w:p>
    <w:p w:rsidR="00450A24" w:rsidRPr="00AD2601" w:rsidRDefault="00450A24" w:rsidP="00450A24">
      <w:r w:rsidRPr="00AD2601">
        <w:t>- учреждения коммунально-бытового назначения.</w:t>
      </w:r>
    </w:p>
    <w:p w:rsidR="00450A24" w:rsidRPr="00AD2601" w:rsidRDefault="00450A24" w:rsidP="00450A24">
      <w:r w:rsidRPr="00AD2601">
        <w:t>Границы отвода железной дороги приняты по данным ЕГРН.</w:t>
      </w:r>
    </w:p>
    <w:p w:rsidR="00450A24" w:rsidRPr="00AD2601" w:rsidRDefault="00450A24" w:rsidP="00450A24">
      <w:pPr>
        <w:pStyle w:val="affa"/>
        <w:rPr>
          <w:u w:val="single"/>
        </w:rPr>
      </w:pPr>
    </w:p>
    <w:p w:rsidR="00450A24" w:rsidRPr="00AD2601" w:rsidRDefault="00450A24" w:rsidP="00450A24">
      <w:r w:rsidRPr="00AD2601">
        <w:rPr>
          <w:b/>
        </w:rPr>
        <w:t xml:space="preserve">Водоохранные зоны, прибрежные защитные зоны и береговые полосы. </w:t>
      </w:r>
      <w:r w:rsidRPr="00AD2601">
        <w:t xml:space="preserve">Водоохранные зоны, прибрежные защитные зоны и береговые полосы для рек, расположенных на территории поселения определены согласно положениям Водного кодекса (ВК) РФ (№74-ФЗ от 03.06.2006). Статьей 6 ВКРФ установлена береговая полоса шириной </w:t>
      </w:r>
      <w:smartTag w:uri="urn:schemas-microsoft-com:office:smarttags" w:element="metricconverter">
        <w:smartTagPr>
          <w:attr w:name="ProductID" w:val="20 м"/>
        </w:smartTagPr>
        <w:r w:rsidRPr="00AD2601">
          <w:t>20 м</w:t>
        </w:r>
      </w:smartTag>
      <w:r w:rsidRPr="00AD2601">
        <w:t xml:space="preserve"> (полоса земли вдоль береговой линии водного объекта, предназначенная для общего пользования), в границах которой в соответствии с п. 8 ст. 27 Земельного кодекса РФ запрещено формирование земельных участков.</w:t>
      </w:r>
    </w:p>
    <w:p w:rsidR="00450A24" w:rsidRPr="00AD2601" w:rsidRDefault="00450A24" w:rsidP="00450A24">
      <w:pPr>
        <w:pStyle w:val="affa"/>
      </w:pPr>
      <w:r w:rsidRPr="00AD2601">
        <w:t>В соответствии с Государственным водным кодексом Российской Федерации, в границах Варненского муниципального района Челябинской области расположены следующие (основные) поверхностные водные объекты (размер береговой полосы/ прибрежно-защитной зоны/ водоохраной зоны (соответственно) определен в соответствии с требованиями Водного кодекса РФ):</w:t>
      </w:r>
    </w:p>
    <w:p w:rsidR="00450A24" w:rsidRPr="00AD2601" w:rsidRDefault="00450A24" w:rsidP="00450A24">
      <w:pPr>
        <w:pStyle w:val="affa"/>
      </w:pPr>
      <w:r w:rsidRPr="00AD2601">
        <w:t xml:space="preserve">- р. </w:t>
      </w:r>
      <w:proofErr w:type="spellStart"/>
      <w:r w:rsidRPr="00AD2601">
        <w:t>Караталы-Аят</w:t>
      </w:r>
      <w:proofErr w:type="spellEnd"/>
      <w:r w:rsidRPr="00AD2601">
        <w:t xml:space="preserve"> – 20/50/200 м;</w:t>
      </w:r>
    </w:p>
    <w:p w:rsidR="00450A24" w:rsidRPr="00AD2601" w:rsidRDefault="00450A24" w:rsidP="00450A24">
      <w:pPr>
        <w:pStyle w:val="affa"/>
      </w:pPr>
      <w:r w:rsidRPr="00AD2601">
        <w:t>- многочисленные притоки рек – 5/50 м (ширина прибрежно-защитной и водоохраной зон совпадают);</w:t>
      </w:r>
    </w:p>
    <w:p w:rsidR="00450A24" w:rsidRPr="00AD2601" w:rsidRDefault="00450A24" w:rsidP="00450A24">
      <w:pPr>
        <w:pStyle w:val="affa"/>
      </w:pPr>
      <w:r w:rsidRPr="00AD2601">
        <w:t xml:space="preserve">- озера </w:t>
      </w:r>
      <w:proofErr w:type="spellStart"/>
      <w:r w:rsidRPr="00AD2601">
        <w:t>Тулак</w:t>
      </w:r>
      <w:proofErr w:type="spellEnd"/>
      <w:r w:rsidRPr="00AD2601">
        <w:t xml:space="preserve">, </w:t>
      </w:r>
      <w:proofErr w:type="spellStart"/>
      <w:r w:rsidRPr="00AD2601">
        <w:t>Чекатай</w:t>
      </w:r>
      <w:proofErr w:type="spellEnd"/>
      <w:r w:rsidRPr="00AD2601">
        <w:t>, Ильин пруд и т.д. – 50 м (водоохранная зона).</w:t>
      </w:r>
    </w:p>
    <w:p w:rsidR="00450A24" w:rsidRPr="00AD2601" w:rsidRDefault="00450A24" w:rsidP="00450A24">
      <w:pPr>
        <w:pStyle w:val="affa"/>
      </w:pPr>
      <w:r w:rsidRPr="00AD2601">
        <w:t xml:space="preserve">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Ширина прибрежной защитной полосы реки, озера, водохранилища, имеющих особо ценное </w:t>
      </w:r>
      <w:proofErr w:type="spellStart"/>
      <w:r w:rsidRPr="00AD2601">
        <w:t>рыбохозяйственное</w:t>
      </w:r>
      <w:proofErr w:type="spellEnd"/>
      <w:r w:rsidRPr="00AD2601">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450A24" w:rsidRPr="00AD2601" w:rsidRDefault="00450A24" w:rsidP="00450A24"/>
    <w:p w:rsidR="00450A24" w:rsidRPr="00AD2601" w:rsidRDefault="00450A24" w:rsidP="00450A24">
      <w:r w:rsidRPr="00AD2601">
        <w:t>В границах прибрежных защитных зон запрещается (ВК РФ, статья 65 пункты 15, 17):</w:t>
      </w:r>
    </w:p>
    <w:p w:rsidR="00450A24" w:rsidRPr="00AD2601" w:rsidRDefault="00450A24" w:rsidP="00450A24">
      <w:r w:rsidRPr="00AD2601">
        <w:t>- использование сточных вод для удобрения почв;</w:t>
      </w:r>
    </w:p>
    <w:p w:rsidR="00450A24" w:rsidRPr="00AD2601" w:rsidRDefault="00450A24" w:rsidP="00450A24">
      <w:r w:rsidRPr="00AD2601">
        <w:lastRenderedPageBreak/>
        <w:t>- размещение кладбищ, скотомогильников, мест захоронения отходов производства и потребления, радиоактивных, химических, взрывчатых, токсических, отравляющих и ядовитых веществ;</w:t>
      </w:r>
    </w:p>
    <w:p w:rsidR="00450A24" w:rsidRPr="00AD2601" w:rsidRDefault="00450A24" w:rsidP="00450A24">
      <w:r w:rsidRPr="00AD2601">
        <w:t>- осуществление авиационных мер по борьбе с вредителями и болезнями растений;</w:t>
      </w:r>
    </w:p>
    <w:p w:rsidR="00450A24" w:rsidRPr="00AD2601" w:rsidRDefault="00450A24" w:rsidP="00450A24">
      <w:r w:rsidRPr="00AD2601">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50A24" w:rsidRPr="00AD2601" w:rsidRDefault="00450A24" w:rsidP="00450A24">
      <w:r w:rsidRPr="00AD2601">
        <w:t>- распашка земель;</w:t>
      </w:r>
    </w:p>
    <w:p w:rsidR="00450A24" w:rsidRPr="00AD2601" w:rsidRDefault="00450A24" w:rsidP="00450A24">
      <w:r w:rsidRPr="00AD2601">
        <w:t>- размещение отвалов размываемых грунтов;</w:t>
      </w:r>
    </w:p>
    <w:p w:rsidR="00450A24" w:rsidRPr="00AD2601" w:rsidRDefault="00450A24" w:rsidP="00450A24">
      <w:r w:rsidRPr="00AD2601">
        <w:t>- выпас сельскохозяйственных животных и организация для них летних лагерей и ванн.</w:t>
      </w:r>
    </w:p>
    <w:p w:rsidR="00450A24" w:rsidRPr="00AD2601" w:rsidRDefault="00450A24" w:rsidP="00450A24">
      <w:r w:rsidRPr="00AD2601">
        <w:t>В границах водоохранных зон допускается строительство и эксплуатация хозяйственных и жилых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(ВК РФ, статья 65 пункт 16).</w:t>
      </w:r>
    </w:p>
    <w:p w:rsidR="00450A24" w:rsidRPr="00AD2601" w:rsidRDefault="00450A24" w:rsidP="00450A24">
      <w:pPr>
        <w:ind w:firstLine="0"/>
        <w:jc w:val="left"/>
        <w:rPr>
          <w:b/>
        </w:rPr>
      </w:pPr>
    </w:p>
    <w:p w:rsidR="00450A24" w:rsidRPr="00AD2601" w:rsidRDefault="00450A24" w:rsidP="00450A24">
      <w:r w:rsidRPr="00AD2601">
        <w:rPr>
          <w:b/>
        </w:rPr>
        <w:t xml:space="preserve">Зоны санитарной охраны (ЗСО) источников водоснабжения. </w:t>
      </w:r>
      <w:r w:rsidRPr="00AD2601">
        <w:t>Размеры ЗСО скважин на исходный год не установлены. Настоящим проектом приняты следующие размеры ЗСО:</w:t>
      </w:r>
    </w:p>
    <w:p w:rsidR="00450A24" w:rsidRPr="00AD2601" w:rsidRDefault="00450A24" w:rsidP="00450A24">
      <w:r w:rsidRPr="00AD2601">
        <w:t xml:space="preserve">- первый пояс - 50 м (обязательно), </w:t>
      </w:r>
    </w:p>
    <w:p w:rsidR="00450A24" w:rsidRPr="00AD2601" w:rsidRDefault="00450A24" w:rsidP="00450A24">
      <w:r w:rsidRPr="00AD2601">
        <w:t>- второй пояс – 100 м (указан минимально для глинистых грунтов; рассчитывается дополнительно на дальнейших стадиях проектирования);</w:t>
      </w:r>
    </w:p>
    <w:p w:rsidR="00450A24" w:rsidRPr="00AD2601" w:rsidRDefault="00450A24" w:rsidP="00450A24">
      <w:r w:rsidRPr="00AD2601">
        <w:t>- третий пояс – 200 м (указан минимально для глинистых грунтов; рассчитывается дополнительно на дальнейших стадиях проектирования).</w:t>
      </w:r>
    </w:p>
    <w:p w:rsidR="00450A24" w:rsidRPr="00AD2601" w:rsidRDefault="00450A24" w:rsidP="00450A24"/>
    <w:p w:rsidR="00450A24" w:rsidRPr="00AD2601" w:rsidRDefault="00450A24" w:rsidP="00450A24">
      <w:r w:rsidRPr="00AD2601">
        <w:t xml:space="preserve">Регламенты на территории зон санитарной охраны должны быть приняты, согласно требованиям </w:t>
      </w:r>
      <w:proofErr w:type="spellStart"/>
      <w:r w:rsidRPr="00AD2601">
        <w:t>СанПиН</w:t>
      </w:r>
      <w:proofErr w:type="spellEnd"/>
      <w:r w:rsidRPr="00AD2601">
        <w:t xml:space="preserve"> 2.1.4.027-095 «Зоны санитарной охраны источников водоснабжения и водопроводов хозяйственно-питьевого назначения», результатам гидрогеологических изысканий, проводимых для различных населенных пунктов поселения, паспортам существующих водозаборных скважин.</w:t>
      </w:r>
    </w:p>
    <w:p w:rsidR="00450A24" w:rsidRPr="00AD2601" w:rsidRDefault="00450A24" w:rsidP="00450A24">
      <w:r w:rsidRPr="00AD2601">
        <w:t>В границах первого пояса ЗСО (пункт 3.2.1.) запрещается:</w:t>
      </w:r>
    </w:p>
    <w:p w:rsidR="00450A24" w:rsidRPr="00AD2601" w:rsidRDefault="00450A24" w:rsidP="00450A24">
      <w:r w:rsidRPr="00AD2601">
        <w:t>- посадка высокоствольных деревьев;</w:t>
      </w:r>
    </w:p>
    <w:p w:rsidR="00450A24" w:rsidRPr="00AD2601" w:rsidRDefault="00450A24" w:rsidP="00450A24">
      <w:r w:rsidRPr="00AD2601">
        <w:t>- все виды строительства, не имеющие непосредственного отношения к эксплуатации, реконструкции и расширению источника водоснабжения и водопроводных сооружений;</w:t>
      </w:r>
    </w:p>
    <w:p w:rsidR="00450A24" w:rsidRPr="00AD2601" w:rsidRDefault="00450A24" w:rsidP="00450A24">
      <w:r w:rsidRPr="00AD2601">
        <w:t>- применение ядохимикатов, удобрений;</w:t>
      </w:r>
    </w:p>
    <w:p w:rsidR="00450A24" w:rsidRPr="00AD2601" w:rsidRDefault="00450A24" w:rsidP="00450A24">
      <w:r w:rsidRPr="00AD2601">
        <w:t>- стирка, купание;</w:t>
      </w:r>
    </w:p>
    <w:p w:rsidR="00450A24" w:rsidRPr="00AD2601" w:rsidRDefault="00450A24" w:rsidP="00450A24">
      <w:r w:rsidRPr="00AD2601">
        <w:t>- водопой скота;</w:t>
      </w:r>
    </w:p>
    <w:p w:rsidR="00450A24" w:rsidRPr="00AD2601" w:rsidRDefault="00450A24" w:rsidP="00450A24">
      <w:r w:rsidRPr="00AD2601">
        <w:t>- спуск любых сточных вод.</w:t>
      </w:r>
    </w:p>
    <w:p w:rsidR="00450A24" w:rsidRPr="00AD2601" w:rsidRDefault="00450A24" w:rsidP="00450A24">
      <w:r w:rsidRPr="00AD2601">
        <w:t>В границах второго и третьего поясов ЗСО подземных источников водоснабжения запрещается:</w:t>
      </w:r>
    </w:p>
    <w:p w:rsidR="00450A24" w:rsidRPr="00AD2601" w:rsidRDefault="00450A24" w:rsidP="00450A24">
      <w:r w:rsidRPr="00AD2601">
        <w:t>- выявление, восстановление старых скважин и бурение новых, предоставляющих опасность в части возможности загрязнения водоносных горизонтов;</w:t>
      </w:r>
    </w:p>
    <w:p w:rsidR="00450A24" w:rsidRPr="00AD2601" w:rsidRDefault="00450A24" w:rsidP="00450A24">
      <w:r w:rsidRPr="00AD2601">
        <w:t>- закачка отработанных вод в подземные горизонты, подземное складирование отходов, разработки недр земли;</w:t>
      </w:r>
    </w:p>
    <w:p w:rsidR="00450A24" w:rsidRPr="00AD2601" w:rsidRDefault="00450A24" w:rsidP="00450A24">
      <w:r w:rsidRPr="00AD2601">
        <w:t>- размещение складов ГСМ, ядохимикатов и минеральных удобрений и их применение;</w:t>
      </w:r>
    </w:p>
    <w:p w:rsidR="00450A24" w:rsidRPr="00AD2601" w:rsidRDefault="00450A24" w:rsidP="00450A24">
      <w:r w:rsidRPr="00AD2601">
        <w:t>- размещение кладбищ, скотомогильников, полей ассенизации и фильтрации, навозохранилищ, животноводческих и птицеводческих предприятий;</w:t>
      </w:r>
    </w:p>
    <w:p w:rsidR="00450A24" w:rsidRPr="00AD2601" w:rsidRDefault="00450A24" w:rsidP="00450A24">
      <w:r w:rsidRPr="00AD2601">
        <w:t>- рубка леса главного пользования и реконструкции.</w:t>
      </w:r>
    </w:p>
    <w:p w:rsidR="00450A24" w:rsidRPr="00AD2601" w:rsidRDefault="00450A24" w:rsidP="00450A24">
      <w:pPr>
        <w:ind w:firstLine="0"/>
        <w:jc w:val="left"/>
        <w:rPr>
          <w:b/>
        </w:rPr>
      </w:pPr>
    </w:p>
    <w:p w:rsidR="00450A24" w:rsidRPr="00AD2601" w:rsidRDefault="00450A24" w:rsidP="00450A24">
      <w:pPr>
        <w:rPr>
          <w:b/>
        </w:rPr>
      </w:pPr>
      <w:r w:rsidRPr="00AD2601">
        <w:rPr>
          <w:b/>
        </w:rPr>
        <w:lastRenderedPageBreak/>
        <w:t>Зоны залегания полезных ископаемых.</w:t>
      </w:r>
    </w:p>
    <w:p w:rsidR="00450A24" w:rsidRPr="00AD2601" w:rsidRDefault="00450A24" w:rsidP="00450A24">
      <w:r w:rsidRPr="00AD2601">
        <w:t xml:space="preserve">Согласно </w:t>
      </w:r>
      <w:proofErr w:type="spellStart"/>
      <w:r w:rsidRPr="00AD2601">
        <w:t>СНиП</w:t>
      </w:r>
      <w:proofErr w:type="spellEnd"/>
      <w:r w:rsidRPr="00AD2601">
        <w:t xml:space="preserve"> 2.07.01-89* «Градостроительство. Планировка и застройка городских и сельских поселений» (актуализированная версия) 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9D74A6" w:rsidRPr="00AD2601" w:rsidRDefault="009D74A6" w:rsidP="009D74A6">
      <w:r w:rsidRPr="00AD2601">
        <w:t>Перечень минерально-сырьевых ресурсов, расположенных на территории Катенинского сельского поселения Варненского муниципального района Челябинской области:</w:t>
      </w:r>
    </w:p>
    <w:tbl>
      <w:tblPr>
        <w:tblStyle w:val="af0"/>
        <w:tblW w:w="9571" w:type="dxa"/>
        <w:tblLayout w:type="fixed"/>
        <w:tblLook w:val="04A0"/>
      </w:tblPr>
      <w:tblGrid>
        <w:gridCol w:w="534"/>
        <w:gridCol w:w="2126"/>
        <w:gridCol w:w="1417"/>
        <w:gridCol w:w="2268"/>
        <w:gridCol w:w="1690"/>
        <w:gridCol w:w="1536"/>
      </w:tblGrid>
      <w:tr w:rsidR="009D74A6" w:rsidRPr="00AD2601" w:rsidTr="009D74A6">
        <w:tc>
          <w:tcPr>
            <w:tcW w:w="534" w:type="dxa"/>
            <w:vAlign w:val="center"/>
          </w:tcPr>
          <w:p w:rsidR="009D74A6" w:rsidRPr="00AD2601" w:rsidRDefault="009D74A6" w:rsidP="001C7E65">
            <w:pPr>
              <w:pStyle w:val="affa"/>
              <w:ind w:firstLine="0"/>
              <w:jc w:val="center"/>
              <w:rPr>
                <w:b/>
                <w:spacing w:val="5"/>
                <w:sz w:val="16"/>
                <w:szCs w:val="16"/>
              </w:rPr>
            </w:pPr>
            <w:r w:rsidRPr="00AD2601">
              <w:rPr>
                <w:b/>
                <w:spacing w:val="5"/>
                <w:sz w:val="16"/>
                <w:szCs w:val="16"/>
              </w:rPr>
              <w:t>№</w:t>
            </w:r>
            <w:proofErr w:type="spellStart"/>
            <w:proofErr w:type="gramStart"/>
            <w:r w:rsidRPr="00AD2601">
              <w:rPr>
                <w:b/>
                <w:spacing w:val="5"/>
                <w:sz w:val="16"/>
                <w:szCs w:val="16"/>
              </w:rPr>
              <w:t>п</w:t>
            </w:r>
            <w:proofErr w:type="spellEnd"/>
            <w:proofErr w:type="gramEnd"/>
            <w:r w:rsidRPr="00AD2601">
              <w:rPr>
                <w:b/>
                <w:spacing w:val="5"/>
                <w:sz w:val="16"/>
                <w:szCs w:val="16"/>
              </w:rPr>
              <w:t>/</w:t>
            </w:r>
            <w:proofErr w:type="spellStart"/>
            <w:r w:rsidRPr="00AD2601">
              <w:rPr>
                <w:b/>
                <w:spacing w:val="5"/>
                <w:sz w:val="16"/>
                <w:szCs w:val="16"/>
              </w:rPr>
              <w:t>п</w:t>
            </w:r>
            <w:proofErr w:type="spellEnd"/>
          </w:p>
        </w:tc>
        <w:tc>
          <w:tcPr>
            <w:tcW w:w="2126" w:type="dxa"/>
            <w:vAlign w:val="center"/>
          </w:tcPr>
          <w:p w:rsidR="009D74A6" w:rsidRPr="00AD2601" w:rsidRDefault="009D74A6" w:rsidP="001C7E65">
            <w:pPr>
              <w:pStyle w:val="affa"/>
              <w:ind w:firstLine="0"/>
              <w:jc w:val="center"/>
              <w:rPr>
                <w:b/>
                <w:spacing w:val="5"/>
                <w:sz w:val="16"/>
                <w:szCs w:val="16"/>
              </w:rPr>
            </w:pPr>
            <w:r w:rsidRPr="00AD2601">
              <w:rPr>
                <w:b/>
                <w:spacing w:val="5"/>
                <w:sz w:val="16"/>
                <w:szCs w:val="16"/>
              </w:rPr>
              <w:t>Участок недр</w:t>
            </w:r>
          </w:p>
        </w:tc>
        <w:tc>
          <w:tcPr>
            <w:tcW w:w="1417" w:type="dxa"/>
            <w:vAlign w:val="center"/>
          </w:tcPr>
          <w:p w:rsidR="009D74A6" w:rsidRPr="00AD2601" w:rsidRDefault="009D74A6" w:rsidP="001C7E65">
            <w:pPr>
              <w:pStyle w:val="affa"/>
              <w:ind w:firstLine="0"/>
              <w:jc w:val="center"/>
              <w:rPr>
                <w:b/>
                <w:spacing w:val="5"/>
                <w:sz w:val="16"/>
                <w:szCs w:val="16"/>
              </w:rPr>
            </w:pPr>
            <w:r w:rsidRPr="00AD2601">
              <w:rPr>
                <w:b/>
                <w:spacing w:val="5"/>
                <w:sz w:val="16"/>
                <w:szCs w:val="16"/>
              </w:rPr>
              <w:t>Полезное ископаемое</w:t>
            </w:r>
          </w:p>
        </w:tc>
        <w:tc>
          <w:tcPr>
            <w:tcW w:w="2268" w:type="dxa"/>
            <w:vAlign w:val="center"/>
          </w:tcPr>
          <w:p w:rsidR="009D74A6" w:rsidRPr="00AD2601" w:rsidRDefault="009D74A6" w:rsidP="001C7E65">
            <w:pPr>
              <w:pStyle w:val="affa"/>
              <w:ind w:firstLine="0"/>
              <w:jc w:val="center"/>
              <w:rPr>
                <w:b/>
                <w:spacing w:val="5"/>
                <w:sz w:val="16"/>
                <w:szCs w:val="16"/>
              </w:rPr>
            </w:pPr>
            <w:r w:rsidRPr="00AD2601">
              <w:rPr>
                <w:b/>
                <w:spacing w:val="5"/>
                <w:sz w:val="16"/>
                <w:szCs w:val="16"/>
              </w:rPr>
              <w:t>Предприятие недропользователь или состояние</w:t>
            </w:r>
          </w:p>
        </w:tc>
        <w:tc>
          <w:tcPr>
            <w:tcW w:w="1690" w:type="dxa"/>
            <w:vAlign w:val="center"/>
          </w:tcPr>
          <w:p w:rsidR="009D74A6" w:rsidRPr="00AD2601" w:rsidRDefault="009D74A6" w:rsidP="001C7E65">
            <w:pPr>
              <w:pStyle w:val="affa"/>
              <w:ind w:firstLine="0"/>
              <w:jc w:val="center"/>
              <w:rPr>
                <w:b/>
                <w:spacing w:val="5"/>
                <w:sz w:val="16"/>
                <w:szCs w:val="16"/>
              </w:rPr>
            </w:pPr>
            <w:r w:rsidRPr="00AD2601">
              <w:rPr>
                <w:b/>
                <w:spacing w:val="5"/>
                <w:sz w:val="16"/>
                <w:szCs w:val="16"/>
              </w:rPr>
              <w:t>Лицензия (действие лицензии)</w:t>
            </w:r>
          </w:p>
        </w:tc>
        <w:tc>
          <w:tcPr>
            <w:tcW w:w="1536" w:type="dxa"/>
            <w:vAlign w:val="center"/>
          </w:tcPr>
          <w:p w:rsidR="009D74A6" w:rsidRPr="00AD2601" w:rsidRDefault="009D74A6" w:rsidP="001C7E65">
            <w:pPr>
              <w:pStyle w:val="affa"/>
              <w:ind w:firstLine="0"/>
              <w:jc w:val="center"/>
              <w:rPr>
                <w:b/>
                <w:spacing w:val="5"/>
                <w:sz w:val="16"/>
                <w:szCs w:val="16"/>
              </w:rPr>
            </w:pPr>
            <w:r w:rsidRPr="00AD2601">
              <w:rPr>
                <w:b/>
                <w:spacing w:val="5"/>
                <w:sz w:val="16"/>
                <w:szCs w:val="16"/>
              </w:rPr>
              <w:t>Целевое назначение, вид работ</w:t>
            </w:r>
          </w:p>
        </w:tc>
      </w:tr>
      <w:tr w:rsidR="009D74A6" w:rsidRPr="00AD2601" w:rsidTr="009D74A6">
        <w:tc>
          <w:tcPr>
            <w:tcW w:w="534"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1</w:t>
            </w:r>
          </w:p>
        </w:tc>
        <w:tc>
          <w:tcPr>
            <w:tcW w:w="2126" w:type="dxa"/>
            <w:vAlign w:val="center"/>
          </w:tcPr>
          <w:p w:rsidR="009D74A6" w:rsidRPr="00AD2601" w:rsidRDefault="009D74A6" w:rsidP="001C7E65">
            <w:pPr>
              <w:pStyle w:val="affa"/>
              <w:ind w:firstLine="0"/>
              <w:jc w:val="center"/>
              <w:rPr>
                <w:spacing w:val="5"/>
                <w:sz w:val="16"/>
                <w:szCs w:val="16"/>
              </w:rPr>
            </w:pPr>
            <w:proofErr w:type="spellStart"/>
            <w:r w:rsidRPr="00AD2601">
              <w:rPr>
                <w:spacing w:val="5"/>
                <w:sz w:val="16"/>
                <w:szCs w:val="16"/>
              </w:rPr>
              <w:t>Михеевское</w:t>
            </w:r>
            <w:proofErr w:type="spellEnd"/>
            <w:r w:rsidRPr="00AD2601">
              <w:rPr>
                <w:spacing w:val="5"/>
                <w:sz w:val="16"/>
                <w:szCs w:val="16"/>
              </w:rPr>
              <w:t xml:space="preserve"> месторождение (участок недр федерального значения)</w:t>
            </w:r>
          </w:p>
        </w:tc>
        <w:tc>
          <w:tcPr>
            <w:tcW w:w="1417" w:type="dxa"/>
            <w:vAlign w:val="center"/>
          </w:tcPr>
          <w:p w:rsidR="009D74A6" w:rsidRPr="00AD2601" w:rsidRDefault="009D74A6" w:rsidP="001C7E65">
            <w:pPr>
              <w:pStyle w:val="affa"/>
              <w:ind w:firstLine="0"/>
              <w:jc w:val="center"/>
              <w:rPr>
                <w:spacing w:val="5"/>
                <w:sz w:val="16"/>
                <w:szCs w:val="16"/>
              </w:rPr>
            </w:pPr>
            <w:proofErr w:type="spellStart"/>
            <w:r w:rsidRPr="00AD2601">
              <w:rPr>
                <w:spacing w:val="5"/>
                <w:sz w:val="16"/>
                <w:szCs w:val="16"/>
              </w:rPr>
              <w:t>меднопорфировые</w:t>
            </w:r>
            <w:proofErr w:type="spellEnd"/>
            <w:r w:rsidRPr="00AD2601">
              <w:rPr>
                <w:spacing w:val="5"/>
                <w:sz w:val="16"/>
                <w:szCs w:val="16"/>
              </w:rPr>
              <w:t xml:space="preserve"> руды</w:t>
            </w:r>
          </w:p>
        </w:tc>
        <w:tc>
          <w:tcPr>
            <w:tcW w:w="2268"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АО "Михеевский ГОК"</w:t>
            </w:r>
          </w:p>
        </w:tc>
        <w:tc>
          <w:tcPr>
            <w:tcW w:w="1690"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ЧЕЛ 02917 ТЭ (12.12.2016-30.08.2022)</w:t>
            </w:r>
          </w:p>
        </w:tc>
        <w:tc>
          <w:tcPr>
            <w:tcW w:w="1536"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геологическое изучение, разведка и добыча</w:t>
            </w:r>
          </w:p>
        </w:tc>
      </w:tr>
      <w:tr w:rsidR="009D74A6" w:rsidRPr="00AD2601" w:rsidTr="009D74A6">
        <w:tc>
          <w:tcPr>
            <w:tcW w:w="534"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2</w:t>
            </w:r>
          </w:p>
        </w:tc>
        <w:tc>
          <w:tcPr>
            <w:tcW w:w="2126"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Новониколаевский участок (частично)</w:t>
            </w:r>
          </w:p>
        </w:tc>
        <w:tc>
          <w:tcPr>
            <w:tcW w:w="1417" w:type="dxa"/>
            <w:vAlign w:val="center"/>
          </w:tcPr>
          <w:p w:rsidR="009D74A6" w:rsidRPr="00AD2601" w:rsidRDefault="009D74A6" w:rsidP="001C7E65">
            <w:pPr>
              <w:pStyle w:val="affa"/>
              <w:ind w:firstLine="0"/>
              <w:jc w:val="center"/>
              <w:rPr>
                <w:spacing w:val="5"/>
                <w:sz w:val="16"/>
                <w:szCs w:val="16"/>
              </w:rPr>
            </w:pPr>
            <w:proofErr w:type="spellStart"/>
            <w:r w:rsidRPr="00AD2601">
              <w:rPr>
                <w:spacing w:val="5"/>
                <w:sz w:val="16"/>
                <w:szCs w:val="16"/>
              </w:rPr>
              <w:t>меднопорфировые</w:t>
            </w:r>
            <w:proofErr w:type="spellEnd"/>
            <w:r w:rsidRPr="00AD2601">
              <w:rPr>
                <w:spacing w:val="5"/>
                <w:sz w:val="16"/>
                <w:szCs w:val="16"/>
              </w:rPr>
              <w:t xml:space="preserve"> руды</w:t>
            </w:r>
          </w:p>
        </w:tc>
        <w:tc>
          <w:tcPr>
            <w:tcW w:w="2268"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АО "Михеевский ГОК"</w:t>
            </w:r>
          </w:p>
        </w:tc>
        <w:tc>
          <w:tcPr>
            <w:tcW w:w="1690"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 xml:space="preserve">ЧЕЛ 02916 </w:t>
            </w:r>
            <w:proofErr w:type="gramStart"/>
            <w:r w:rsidRPr="00AD2601">
              <w:rPr>
                <w:spacing w:val="5"/>
                <w:sz w:val="16"/>
                <w:szCs w:val="16"/>
              </w:rPr>
              <w:t>ТР</w:t>
            </w:r>
            <w:proofErr w:type="gramEnd"/>
            <w:r w:rsidRPr="00AD2601">
              <w:rPr>
                <w:spacing w:val="5"/>
                <w:sz w:val="16"/>
                <w:szCs w:val="16"/>
              </w:rPr>
              <w:t xml:space="preserve"> (12.12.2016-01.03.2039)</w:t>
            </w:r>
          </w:p>
        </w:tc>
        <w:tc>
          <w:tcPr>
            <w:tcW w:w="1536"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геологическое изучение, разведка и добыча</w:t>
            </w:r>
          </w:p>
        </w:tc>
      </w:tr>
      <w:tr w:rsidR="009D74A6" w:rsidRPr="00AD2601" w:rsidTr="009D74A6">
        <w:tc>
          <w:tcPr>
            <w:tcW w:w="534"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3</w:t>
            </w:r>
          </w:p>
        </w:tc>
        <w:tc>
          <w:tcPr>
            <w:tcW w:w="2126"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Михеевский участок</w:t>
            </w:r>
          </w:p>
        </w:tc>
        <w:tc>
          <w:tcPr>
            <w:tcW w:w="1417"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песок строительный</w:t>
            </w:r>
          </w:p>
        </w:tc>
        <w:tc>
          <w:tcPr>
            <w:tcW w:w="2268"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нераспределенный фонд, перспектива (авторские запасы категории С</w:t>
            </w:r>
            <w:proofErr w:type="gramStart"/>
            <w:r w:rsidRPr="00AD2601">
              <w:rPr>
                <w:spacing w:val="5"/>
                <w:sz w:val="16"/>
                <w:szCs w:val="16"/>
              </w:rPr>
              <w:t>2</w:t>
            </w:r>
            <w:proofErr w:type="gramEnd"/>
            <w:r w:rsidRPr="00AD2601">
              <w:rPr>
                <w:spacing w:val="5"/>
                <w:sz w:val="16"/>
                <w:szCs w:val="16"/>
              </w:rPr>
              <w:t>)</w:t>
            </w:r>
          </w:p>
        </w:tc>
        <w:tc>
          <w:tcPr>
            <w:tcW w:w="1690"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нет данных</w:t>
            </w:r>
          </w:p>
        </w:tc>
        <w:tc>
          <w:tcPr>
            <w:tcW w:w="1536" w:type="dxa"/>
            <w:vAlign w:val="center"/>
          </w:tcPr>
          <w:p w:rsidR="009D74A6" w:rsidRPr="00AD2601" w:rsidRDefault="009D74A6" w:rsidP="001C7E65">
            <w:pPr>
              <w:pStyle w:val="affa"/>
              <w:ind w:firstLine="0"/>
              <w:jc w:val="center"/>
              <w:rPr>
                <w:spacing w:val="5"/>
                <w:sz w:val="16"/>
                <w:szCs w:val="16"/>
              </w:rPr>
            </w:pPr>
            <w:r w:rsidRPr="00AD2601">
              <w:rPr>
                <w:spacing w:val="5"/>
                <w:sz w:val="16"/>
                <w:szCs w:val="16"/>
              </w:rPr>
              <w:t>нет данных</w:t>
            </w:r>
          </w:p>
        </w:tc>
      </w:tr>
    </w:tbl>
    <w:p w:rsidR="00891B8C" w:rsidRPr="00AD2601" w:rsidRDefault="009D74A6" w:rsidP="00450A24">
      <w:r w:rsidRPr="00AD2601">
        <w:rPr>
          <w:bCs/>
        </w:rPr>
        <w:t>Информация предоставлена</w:t>
      </w:r>
      <w:r w:rsidRPr="00AD2601">
        <w:t xml:space="preserve"> Департаментом по недропользованию по Уральскому федеральному округу от 18.12.2018 г.</w:t>
      </w:r>
    </w:p>
    <w:p w:rsidR="009D74A6" w:rsidRPr="00AD2601" w:rsidRDefault="009D74A6" w:rsidP="00450A24"/>
    <w:p w:rsidR="00891B8C" w:rsidRPr="00AD2601" w:rsidRDefault="00891B8C" w:rsidP="00891B8C">
      <w:pPr>
        <w:rPr>
          <w:b/>
        </w:rPr>
      </w:pPr>
      <w:r w:rsidRPr="00AD2601">
        <w:rPr>
          <w:b/>
        </w:rPr>
        <w:t>Объекты культурного наследия.</w:t>
      </w:r>
    </w:p>
    <w:p w:rsidR="00891B8C" w:rsidRPr="00AD2601" w:rsidRDefault="00891B8C" w:rsidP="00891B8C">
      <w:r w:rsidRPr="00AD2601">
        <w:rPr>
          <w:spacing w:val="-1"/>
        </w:rPr>
        <w:t xml:space="preserve">Перечень объектов культурного наследия (далее ОКН), включенных в единый государственный реестр объектов культурного </w:t>
      </w:r>
      <w:r w:rsidRPr="00AD2601">
        <w:t>наследия (памятников истории и культуры) народов Российской Федерации, расположенных на территории Катенинского сельского поселения Варненского муниципального района Челябинской области:</w:t>
      </w:r>
    </w:p>
    <w:tbl>
      <w:tblPr>
        <w:tblStyle w:val="af0"/>
        <w:tblW w:w="5000" w:type="pct"/>
        <w:tblLook w:val="04A0"/>
      </w:tblPr>
      <w:tblGrid>
        <w:gridCol w:w="349"/>
        <w:gridCol w:w="1472"/>
        <w:gridCol w:w="1761"/>
        <w:gridCol w:w="836"/>
        <w:gridCol w:w="1179"/>
        <w:gridCol w:w="1106"/>
        <w:gridCol w:w="1349"/>
        <w:gridCol w:w="1518"/>
      </w:tblGrid>
      <w:tr w:rsidR="00891B8C" w:rsidRPr="00AD2601" w:rsidTr="00891B8C">
        <w:tc>
          <w:tcPr>
            <w:tcW w:w="182" w:type="pct"/>
            <w:vAlign w:val="center"/>
          </w:tcPr>
          <w:p w:rsidR="00891B8C" w:rsidRPr="00AD2601" w:rsidRDefault="00891B8C" w:rsidP="001C7E65">
            <w:pPr>
              <w:ind w:left="-720" w:right="-166" w:firstLine="578"/>
              <w:jc w:val="center"/>
              <w:rPr>
                <w:b/>
                <w:bCs/>
                <w:sz w:val="16"/>
                <w:szCs w:val="16"/>
              </w:rPr>
            </w:pPr>
            <w:r w:rsidRPr="00AD2601">
              <w:rPr>
                <w:b/>
                <w:bCs/>
                <w:sz w:val="16"/>
                <w:szCs w:val="16"/>
              </w:rPr>
              <w:t xml:space="preserve">№ </w:t>
            </w:r>
            <w:proofErr w:type="spellStart"/>
            <w:proofErr w:type="gramStart"/>
            <w:r w:rsidRPr="00AD2601">
              <w:rPr>
                <w:b/>
                <w:bCs/>
                <w:sz w:val="16"/>
                <w:szCs w:val="16"/>
              </w:rPr>
              <w:t>п</w:t>
            </w:r>
            <w:proofErr w:type="spellEnd"/>
            <w:proofErr w:type="gramEnd"/>
            <w:r w:rsidRPr="00AD2601">
              <w:rPr>
                <w:b/>
                <w:bCs/>
                <w:sz w:val="16"/>
                <w:szCs w:val="16"/>
              </w:rPr>
              <w:t>/</w:t>
            </w:r>
            <w:proofErr w:type="spellStart"/>
            <w:r w:rsidRPr="00AD2601">
              <w:rPr>
                <w:b/>
                <w:bCs/>
                <w:sz w:val="16"/>
                <w:szCs w:val="16"/>
              </w:rPr>
              <w:t>п</w:t>
            </w:r>
            <w:proofErr w:type="spellEnd"/>
          </w:p>
        </w:tc>
        <w:tc>
          <w:tcPr>
            <w:tcW w:w="769" w:type="pct"/>
            <w:vAlign w:val="center"/>
          </w:tcPr>
          <w:p w:rsidR="00891B8C" w:rsidRPr="00AD2601" w:rsidRDefault="00891B8C" w:rsidP="001C7E65">
            <w:pPr>
              <w:shd w:val="clear" w:color="auto" w:fill="FFFFFF"/>
              <w:tabs>
                <w:tab w:val="left" w:pos="899"/>
              </w:tabs>
              <w:ind w:left="10" w:right="5" w:hanging="60"/>
              <w:jc w:val="center"/>
              <w:rPr>
                <w:b/>
                <w:bCs/>
                <w:sz w:val="16"/>
                <w:szCs w:val="16"/>
              </w:rPr>
            </w:pPr>
            <w:r w:rsidRPr="00AD2601">
              <w:rPr>
                <w:b/>
                <w:bCs/>
                <w:spacing w:val="-3"/>
                <w:sz w:val="16"/>
                <w:szCs w:val="16"/>
              </w:rPr>
              <w:t xml:space="preserve">Сведения о </w:t>
            </w:r>
            <w:r w:rsidRPr="00AD2601">
              <w:rPr>
                <w:b/>
                <w:bCs/>
                <w:spacing w:val="-6"/>
                <w:sz w:val="16"/>
                <w:szCs w:val="16"/>
              </w:rPr>
              <w:t xml:space="preserve">присвоении </w:t>
            </w:r>
            <w:r w:rsidRPr="00AD2601">
              <w:rPr>
                <w:b/>
                <w:bCs/>
                <w:sz w:val="16"/>
                <w:szCs w:val="16"/>
              </w:rPr>
              <w:t xml:space="preserve">объект </w:t>
            </w:r>
            <w:r w:rsidRPr="00AD2601">
              <w:rPr>
                <w:b/>
                <w:bCs/>
                <w:spacing w:val="-5"/>
                <w:sz w:val="16"/>
                <w:szCs w:val="16"/>
              </w:rPr>
              <w:t>культурног</w:t>
            </w:r>
            <w:r w:rsidRPr="00AD2601">
              <w:rPr>
                <w:b/>
                <w:bCs/>
                <w:spacing w:val="-3"/>
                <w:sz w:val="16"/>
                <w:szCs w:val="16"/>
              </w:rPr>
              <w:t>о наследия</w:t>
            </w:r>
          </w:p>
          <w:p w:rsidR="00891B8C" w:rsidRPr="00AD2601" w:rsidRDefault="00891B8C" w:rsidP="001C7E65">
            <w:pPr>
              <w:shd w:val="clear" w:color="auto" w:fill="FFFFFF"/>
              <w:tabs>
                <w:tab w:val="left" w:pos="899"/>
              </w:tabs>
              <w:ind w:left="10" w:hanging="60"/>
              <w:jc w:val="center"/>
              <w:rPr>
                <w:b/>
                <w:bCs/>
                <w:sz w:val="16"/>
                <w:szCs w:val="16"/>
              </w:rPr>
            </w:pPr>
            <w:r w:rsidRPr="00AD2601">
              <w:rPr>
                <w:b/>
                <w:bCs/>
                <w:spacing w:val="-2"/>
                <w:sz w:val="16"/>
                <w:szCs w:val="16"/>
              </w:rPr>
              <w:t>регистраци</w:t>
            </w:r>
            <w:r w:rsidRPr="00AD2601">
              <w:rPr>
                <w:b/>
                <w:bCs/>
                <w:sz w:val="16"/>
                <w:szCs w:val="16"/>
              </w:rPr>
              <w:t>онного номера</w:t>
            </w:r>
          </w:p>
        </w:tc>
        <w:tc>
          <w:tcPr>
            <w:tcW w:w="920" w:type="pct"/>
            <w:vAlign w:val="center"/>
          </w:tcPr>
          <w:p w:rsidR="00891B8C" w:rsidRPr="00AD2601" w:rsidRDefault="00891B8C" w:rsidP="001C7E65">
            <w:pPr>
              <w:ind w:firstLine="0"/>
              <w:jc w:val="center"/>
              <w:rPr>
                <w:b/>
                <w:bCs/>
                <w:sz w:val="16"/>
                <w:szCs w:val="16"/>
              </w:rPr>
            </w:pPr>
            <w:r w:rsidRPr="00AD2601">
              <w:rPr>
                <w:b/>
                <w:bCs/>
                <w:spacing w:val="-3"/>
                <w:sz w:val="16"/>
                <w:szCs w:val="16"/>
              </w:rPr>
              <w:t xml:space="preserve">Наименование объекта </w:t>
            </w:r>
            <w:r w:rsidRPr="00AD2601">
              <w:rPr>
                <w:b/>
                <w:bCs/>
                <w:spacing w:val="-2"/>
                <w:sz w:val="16"/>
                <w:szCs w:val="16"/>
              </w:rPr>
              <w:t>культурного наследия</w:t>
            </w:r>
          </w:p>
        </w:tc>
        <w:tc>
          <w:tcPr>
            <w:tcW w:w="437" w:type="pct"/>
            <w:vAlign w:val="center"/>
          </w:tcPr>
          <w:p w:rsidR="00891B8C" w:rsidRPr="00AD2601" w:rsidRDefault="00891B8C" w:rsidP="001C7E65">
            <w:pPr>
              <w:ind w:left="-111" w:right="-108" w:firstLine="0"/>
              <w:jc w:val="center"/>
              <w:rPr>
                <w:b/>
                <w:bCs/>
                <w:sz w:val="16"/>
                <w:szCs w:val="16"/>
              </w:rPr>
            </w:pPr>
            <w:r w:rsidRPr="00AD2601">
              <w:rPr>
                <w:b/>
                <w:bCs/>
                <w:spacing w:val="-3"/>
                <w:sz w:val="16"/>
                <w:szCs w:val="16"/>
              </w:rPr>
              <w:t>Датировка*</w:t>
            </w:r>
          </w:p>
        </w:tc>
        <w:tc>
          <w:tcPr>
            <w:tcW w:w="616" w:type="pct"/>
            <w:vAlign w:val="center"/>
          </w:tcPr>
          <w:p w:rsidR="00891B8C" w:rsidRPr="00AD2601" w:rsidRDefault="00891B8C" w:rsidP="001C7E65">
            <w:pPr>
              <w:ind w:firstLine="0"/>
              <w:jc w:val="center"/>
              <w:rPr>
                <w:b/>
                <w:bCs/>
                <w:sz w:val="16"/>
                <w:szCs w:val="16"/>
              </w:rPr>
            </w:pPr>
            <w:r w:rsidRPr="00AD2601">
              <w:rPr>
                <w:b/>
                <w:bCs/>
                <w:sz w:val="16"/>
                <w:szCs w:val="16"/>
              </w:rPr>
              <w:t xml:space="preserve">Категория историко-культурного </w:t>
            </w:r>
            <w:r w:rsidRPr="00AD2601">
              <w:rPr>
                <w:b/>
                <w:bCs/>
                <w:spacing w:val="-2"/>
                <w:sz w:val="16"/>
                <w:szCs w:val="16"/>
              </w:rPr>
              <w:t xml:space="preserve">значения объекта </w:t>
            </w:r>
            <w:r w:rsidRPr="00AD2601">
              <w:rPr>
                <w:b/>
                <w:bCs/>
                <w:sz w:val="16"/>
                <w:szCs w:val="16"/>
              </w:rPr>
              <w:t>культурного наследия</w:t>
            </w:r>
          </w:p>
        </w:tc>
        <w:tc>
          <w:tcPr>
            <w:tcW w:w="578" w:type="pct"/>
            <w:vAlign w:val="center"/>
          </w:tcPr>
          <w:p w:rsidR="00891B8C" w:rsidRPr="00AD2601" w:rsidRDefault="00891B8C" w:rsidP="001C7E65">
            <w:pPr>
              <w:shd w:val="clear" w:color="auto" w:fill="FFFFFF"/>
              <w:ind w:hanging="112"/>
              <w:jc w:val="center"/>
              <w:rPr>
                <w:b/>
                <w:bCs/>
                <w:sz w:val="16"/>
                <w:szCs w:val="16"/>
              </w:rPr>
            </w:pPr>
            <w:r w:rsidRPr="00AD2601">
              <w:rPr>
                <w:b/>
                <w:bCs/>
                <w:spacing w:val="-2"/>
                <w:sz w:val="16"/>
                <w:szCs w:val="16"/>
              </w:rPr>
              <w:t xml:space="preserve">Вид объекта </w:t>
            </w:r>
            <w:r w:rsidRPr="00AD2601">
              <w:rPr>
                <w:b/>
                <w:bCs/>
                <w:spacing w:val="-3"/>
                <w:sz w:val="16"/>
                <w:szCs w:val="16"/>
              </w:rPr>
              <w:t xml:space="preserve">культурного </w:t>
            </w:r>
            <w:r w:rsidRPr="00AD2601">
              <w:rPr>
                <w:b/>
                <w:bCs/>
                <w:sz w:val="16"/>
                <w:szCs w:val="16"/>
              </w:rPr>
              <w:t>наследия</w:t>
            </w:r>
          </w:p>
        </w:tc>
        <w:tc>
          <w:tcPr>
            <w:tcW w:w="705" w:type="pct"/>
            <w:vAlign w:val="center"/>
          </w:tcPr>
          <w:p w:rsidR="00891B8C" w:rsidRPr="00AD2601" w:rsidRDefault="00891B8C" w:rsidP="001C7E65">
            <w:pPr>
              <w:shd w:val="clear" w:color="auto" w:fill="FFFFFF"/>
              <w:ind w:left="27" w:hanging="142"/>
              <w:jc w:val="center"/>
              <w:rPr>
                <w:b/>
                <w:bCs/>
                <w:sz w:val="16"/>
                <w:szCs w:val="16"/>
              </w:rPr>
            </w:pPr>
            <w:r w:rsidRPr="00AD2601">
              <w:rPr>
                <w:b/>
                <w:bCs/>
                <w:sz w:val="16"/>
                <w:szCs w:val="16"/>
              </w:rPr>
              <w:t>Наименование акта</w:t>
            </w:r>
          </w:p>
          <w:p w:rsidR="00891B8C" w:rsidRPr="00AD2601" w:rsidRDefault="00891B8C" w:rsidP="001C7E65">
            <w:pPr>
              <w:shd w:val="clear" w:color="auto" w:fill="FFFFFF"/>
              <w:ind w:left="27" w:hanging="142"/>
              <w:jc w:val="center"/>
              <w:rPr>
                <w:b/>
                <w:bCs/>
                <w:sz w:val="16"/>
                <w:szCs w:val="16"/>
              </w:rPr>
            </w:pPr>
            <w:r w:rsidRPr="00AD2601">
              <w:rPr>
                <w:b/>
                <w:bCs/>
                <w:spacing w:val="-1"/>
                <w:sz w:val="16"/>
                <w:szCs w:val="16"/>
              </w:rPr>
              <w:t xml:space="preserve">органа государственной </w:t>
            </w:r>
            <w:r w:rsidRPr="00AD2601">
              <w:rPr>
                <w:b/>
                <w:bCs/>
                <w:sz w:val="16"/>
                <w:szCs w:val="16"/>
              </w:rPr>
              <w:t>власти о постановке на государственную охрану</w:t>
            </w:r>
          </w:p>
        </w:tc>
        <w:tc>
          <w:tcPr>
            <w:tcW w:w="793" w:type="pct"/>
            <w:vAlign w:val="center"/>
          </w:tcPr>
          <w:p w:rsidR="00891B8C" w:rsidRPr="00AD2601" w:rsidRDefault="00891B8C" w:rsidP="001C7E65">
            <w:pPr>
              <w:shd w:val="clear" w:color="auto" w:fill="FFFFFF"/>
              <w:ind w:hanging="106"/>
              <w:jc w:val="center"/>
              <w:rPr>
                <w:b/>
                <w:bCs/>
                <w:sz w:val="16"/>
                <w:szCs w:val="16"/>
              </w:rPr>
            </w:pPr>
            <w:r w:rsidRPr="00AD2601">
              <w:rPr>
                <w:b/>
                <w:bCs/>
                <w:sz w:val="16"/>
                <w:szCs w:val="16"/>
              </w:rPr>
              <w:t xml:space="preserve">Местонахождение </w:t>
            </w:r>
            <w:r w:rsidRPr="00AD2601">
              <w:rPr>
                <w:b/>
                <w:bCs/>
                <w:spacing w:val="-2"/>
                <w:sz w:val="16"/>
                <w:szCs w:val="16"/>
              </w:rPr>
              <w:t xml:space="preserve">объекта культурного </w:t>
            </w:r>
            <w:r w:rsidRPr="00AD2601">
              <w:rPr>
                <w:b/>
                <w:bCs/>
                <w:sz w:val="16"/>
                <w:szCs w:val="16"/>
              </w:rPr>
              <w:t>наследия</w:t>
            </w:r>
          </w:p>
        </w:tc>
      </w:tr>
      <w:tr w:rsidR="00891B8C" w:rsidRPr="00AD2601" w:rsidTr="00891B8C">
        <w:tc>
          <w:tcPr>
            <w:tcW w:w="182" w:type="pct"/>
            <w:vAlign w:val="center"/>
          </w:tcPr>
          <w:p w:rsidR="00891B8C" w:rsidRPr="00AD2601" w:rsidRDefault="00891B8C" w:rsidP="001C7E65">
            <w:pPr>
              <w:ind w:left="-720" w:right="-166"/>
              <w:jc w:val="center"/>
              <w:rPr>
                <w:bCs/>
                <w:sz w:val="16"/>
                <w:szCs w:val="16"/>
              </w:rPr>
            </w:pPr>
            <w:r w:rsidRPr="00AD2601">
              <w:rPr>
                <w:bCs/>
                <w:sz w:val="16"/>
                <w:szCs w:val="16"/>
              </w:rPr>
              <w:t>1</w:t>
            </w:r>
          </w:p>
        </w:tc>
        <w:tc>
          <w:tcPr>
            <w:tcW w:w="769" w:type="pct"/>
            <w:vAlign w:val="center"/>
          </w:tcPr>
          <w:p w:rsidR="00891B8C" w:rsidRPr="00AD2601" w:rsidRDefault="00891B8C" w:rsidP="001C7E65">
            <w:pPr>
              <w:shd w:val="clear" w:color="auto" w:fill="FFFFFF"/>
              <w:tabs>
                <w:tab w:val="left" w:pos="899"/>
              </w:tabs>
              <w:ind w:left="144" w:right="134" w:hanging="60"/>
              <w:jc w:val="center"/>
              <w:rPr>
                <w:bCs/>
                <w:sz w:val="16"/>
                <w:szCs w:val="16"/>
              </w:rPr>
            </w:pPr>
            <w:r w:rsidRPr="00AD2601">
              <w:rPr>
                <w:bCs/>
                <w:spacing w:val="-5"/>
                <w:sz w:val="16"/>
                <w:szCs w:val="16"/>
              </w:rPr>
              <w:t xml:space="preserve">номер не </w:t>
            </w:r>
            <w:r w:rsidRPr="00AD2601">
              <w:rPr>
                <w:bCs/>
                <w:spacing w:val="-6"/>
                <w:sz w:val="16"/>
                <w:szCs w:val="16"/>
              </w:rPr>
              <w:t>присвоен</w:t>
            </w:r>
          </w:p>
        </w:tc>
        <w:tc>
          <w:tcPr>
            <w:tcW w:w="920" w:type="pct"/>
            <w:vAlign w:val="center"/>
          </w:tcPr>
          <w:p w:rsidR="00891B8C" w:rsidRPr="00AD2601" w:rsidRDefault="00891B8C" w:rsidP="001C7E65">
            <w:pPr>
              <w:shd w:val="clear" w:color="auto" w:fill="FFFFFF"/>
              <w:ind w:left="173" w:right="173" w:firstLine="0"/>
              <w:jc w:val="center"/>
              <w:rPr>
                <w:bCs/>
                <w:sz w:val="16"/>
                <w:szCs w:val="16"/>
              </w:rPr>
            </w:pPr>
            <w:proofErr w:type="spellStart"/>
            <w:r w:rsidRPr="00AD2601">
              <w:rPr>
                <w:bCs/>
                <w:spacing w:val="-4"/>
                <w:sz w:val="16"/>
                <w:szCs w:val="16"/>
              </w:rPr>
              <w:t>Караоба-могильник</w:t>
            </w:r>
            <w:proofErr w:type="spellEnd"/>
            <w:r w:rsidRPr="00AD2601">
              <w:rPr>
                <w:bCs/>
                <w:spacing w:val="-4"/>
                <w:sz w:val="16"/>
                <w:szCs w:val="16"/>
              </w:rPr>
              <w:t xml:space="preserve"> </w:t>
            </w:r>
            <w:r w:rsidRPr="00AD2601">
              <w:rPr>
                <w:bCs/>
                <w:sz w:val="16"/>
                <w:szCs w:val="16"/>
              </w:rPr>
              <w:t>курганный-1</w:t>
            </w:r>
          </w:p>
        </w:tc>
        <w:tc>
          <w:tcPr>
            <w:tcW w:w="437" w:type="pct"/>
            <w:vAlign w:val="center"/>
          </w:tcPr>
          <w:p w:rsidR="00891B8C" w:rsidRPr="00AD2601" w:rsidRDefault="00891B8C" w:rsidP="001C7E65">
            <w:pPr>
              <w:shd w:val="clear" w:color="auto" w:fill="FFFFFF"/>
              <w:ind w:left="-111" w:right="-108" w:firstLine="0"/>
              <w:jc w:val="center"/>
              <w:rPr>
                <w:bCs/>
                <w:sz w:val="16"/>
                <w:szCs w:val="16"/>
              </w:rPr>
            </w:pPr>
            <w:r w:rsidRPr="00AD2601">
              <w:rPr>
                <w:bCs/>
                <w:sz w:val="16"/>
                <w:szCs w:val="16"/>
              </w:rPr>
              <w:t xml:space="preserve">ранний </w:t>
            </w:r>
            <w:r w:rsidRPr="00AD2601">
              <w:rPr>
                <w:bCs/>
                <w:spacing w:val="-3"/>
                <w:sz w:val="16"/>
                <w:szCs w:val="16"/>
              </w:rPr>
              <w:t>железный век</w:t>
            </w:r>
          </w:p>
        </w:tc>
        <w:tc>
          <w:tcPr>
            <w:tcW w:w="616" w:type="pct"/>
            <w:vAlign w:val="center"/>
          </w:tcPr>
          <w:p w:rsidR="00891B8C" w:rsidRPr="00AD2601" w:rsidRDefault="00891B8C" w:rsidP="001C7E65">
            <w:pPr>
              <w:shd w:val="clear" w:color="auto" w:fill="FFFFFF"/>
              <w:ind w:firstLine="0"/>
              <w:jc w:val="center"/>
              <w:rPr>
                <w:bCs/>
                <w:sz w:val="16"/>
                <w:szCs w:val="16"/>
              </w:rPr>
            </w:pPr>
            <w:r w:rsidRPr="00AD2601">
              <w:rPr>
                <w:bCs/>
                <w:sz w:val="16"/>
                <w:szCs w:val="16"/>
              </w:rPr>
              <w:t xml:space="preserve">Объект </w:t>
            </w:r>
            <w:proofErr w:type="gramStart"/>
            <w:r w:rsidRPr="00AD2601">
              <w:rPr>
                <w:bCs/>
                <w:sz w:val="16"/>
                <w:szCs w:val="16"/>
              </w:rPr>
              <w:t>культурного</w:t>
            </w:r>
            <w:proofErr w:type="gramEnd"/>
          </w:p>
          <w:p w:rsidR="00891B8C" w:rsidRPr="00AD2601" w:rsidRDefault="00891B8C" w:rsidP="001C7E65">
            <w:pPr>
              <w:shd w:val="clear" w:color="auto" w:fill="FFFFFF"/>
              <w:ind w:firstLine="0"/>
              <w:jc w:val="center"/>
              <w:rPr>
                <w:bCs/>
                <w:sz w:val="16"/>
                <w:szCs w:val="16"/>
              </w:rPr>
            </w:pPr>
            <w:r w:rsidRPr="00AD2601">
              <w:rPr>
                <w:bCs/>
                <w:sz w:val="16"/>
                <w:szCs w:val="16"/>
              </w:rPr>
              <w:t xml:space="preserve">наследия </w:t>
            </w:r>
            <w:r w:rsidRPr="00AD2601">
              <w:rPr>
                <w:bCs/>
                <w:spacing w:val="-3"/>
                <w:sz w:val="16"/>
                <w:szCs w:val="16"/>
              </w:rPr>
              <w:t>федерального</w:t>
            </w:r>
          </w:p>
          <w:p w:rsidR="00891B8C" w:rsidRPr="00AD2601" w:rsidRDefault="00891B8C" w:rsidP="001C7E65">
            <w:pPr>
              <w:shd w:val="clear" w:color="auto" w:fill="FFFFFF"/>
              <w:ind w:firstLine="0"/>
              <w:jc w:val="center"/>
              <w:rPr>
                <w:bCs/>
                <w:sz w:val="16"/>
                <w:szCs w:val="16"/>
              </w:rPr>
            </w:pPr>
            <w:r w:rsidRPr="00AD2601">
              <w:rPr>
                <w:bCs/>
                <w:sz w:val="16"/>
                <w:szCs w:val="16"/>
              </w:rPr>
              <w:t>значения</w:t>
            </w:r>
          </w:p>
        </w:tc>
        <w:tc>
          <w:tcPr>
            <w:tcW w:w="578" w:type="pct"/>
            <w:vAlign w:val="center"/>
          </w:tcPr>
          <w:p w:rsidR="00891B8C" w:rsidRPr="00AD2601" w:rsidRDefault="00891B8C" w:rsidP="001C7E65">
            <w:pPr>
              <w:shd w:val="clear" w:color="auto" w:fill="FFFFFF"/>
              <w:ind w:hanging="112"/>
              <w:jc w:val="center"/>
              <w:rPr>
                <w:bCs/>
                <w:sz w:val="16"/>
                <w:szCs w:val="16"/>
              </w:rPr>
            </w:pPr>
            <w:r w:rsidRPr="00AD2601">
              <w:rPr>
                <w:bCs/>
                <w:sz w:val="16"/>
                <w:szCs w:val="16"/>
              </w:rPr>
              <w:t>памятник</w:t>
            </w:r>
          </w:p>
        </w:tc>
        <w:tc>
          <w:tcPr>
            <w:tcW w:w="705" w:type="pct"/>
            <w:vAlign w:val="center"/>
          </w:tcPr>
          <w:p w:rsidR="00891B8C" w:rsidRPr="00AD2601" w:rsidRDefault="00891B8C" w:rsidP="001C7E65">
            <w:pPr>
              <w:shd w:val="clear" w:color="auto" w:fill="FFFFFF"/>
              <w:ind w:left="27" w:hanging="142"/>
              <w:jc w:val="center"/>
              <w:rPr>
                <w:bCs/>
                <w:sz w:val="16"/>
                <w:szCs w:val="16"/>
              </w:rPr>
            </w:pPr>
            <w:r w:rsidRPr="00AD2601">
              <w:rPr>
                <w:bCs/>
                <w:sz w:val="16"/>
                <w:szCs w:val="16"/>
              </w:rPr>
              <w:t>постановление</w:t>
            </w:r>
          </w:p>
          <w:p w:rsidR="00891B8C" w:rsidRPr="00AD2601" w:rsidRDefault="00891B8C" w:rsidP="001C7E65">
            <w:pPr>
              <w:shd w:val="clear" w:color="auto" w:fill="FFFFFF"/>
              <w:ind w:left="27" w:hanging="142"/>
              <w:jc w:val="center"/>
              <w:rPr>
                <w:bCs/>
                <w:sz w:val="16"/>
                <w:szCs w:val="16"/>
              </w:rPr>
            </w:pPr>
            <w:r w:rsidRPr="00AD2601">
              <w:rPr>
                <w:bCs/>
                <w:sz w:val="16"/>
                <w:szCs w:val="16"/>
              </w:rPr>
              <w:t>Законодательного</w:t>
            </w:r>
          </w:p>
          <w:p w:rsidR="00891B8C" w:rsidRPr="00AD2601" w:rsidRDefault="00891B8C" w:rsidP="001C7E65">
            <w:pPr>
              <w:shd w:val="clear" w:color="auto" w:fill="FFFFFF"/>
              <w:ind w:left="27" w:hanging="142"/>
              <w:jc w:val="center"/>
              <w:rPr>
                <w:bCs/>
                <w:sz w:val="16"/>
                <w:szCs w:val="16"/>
              </w:rPr>
            </w:pPr>
            <w:r w:rsidRPr="00AD2601">
              <w:rPr>
                <w:bCs/>
                <w:spacing w:val="-2"/>
                <w:sz w:val="16"/>
                <w:szCs w:val="16"/>
              </w:rPr>
              <w:t xml:space="preserve">Собрания </w:t>
            </w:r>
            <w:proofErr w:type="gramStart"/>
            <w:r w:rsidRPr="00AD2601">
              <w:rPr>
                <w:bCs/>
                <w:spacing w:val="-2"/>
                <w:sz w:val="16"/>
                <w:szCs w:val="16"/>
              </w:rPr>
              <w:t>Челябинской</w:t>
            </w:r>
            <w:proofErr w:type="gramEnd"/>
          </w:p>
          <w:p w:rsidR="00891B8C" w:rsidRPr="00AD2601" w:rsidRDefault="00891B8C" w:rsidP="001C7E65">
            <w:pPr>
              <w:shd w:val="clear" w:color="auto" w:fill="FFFFFF"/>
              <w:ind w:left="27" w:hanging="142"/>
              <w:jc w:val="center"/>
              <w:rPr>
                <w:bCs/>
                <w:sz w:val="16"/>
                <w:szCs w:val="16"/>
              </w:rPr>
            </w:pPr>
            <w:r w:rsidRPr="00AD2601">
              <w:rPr>
                <w:bCs/>
                <w:spacing w:val="-2"/>
                <w:sz w:val="16"/>
                <w:szCs w:val="16"/>
              </w:rPr>
              <w:t>области от 28.01.1999 г.</w:t>
            </w:r>
          </w:p>
          <w:p w:rsidR="00891B8C" w:rsidRPr="00AD2601" w:rsidRDefault="00891B8C" w:rsidP="001C7E65">
            <w:pPr>
              <w:shd w:val="clear" w:color="auto" w:fill="FFFFFF"/>
              <w:ind w:left="27" w:hanging="142"/>
              <w:jc w:val="center"/>
              <w:rPr>
                <w:bCs/>
                <w:sz w:val="16"/>
                <w:szCs w:val="16"/>
              </w:rPr>
            </w:pPr>
            <w:r w:rsidRPr="00AD2601">
              <w:rPr>
                <w:bCs/>
                <w:sz w:val="16"/>
                <w:szCs w:val="16"/>
              </w:rPr>
              <w:t>№457</w:t>
            </w:r>
          </w:p>
        </w:tc>
        <w:tc>
          <w:tcPr>
            <w:tcW w:w="793" w:type="pct"/>
            <w:vAlign w:val="center"/>
          </w:tcPr>
          <w:p w:rsidR="00891B8C" w:rsidRPr="00AD2601" w:rsidRDefault="00891B8C" w:rsidP="001C7E65">
            <w:pPr>
              <w:shd w:val="clear" w:color="auto" w:fill="FFFFFF"/>
              <w:ind w:hanging="106"/>
              <w:jc w:val="center"/>
              <w:rPr>
                <w:bCs/>
                <w:sz w:val="16"/>
                <w:szCs w:val="16"/>
              </w:rPr>
            </w:pPr>
            <w:r w:rsidRPr="00AD2601">
              <w:rPr>
                <w:bCs/>
                <w:sz w:val="16"/>
                <w:szCs w:val="16"/>
              </w:rPr>
              <w:t>2,2 км южнее пос.</w:t>
            </w:r>
          </w:p>
          <w:p w:rsidR="00891B8C" w:rsidRPr="00AD2601" w:rsidRDefault="00891B8C" w:rsidP="001C7E65">
            <w:pPr>
              <w:shd w:val="clear" w:color="auto" w:fill="FFFFFF"/>
              <w:ind w:hanging="106"/>
              <w:jc w:val="center"/>
              <w:rPr>
                <w:bCs/>
                <w:sz w:val="16"/>
                <w:szCs w:val="16"/>
              </w:rPr>
            </w:pPr>
            <w:proofErr w:type="spellStart"/>
            <w:r w:rsidRPr="00AD2601">
              <w:rPr>
                <w:bCs/>
                <w:sz w:val="16"/>
                <w:szCs w:val="16"/>
              </w:rPr>
              <w:t>Караоба</w:t>
            </w:r>
            <w:proofErr w:type="spellEnd"/>
            <w:r w:rsidRPr="00AD2601">
              <w:rPr>
                <w:bCs/>
                <w:sz w:val="16"/>
                <w:szCs w:val="16"/>
              </w:rPr>
              <w:t>, 1,4 км</w:t>
            </w:r>
          </w:p>
          <w:p w:rsidR="00891B8C" w:rsidRPr="00AD2601" w:rsidRDefault="00891B8C" w:rsidP="001C7E65">
            <w:pPr>
              <w:shd w:val="clear" w:color="auto" w:fill="FFFFFF"/>
              <w:ind w:hanging="106"/>
              <w:jc w:val="center"/>
              <w:rPr>
                <w:bCs/>
                <w:sz w:val="16"/>
                <w:szCs w:val="16"/>
              </w:rPr>
            </w:pPr>
            <w:r w:rsidRPr="00AD2601">
              <w:rPr>
                <w:bCs/>
                <w:spacing w:val="-2"/>
                <w:sz w:val="16"/>
                <w:szCs w:val="16"/>
              </w:rPr>
              <w:t>северо-восточнее оз.</w:t>
            </w:r>
          </w:p>
          <w:p w:rsidR="00891B8C" w:rsidRPr="00AD2601" w:rsidRDefault="00891B8C" w:rsidP="001C7E65">
            <w:pPr>
              <w:shd w:val="clear" w:color="auto" w:fill="FFFFFF"/>
              <w:ind w:hanging="106"/>
              <w:jc w:val="center"/>
              <w:rPr>
                <w:bCs/>
                <w:sz w:val="16"/>
                <w:szCs w:val="16"/>
              </w:rPr>
            </w:pPr>
            <w:proofErr w:type="spellStart"/>
            <w:r w:rsidRPr="00AD2601">
              <w:rPr>
                <w:bCs/>
                <w:sz w:val="16"/>
                <w:szCs w:val="16"/>
              </w:rPr>
              <w:t>Караоба</w:t>
            </w:r>
            <w:proofErr w:type="spellEnd"/>
          </w:p>
        </w:tc>
      </w:tr>
    </w:tbl>
    <w:p w:rsidR="00891B8C" w:rsidRPr="00AD2601" w:rsidRDefault="00891B8C" w:rsidP="00891B8C">
      <w:pPr>
        <w:ind w:firstLine="0"/>
        <w:jc w:val="left"/>
        <w:rPr>
          <w:b/>
        </w:rPr>
      </w:pPr>
    </w:p>
    <w:p w:rsidR="00891B8C" w:rsidRPr="00AD2601" w:rsidRDefault="00891B8C" w:rsidP="00891B8C">
      <w:r w:rsidRPr="00AD2601">
        <w:t>Перечень выявленных объектов культурного наследия, включенных в перечень выявленных объектов культурного наследия Челябинской области, представляющих историческую, художественную или иную культурную ценность, расположенных на территории Катенинского сельского поселения Варненского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2408"/>
        <w:gridCol w:w="1558"/>
        <w:gridCol w:w="1277"/>
        <w:gridCol w:w="3794"/>
      </w:tblGrid>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t xml:space="preserve">Наименование </w:t>
            </w:r>
            <w:r w:rsidRPr="00AD2601">
              <w:rPr>
                <w:bCs/>
                <w:sz w:val="16"/>
                <w:szCs w:val="16"/>
              </w:rPr>
              <w:t>объекта</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t>Датировка</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pacing w:val="-2"/>
                <w:sz w:val="16"/>
                <w:szCs w:val="16"/>
              </w:rPr>
              <w:t>Вид объекта</w:t>
            </w:r>
          </w:p>
          <w:p w:rsidR="00891B8C" w:rsidRPr="00AD2601" w:rsidRDefault="00891B8C" w:rsidP="001C7E65">
            <w:pPr>
              <w:shd w:val="clear" w:color="auto" w:fill="FFFFFF"/>
              <w:ind w:right="-108" w:firstLine="0"/>
              <w:jc w:val="center"/>
              <w:rPr>
                <w:bCs/>
                <w:sz w:val="16"/>
                <w:szCs w:val="16"/>
              </w:rPr>
            </w:pPr>
            <w:r w:rsidRPr="00AD2601">
              <w:rPr>
                <w:bCs/>
                <w:spacing w:val="-3"/>
                <w:sz w:val="16"/>
                <w:szCs w:val="16"/>
              </w:rPr>
              <w:t>культурного</w:t>
            </w:r>
          </w:p>
          <w:p w:rsidR="00891B8C" w:rsidRPr="00AD2601" w:rsidRDefault="00891B8C" w:rsidP="001C7E65">
            <w:pPr>
              <w:shd w:val="clear" w:color="auto" w:fill="FFFFFF"/>
              <w:ind w:right="-108" w:firstLine="0"/>
              <w:jc w:val="center"/>
              <w:rPr>
                <w:bCs/>
                <w:sz w:val="16"/>
                <w:szCs w:val="16"/>
              </w:rPr>
            </w:pPr>
            <w:r w:rsidRPr="00AD2601">
              <w:rPr>
                <w:bCs/>
                <w:sz w:val="16"/>
                <w:szCs w:val="16"/>
              </w:rPr>
              <w:t>наследия</w:t>
            </w:r>
          </w:p>
        </w:tc>
        <w:tc>
          <w:tcPr>
            <w:tcW w:w="1982" w:type="pct"/>
            <w:vAlign w:val="center"/>
          </w:tcPr>
          <w:p w:rsidR="00891B8C" w:rsidRPr="00AD2601" w:rsidRDefault="00891B8C" w:rsidP="001C7E65">
            <w:pPr>
              <w:shd w:val="clear" w:color="auto" w:fill="FFFFFF"/>
              <w:ind w:hanging="36"/>
              <w:jc w:val="center"/>
              <w:rPr>
                <w:bCs/>
                <w:sz w:val="16"/>
                <w:szCs w:val="16"/>
              </w:rPr>
            </w:pPr>
            <w:r w:rsidRPr="00AD2601">
              <w:rPr>
                <w:bCs/>
                <w:sz w:val="16"/>
                <w:szCs w:val="16"/>
              </w:rPr>
              <w:t xml:space="preserve">Адрес, </w:t>
            </w:r>
            <w:r w:rsidRPr="00AD2601">
              <w:rPr>
                <w:bCs/>
                <w:spacing w:val="-3"/>
                <w:sz w:val="16"/>
                <w:szCs w:val="16"/>
              </w:rPr>
              <w:t xml:space="preserve">местонахождение </w:t>
            </w:r>
            <w:r w:rsidRPr="00AD2601">
              <w:rPr>
                <w:bCs/>
                <w:sz w:val="16"/>
                <w:szCs w:val="16"/>
              </w:rPr>
              <w:t>объекта</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1</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t xml:space="preserve">Стоянка </w:t>
            </w:r>
            <w:proofErr w:type="spellStart"/>
            <w:r w:rsidRPr="00AD2601">
              <w:rPr>
                <w:bCs/>
                <w:spacing w:val="-3"/>
                <w:sz w:val="16"/>
                <w:szCs w:val="16"/>
              </w:rPr>
              <w:t>Катенино</w:t>
            </w:r>
            <w:proofErr w:type="spellEnd"/>
            <w:r w:rsidRPr="00AD2601">
              <w:rPr>
                <w:bCs/>
                <w:spacing w:val="-3"/>
                <w:sz w:val="16"/>
                <w:szCs w:val="16"/>
              </w:rPr>
              <w:t xml:space="preserve"> 3</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Эпоха неолита</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77" w:hanging="36"/>
              <w:jc w:val="center"/>
              <w:rPr>
                <w:bCs/>
                <w:sz w:val="16"/>
                <w:szCs w:val="16"/>
              </w:rPr>
            </w:pPr>
            <w:r w:rsidRPr="00AD2601">
              <w:rPr>
                <w:bCs/>
                <w:spacing w:val="-1"/>
                <w:sz w:val="16"/>
                <w:szCs w:val="16"/>
              </w:rPr>
              <w:t xml:space="preserve">На террасе левого берега р. </w:t>
            </w:r>
            <w:proofErr w:type="spellStart"/>
            <w:r w:rsidRPr="00AD2601">
              <w:rPr>
                <w:bCs/>
                <w:spacing w:val="-1"/>
                <w:sz w:val="16"/>
                <w:szCs w:val="16"/>
              </w:rPr>
              <w:t>Караталы-Аят</w:t>
            </w:r>
            <w:proofErr w:type="spellEnd"/>
            <w:r w:rsidRPr="00AD2601">
              <w:rPr>
                <w:bCs/>
                <w:spacing w:val="-1"/>
                <w:sz w:val="16"/>
                <w:szCs w:val="16"/>
              </w:rPr>
              <w:t>, в 6 км к юго-</w:t>
            </w:r>
            <w:r w:rsidRPr="00AD2601">
              <w:rPr>
                <w:bCs/>
                <w:spacing w:val="-3"/>
                <w:sz w:val="16"/>
                <w:szCs w:val="16"/>
              </w:rPr>
              <w:t xml:space="preserve">западу </w:t>
            </w:r>
            <w:proofErr w:type="gramStart"/>
            <w:r w:rsidRPr="00AD2601">
              <w:rPr>
                <w:bCs/>
                <w:spacing w:val="-3"/>
                <w:sz w:val="16"/>
                <w:szCs w:val="16"/>
              </w:rPr>
              <w:t>от</w:t>
            </w:r>
            <w:proofErr w:type="gramEnd"/>
            <w:r w:rsidRPr="00AD2601">
              <w:rPr>
                <w:bCs/>
                <w:spacing w:val="-3"/>
                <w:sz w:val="16"/>
                <w:szCs w:val="16"/>
              </w:rPr>
              <w:t xml:space="preserve"> с. </w:t>
            </w:r>
            <w:proofErr w:type="spellStart"/>
            <w:r w:rsidRPr="00AD2601">
              <w:rPr>
                <w:bCs/>
                <w:spacing w:val="-3"/>
                <w:sz w:val="16"/>
                <w:szCs w:val="16"/>
              </w:rPr>
              <w:t>Катенино</w:t>
            </w:r>
            <w:proofErr w:type="spellEnd"/>
            <w:r w:rsidRPr="00AD2601">
              <w:rPr>
                <w:bCs/>
                <w:spacing w:val="-3"/>
                <w:sz w:val="16"/>
                <w:szCs w:val="16"/>
              </w:rPr>
              <w:t>.</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2</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t xml:space="preserve">Стоянка </w:t>
            </w:r>
            <w:proofErr w:type="spellStart"/>
            <w:r w:rsidRPr="00AD2601">
              <w:rPr>
                <w:bCs/>
                <w:spacing w:val="-3"/>
                <w:sz w:val="16"/>
                <w:szCs w:val="16"/>
              </w:rPr>
              <w:t>Катенино</w:t>
            </w:r>
            <w:proofErr w:type="spellEnd"/>
            <w:r w:rsidRPr="00AD2601">
              <w:rPr>
                <w:bCs/>
                <w:spacing w:val="-3"/>
                <w:sz w:val="16"/>
                <w:szCs w:val="16"/>
              </w:rPr>
              <w:t xml:space="preserve"> 2</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Эпоха неолита</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67" w:hanging="36"/>
              <w:jc w:val="center"/>
              <w:rPr>
                <w:bCs/>
                <w:sz w:val="16"/>
                <w:szCs w:val="16"/>
              </w:rPr>
            </w:pPr>
            <w:r w:rsidRPr="00AD2601">
              <w:rPr>
                <w:bCs/>
                <w:spacing w:val="-1"/>
                <w:sz w:val="16"/>
                <w:szCs w:val="16"/>
              </w:rPr>
              <w:t xml:space="preserve">На террасе левого берега р. </w:t>
            </w:r>
            <w:proofErr w:type="spellStart"/>
            <w:r w:rsidRPr="00AD2601">
              <w:rPr>
                <w:bCs/>
                <w:spacing w:val="-1"/>
                <w:sz w:val="16"/>
                <w:szCs w:val="16"/>
              </w:rPr>
              <w:t>Караталы-</w:t>
            </w:r>
            <w:r w:rsidRPr="00AD2601">
              <w:rPr>
                <w:bCs/>
                <w:spacing w:val="-3"/>
                <w:sz w:val="16"/>
                <w:szCs w:val="16"/>
              </w:rPr>
              <w:t>Аят</w:t>
            </w:r>
            <w:proofErr w:type="spellEnd"/>
            <w:r w:rsidRPr="00AD2601">
              <w:rPr>
                <w:bCs/>
                <w:spacing w:val="-3"/>
                <w:sz w:val="16"/>
                <w:szCs w:val="16"/>
              </w:rPr>
              <w:t xml:space="preserve">, в 4 км к западу </w:t>
            </w:r>
            <w:proofErr w:type="gramStart"/>
            <w:r w:rsidRPr="00AD2601">
              <w:rPr>
                <w:bCs/>
                <w:spacing w:val="-3"/>
                <w:sz w:val="16"/>
                <w:szCs w:val="16"/>
              </w:rPr>
              <w:t>от</w:t>
            </w:r>
            <w:proofErr w:type="gramEnd"/>
            <w:r w:rsidRPr="00AD2601">
              <w:rPr>
                <w:bCs/>
                <w:spacing w:val="-3"/>
                <w:sz w:val="16"/>
                <w:szCs w:val="16"/>
              </w:rPr>
              <w:t xml:space="preserve"> </w:t>
            </w:r>
            <w:r w:rsidRPr="00AD2601">
              <w:rPr>
                <w:bCs/>
                <w:sz w:val="16"/>
                <w:szCs w:val="16"/>
              </w:rPr>
              <w:t xml:space="preserve">с. </w:t>
            </w:r>
            <w:proofErr w:type="spellStart"/>
            <w:r w:rsidRPr="00AD2601">
              <w:rPr>
                <w:bCs/>
                <w:sz w:val="16"/>
                <w:szCs w:val="16"/>
              </w:rPr>
              <w:t>Катенино</w:t>
            </w:r>
            <w:proofErr w:type="spellEnd"/>
            <w:r w:rsidRPr="00AD2601">
              <w:rPr>
                <w:bCs/>
                <w:sz w:val="16"/>
                <w:szCs w:val="16"/>
              </w:rPr>
              <w:t>.</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3</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4"/>
                <w:sz w:val="16"/>
                <w:szCs w:val="16"/>
              </w:rPr>
              <w:t xml:space="preserve">Стоянка </w:t>
            </w:r>
            <w:proofErr w:type="spellStart"/>
            <w:r w:rsidRPr="00AD2601">
              <w:rPr>
                <w:bCs/>
                <w:spacing w:val="-4"/>
                <w:sz w:val="16"/>
                <w:szCs w:val="16"/>
              </w:rPr>
              <w:t>Катенино</w:t>
            </w:r>
            <w:proofErr w:type="spellEnd"/>
            <w:r w:rsidRPr="00AD2601">
              <w:rPr>
                <w:bCs/>
                <w:spacing w:val="-4"/>
                <w:sz w:val="16"/>
                <w:szCs w:val="16"/>
              </w:rPr>
              <w:t xml:space="preserve"> 1</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Эпоха неолита</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48" w:hanging="36"/>
              <w:jc w:val="center"/>
              <w:rPr>
                <w:bCs/>
                <w:sz w:val="16"/>
                <w:szCs w:val="16"/>
              </w:rPr>
            </w:pPr>
            <w:r w:rsidRPr="00AD2601">
              <w:rPr>
                <w:bCs/>
                <w:spacing w:val="-1"/>
                <w:sz w:val="16"/>
                <w:szCs w:val="16"/>
              </w:rPr>
              <w:t xml:space="preserve">На террасе левого берега р. </w:t>
            </w:r>
            <w:proofErr w:type="spellStart"/>
            <w:r w:rsidRPr="00AD2601">
              <w:rPr>
                <w:bCs/>
                <w:spacing w:val="-1"/>
                <w:sz w:val="16"/>
                <w:szCs w:val="16"/>
              </w:rPr>
              <w:t>Караталы-Аят</w:t>
            </w:r>
            <w:proofErr w:type="spellEnd"/>
            <w:r w:rsidRPr="00AD2601">
              <w:rPr>
                <w:bCs/>
                <w:spacing w:val="-1"/>
                <w:sz w:val="16"/>
                <w:szCs w:val="16"/>
              </w:rPr>
              <w:t>, в 3 км к юго-</w:t>
            </w:r>
            <w:r w:rsidRPr="00AD2601">
              <w:rPr>
                <w:bCs/>
                <w:spacing w:val="-3"/>
                <w:sz w:val="16"/>
                <w:szCs w:val="16"/>
              </w:rPr>
              <w:t xml:space="preserve">востоку </w:t>
            </w:r>
            <w:proofErr w:type="gramStart"/>
            <w:r w:rsidRPr="00AD2601">
              <w:rPr>
                <w:bCs/>
                <w:spacing w:val="-3"/>
                <w:sz w:val="16"/>
                <w:szCs w:val="16"/>
              </w:rPr>
              <w:t>от</w:t>
            </w:r>
            <w:proofErr w:type="gramEnd"/>
            <w:r w:rsidRPr="00AD2601">
              <w:rPr>
                <w:bCs/>
                <w:spacing w:val="-3"/>
                <w:sz w:val="16"/>
                <w:szCs w:val="16"/>
              </w:rPr>
              <w:t xml:space="preserve"> с. </w:t>
            </w:r>
            <w:proofErr w:type="spellStart"/>
            <w:r w:rsidRPr="00AD2601">
              <w:rPr>
                <w:bCs/>
                <w:spacing w:val="-3"/>
                <w:sz w:val="16"/>
                <w:szCs w:val="16"/>
              </w:rPr>
              <w:t>Катенино</w:t>
            </w:r>
            <w:proofErr w:type="spellEnd"/>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4</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t>Одиночный курган</w:t>
            </w:r>
          </w:p>
          <w:p w:rsidR="00891B8C" w:rsidRPr="00AD2601" w:rsidRDefault="00891B8C" w:rsidP="001C7E65">
            <w:pPr>
              <w:shd w:val="clear" w:color="auto" w:fill="FFFFFF"/>
              <w:ind w:right="-108" w:firstLine="0"/>
              <w:jc w:val="center"/>
              <w:rPr>
                <w:bCs/>
                <w:sz w:val="16"/>
                <w:szCs w:val="16"/>
              </w:rPr>
            </w:pPr>
            <w:r w:rsidRPr="00AD2601">
              <w:rPr>
                <w:bCs/>
                <w:spacing w:val="-3"/>
                <w:sz w:val="16"/>
                <w:szCs w:val="16"/>
              </w:rPr>
              <w:t>«Красноармейский</w:t>
            </w:r>
          </w:p>
          <w:p w:rsidR="00891B8C" w:rsidRPr="00AD2601" w:rsidRDefault="00891B8C" w:rsidP="001C7E65">
            <w:pPr>
              <w:shd w:val="clear" w:color="auto" w:fill="FFFFFF"/>
              <w:ind w:right="-108" w:firstLine="0"/>
              <w:jc w:val="center"/>
              <w:rPr>
                <w:bCs/>
                <w:sz w:val="16"/>
                <w:szCs w:val="16"/>
              </w:rPr>
            </w:pPr>
            <w:r w:rsidRPr="00AD2601">
              <w:rPr>
                <w:bCs/>
                <w:sz w:val="16"/>
                <w:szCs w:val="16"/>
                <w:lang w:val="en-US"/>
              </w:rPr>
              <w:t>I»</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 xml:space="preserve">Ранний </w:t>
            </w:r>
            <w:r w:rsidRPr="00AD2601">
              <w:rPr>
                <w:bCs/>
                <w:spacing w:val="-3"/>
                <w:sz w:val="16"/>
                <w:szCs w:val="16"/>
              </w:rPr>
              <w:t>железный век</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38" w:hanging="36"/>
              <w:jc w:val="center"/>
              <w:rPr>
                <w:bCs/>
                <w:sz w:val="16"/>
                <w:szCs w:val="16"/>
              </w:rPr>
            </w:pPr>
            <w:r w:rsidRPr="00AD2601">
              <w:rPr>
                <w:bCs/>
                <w:spacing w:val="-1"/>
                <w:sz w:val="16"/>
                <w:szCs w:val="16"/>
              </w:rPr>
              <w:t>В 7,4 км</w:t>
            </w:r>
            <w:proofErr w:type="gramStart"/>
            <w:r w:rsidRPr="00AD2601">
              <w:rPr>
                <w:bCs/>
                <w:spacing w:val="-1"/>
                <w:sz w:val="16"/>
                <w:szCs w:val="16"/>
              </w:rPr>
              <w:t>.</w:t>
            </w:r>
            <w:proofErr w:type="gramEnd"/>
            <w:r w:rsidRPr="00AD2601">
              <w:rPr>
                <w:bCs/>
                <w:spacing w:val="-1"/>
                <w:sz w:val="16"/>
                <w:szCs w:val="16"/>
              </w:rPr>
              <w:t xml:space="preserve"> </w:t>
            </w:r>
            <w:proofErr w:type="gramStart"/>
            <w:r w:rsidRPr="00AD2601">
              <w:rPr>
                <w:bCs/>
                <w:spacing w:val="-1"/>
                <w:sz w:val="16"/>
                <w:szCs w:val="16"/>
              </w:rPr>
              <w:t>к</w:t>
            </w:r>
            <w:proofErr w:type="gramEnd"/>
            <w:r w:rsidRPr="00AD2601">
              <w:rPr>
                <w:bCs/>
                <w:spacing w:val="-1"/>
                <w:sz w:val="16"/>
                <w:szCs w:val="16"/>
              </w:rPr>
              <w:t xml:space="preserve"> югу-юго-востоку от окраины п. </w:t>
            </w:r>
            <w:r w:rsidRPr="00AD2601">
              <w:rPr>
                <w:bCs/>
                <w:spacing w:val="-3"/>
                <w:sz w:val="16"/>
                <w:szCs w:val="16"/>
              </w:rPr>
              <w:t xml:space="preserve">Красноармейский, в 15 </w:t>
            </w:r>
            <w:r w:rsidRPr="00AD2601">
              <w:rPr>
                <w:bCs/>
                <w:spacing w:val="-1"/>
                <w:sz w:val="16"/>
                <w:szCs w:val="16"/>
              </w:rPr>
              <w:t xml:space="preserve">м. к западу от полевой дороги, идущей </w:t>
            </w:r>
            <w:proofErr w:type="spellStart"/>
            <w:r w:rsidRPr="00AD2601">
              <w:rPr>
                <w:bCs/>
                <w:sz w:val="16"/>
                <w:szCs w:val="16"/>
              </w:rPr>
              <w:t>меридионально</w:t>
            </w:r>
            <w:proofErr w:type="spellEnd"/>
            <w:r w:rsidRPr="00AD2601">
              <w:rPr>
                <w:bCs/>
                <w:sz w:val="16"/>
                <w:szCs w:val="16"/>
              </w:rPr>
              <w:t xml:space="preserve">, на </w:t>
            </w:r>
            <w:r w:rsidRPr="00AD2601">
              <w:rPr>
                <w:bCs/>
                <w:spacing w:val="-1"/>
                <w:sz w:val="16"/>
                <w:szCs w:val="16"/>
              </w:rPr>
              <w:t xml:space="preserve">границе длинного березового колка, </w:t>
            </w:r>
            <w:r w:rsidRPr="00AD2601">
              <w:rPr>
                <w:bCs/>
                <w:spacing w:val="-3"/>
                <w:sz w:val="16"/>
                <w:szCs w:val="16"/>
              </w:rPr>
              <w:t>идущего вдоль дороги.</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5</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t xml:space="preserve">Одиночный курган </w:t>
            </w:r>
            <w:r w:rsidRPr="00AD2601">
              <w:rPr>
                <w:bCs/>
                <w:spacing w:val="-3"/>
                <w:sz w:val="16"/>
                <w:szCs w:val="16"/>
              </w:rPr>
              <w:lastRenderedPageBreak/>
              <w:t xml:space="preserve">«Комсомольский </w:t>
            </w:r>
            <w:r w:rsidRPr="00AD2601">
              <w:rPr>
                <w:bCs/>
                <w:spacing w:val="-3"/>
                <w:sz w:val="16"/>
                <w:szCs w:val="16"/>
                <w:lang w:val="en-US"/>
              </w:rPr>
              <w:t>I»</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lastRenderedPageBreak/>
              <w:t>Средние века</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19" w:hanging="36"/>
              <w:jc w:val="center"/>
              <w:rPr>
                <w:bCs/>
                <w:sz w:val="16"/>
                <w:szCs w:val="16"/>
              </w:rPr>
            </w:pPr>
            <w:r w:rsidRPr="00AD2601">
              <w:rPr>
                <w:bCs/>
                <w:spacing w:val="-1"/>
                <w:sz w:val="16"/>
                <w:szCs w:val="16"/>
              </w:rPr>
              <w:t>В 6,17 км</w:t>
            </w:r>
            <w:proofErr w:type="gramStart"/>
            <w:r w:rsidRPr="00AD2601">
              <w:rPr>
                <w:bCs/>
                <w:spacing w:val="-1"/>
                <w:sz w:val="16"/>
                <w:szCs w:val="16"/>
              </w:rPr>
              <w:t>.</w:t>
            </w:r>
            <w:proofErr w:type="gramEnd"/>
            <w:r w:rsidRPr="00AD2601">
              <w:rPr>
                <w:bCs/>
                <w:spacing w:val="-1"/>
                <w:sz w:val="16"/>
                <w:szCs w:val="16"/>
              </w:rPr>
              <w:t xml:space="preserve"> </w:t>
            </w:r>
            <w:proofErr w:type="gramStart"/>
            <w:r w:rsidRPr="00AD2601">
              <w:rPr>
                <w:bCs/>
                <w:spacing w:val="-1"/>
                <w:sz w:val="16"/>
                <w:szCs w:val="16"/>
              </w:rPr>
              <w:t>к</w:t>
            </w:r>
            <w:proofErr w:type="gramEnd"/>
            <w:r w:rsidRPr="00AD2601">
              <w:rPr>
                <w:bCs/>
                <w:spacing w:val="-1"/>
                <w:sz w:val="16"/>
                <w:szCs w:val="16"/>
              </w:rPr>
              <w:t xml:space="preserve"> юго-</w:t>
            </w:r>
            <w:r w:rsidRPr="00AD2601">
              <w:rPr>
                <w:bCs/>
                <w:spacing w:val="-3"/>
                <w:sz w:val="16"/>
                <w:szCs w:val="16"/>
              </w:rPr>
              <w:t xml:space="preserve">востоку от южной </w:t>
            </w:r>
            <w:r w:rsidRPr="00AD2601">
              <w:rPr>
                <w:bCs/>
                <w:sz w:val="16"/>
                <w:szCs w:val="16"/>
              </w:rPr>
              <w:t xml:space="preserve">окраины п. </w:t>
            </w:r>
            <w:r w:rsidRPr="00AD2601">
              <w:rPr>
                <w:bCs/>
                <w:sz w:val="16"/>
                <w:szCs w:val="16"/>
              </w:rPr>
              <w:lastRenderedPageBreak/>
              <w:t xml:space="preserve">Комсомольский, на </w:t>
            </w:r>
            <w:r w:rsidRPr="00AD2601">
              <w:rPr>
                <w:bCs/>
                <w:spacing w:val="-3"/>
                <w:sz w:val="16"/>
                <w:szCs w:val="16"/>
              </w:rPr>
              <w:t xml:space="preserve">оставленной под паром </w:t>
            </w:r>
            <w:r w:rsidRPr="00AD2601">
              <w:rPr>
                <w:bCs/>
                <w:spacing w:val="-1"/>
                <w:sz w:val="16"/>
                <w:szCs w:val="16"/>
              </w:rPr>
              <w:t xml:space="preserve">пашне, в 130 м. к северо-западу от </w:t>
            </w:r>
            <w:r w:rsidRPr="00AD2601">
              <w:rPr>
                <w:bCs/>
                <w:sz w:val="16"/>
                <w:szCs w:val="16"/>
              </w:rPr>
              <w:t>полевой дороги, в 200</w:t>
            </w:r>
          </w:p>
          <w:p w:rsidR="00891B8C" w:rsidRPr="00AD2601" w:rsidRDefault="00891B8C" w:rsidP="001C7E65">
            <w:pPr>
              <w:shd w:val="clear" w:color="auto" w:fill="FFFFFF"/>
              <w:ind w:hanging="36"/>
              <w:jc w:val="center"/>
              <w:rPr>
                <w:bCs/>
                <w:sz w:val="16"/>
                <w:szCs w:val="16"/>
              </w:rPr>
            </w:pPr>
            <w:r w:rsidRPr="00AD2601">
              <w:rPr>
                <w:bCs/>
                <w:sz w:val="16"/>
                <w:szCs w:val="16"/>
              </w:rPr>
              <w:t xml:space="preserve">м. к юго-западу от </w:t>
            </w:r>
            <w:r w:rsidRPr="00AD2601">
              <w:rPr>
                <w:bCs/>
                <w:spacing w:val="-1"/>
                <w:sz w:val="16"/>
                <w:szCs w:val="16"/>
              </w:rPr>
              <w:t xml:space="preserve">перекрестка полевых </w:t>
            </w:r>
            <w:r w:rsidRPr="00AD2601">
              <w:rPr>
                <w:bCs/>
                <w:sz w:val="16"/>
                <w:szCs w:val="16"/>
              </w:rPr>
              <w:t>дорог.</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lastRenderedPageBreak/>
              <w:t>6</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1"/>
                <w:sz w:val="16"/>
                <w:szCs w:val="16"/>
              </w:rPr>
              <w:t xml:space="preserve">Одиночный курган </w:t>
            </w:r>
            <w:r w:rsidRPr="00AD2601">
              <w:rPr>
                <w:bCs/>
                <w:spacing w:val="-3"/>
                <w:sz w:val="16"/>
                <w:szCs w:val="16"/>
              </w:rPr>
              <w:t xml:space="preserve">«Комсомольский </w:t>
            </w:r>
            <w:r w:rsidRPr="00AD2601">
              <w:rPr>
                <w:bCs/>
                <w:spacing w:val="-3"/>
                <w:sz w:val="16"/>
                <w:szCs w:val="16"/>
                <w:lang w:val="en-US"/>
              </w:rPr>
              <w:t>II»</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pacing w:val="-2"/>
                <w:sz w:val="16"/>
                <w:szCs w:val="16"/>
              </w:rPr>
              <w:t>Средние века</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62" w:hanging="36"/>
              <w:jc w:val="center"/>
              <w:rPr>
                <w:bCs/>
                <w:sz w:val="16"/>
                <w:szCs w:val="16"/>
              </w:rPr>
            </w:pPr>
            <w:r w:rsidRPr="00AD2601">
              <w:rPr>
                <w:bCs/>
                <w:spacing w:val="-1"/>
                <w:sz w:val="16"/>
                <w:szCs w:val="16"/>
              </w:rPr>
              <w:t>В 4,98 км</w:t>
            </w:r>
            <w:proofErr w:type="gramStart"/>
            <w:r w:rsidRPr="00AD2601">
              <w:rPr>
                <w:bCs/>
                <w:spacing w:val="-1"/>
                <w:sz w:val="16"/>
                <w:szCs w:val="16"/>
              </w:rPr>
              <w:t>.</w:t>
            </w:r>
            <w:proofErr w:type="gramEnd"/>
            <w:r w:rsidRPr="00AD2601">
              <w:rPr>
                <w:bCs/>
                <w:spacing w:val="-1"/>
                <w:sz w:val="16"/>
                <w:szCs w:val="16"/>
              </w:rPr>
              <w:t xml:space="preserve"> </w:t>
            </w:r>
            <w:proofErr w:type="gramStart"/>
            <w:r w:rsidRPr="00AD2601">
              <w:rPr>
                <w:bCs/>
                <w:spacing w:val="-1"/>
                <w:sz w:val="16"/>
                <w:szCs w:val="16"/>
              </w:rPr>
              <w:t>к</w:t>
            </w:r>
            <w:proofErr w:type="gramEnd"/>
            <w:r w:rsidRPr="00AD2601">
              <w:rPr>
                <w:bCs/>
                <w:spacing w:val="-1"/>
                <w:sz w:val="16"/>
                <w:szCs w:val="16"/>
              </w:rPr>
              <w:t xml:space="preserve"> югу-юго-западу от южной </w:t>
            </w:r>
            <w:r w:rsidRPr="00AD2601">
              <w:rPr>
                <w:bCs/>
                <w:sz w:val="16"/>
                <w:szCs w:val="16"/>
              </w:rPr>
              <w:t xml:space="preserve">окраины п. </w:t>
            </w:r>
            <w:r w:rsidRPr="00AD2601">
              <w:rPr>
                <w:bCs/>
                <w:spacing w:val="-3"/>
                <w:sz w:val="16"/>
                <w:szCs w:val="16"/>
              </w:rPr>
              <w:t xml:space="preserve">Комсомольский, в 5 м. </w:t>
            </w:r>
            <w:r w:rsidRPr="00AD2601">
              <w:rPr>
                <w:bCs/>
                <w:spacing w:val="-1"/>
                <w:sz w:val="16"/>
                <w:szCs w:val="16"/>
              </w:rPr>
              <w:t xml:space="preserve">к северу-северо-востоку от полевой </w:t>
            </w:r>
            <w:r w:rsidRPr="00AD2601">
              <w:rPr>
                <w:bCs/>
                <w:sz w:val="16"/>
                <w:szCs w:val="16"/>
              </w:rPr>
              <w:t>дороги.</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7</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1"/>
                <w:sz w:val="16"/>
                <w:szCs w:val="16"/>
              </w:rPr>
              <w:t xml:space="preserve">Одиночный курган </w:t>
            </w:r>
            <w:r w:rsidRPr="00AD2601">
              <w:rPr>
                <w:bCs/>
                <w:spacing w:val="-3"/>
                <w:sz w:val="16"/>
                <w:szCs w:val="16"/>
              </w:rPr>
              <w:t xml:space="preserve">«Комсомольский </w:t>
            </w:r>
            <w:r w:rsidRPr="00AD2601">
              <w:rPr>
                <w:bCs/>
                <w:spacing w:val="-3"/>
                <w:sz w:val="16"/>
                <w:szCs w:val="16"/>
                <w:lang w:val="en-US"/>
              </w:rPr>
              <w:t>III»</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 xml:space="preserve">Ранний </w:t>
            </w:r>
            <w:r w:rsidRPr="00AD2601">
              <w:rPr>
                <w:bCs/>
                <w:spacing w:val="-3"/>
                <w:sz w:val="16"/>
                <w:szCs w:val="16"/>
              </w:rPr>
              <w:t>железный век</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82" w:hanging="36"/>
              <w:jc w:val="center"/>
              <w:rPr>
                <w:bCs/>
                <w:sz w:val="16"/>
                <w:szCs w:val="16"/>
              </w:rPr>
            </w:pPr>
            <w:r w:rsidRPr="00AD2601">
              <w:rPr>
                <w:bCs/>
                <w:spacing w:val="-1"/>
                <w:sz w:val="16"/>
                <w:szCs w:val="16"/>
              </w:rPr>
              <w:t>В 5,15 км</w:t>
            </w:r>
            <w:proofErr w:type="gramStart"/>
            <w:r w:rsidRPr="00AD2601">
              <w:rPr>
                <w:bCs/>
                <w:spacing w:val="-1"/>
                <w:sz w:val="16"/>
                <w:szCs w:val="16"/>
              </w:rPr>
              <w:t>.</w:t>
            </w:r>
            <w:proofErr w:type="gramEnd"/>
            <w:r w:rsidRPr="00AD2601">
              <w:rPr>
                <w:bCs/>
                <w:spacing w:val="-1"/>
                <w:sz w:val="16"/>
                <w:szCs w:val="16"/>
              </w:rPr>
              <w:t xml:space="preserve"> </w:t>
            </w:r>
            <w:proofErr w:type="gramStart"/>
            <w:r w:rsidRPr="00AD2601">
              <w:rPr>
                <w:bCs/>
                <w:spacing w:val="-1"/>
                <w:sz w:val="16"/>
                <w:szCs w:val="16"/>
              </w:rPr>
              <w:t>к</w:t>
            </w:r>
            <w:proofErr w:type="gramEnd"/>
            <w:r w:rsidRPr="00AD2601">
              <w:rPr>
                <w:bCs/>
                <w:spacing w:val="-1"/>
                <w:sz w:val="16"/>
                <w:szCs w:val="16"/>
              </w:rPr>
              <w:t xml:space="preserve"> югу-юго-западу от южной </w:t>
            </w:r>
            <w:r w:rsidRPr="00AD2601">
              <w:rPr>
                <w:bCs/>
                <w:sz w:val="16"/>
                <w:szCs w:val="16"/>
              </w:rPr>
              <w:t xml:space="preserve">окраины п. </w:t>
            </w:r>
            <w:proofErr w:type="spellStart"/>
            <w:r w:rsidRPr="00AD2601">
              <w:rPr>
                <w:bCs/>
                <w:spacing w:val="-3"/>
                <w:sz w:val="16"/>
                <w:szCs w:val="16"/>
              </w:rPr>
              <w:t>Кмосомольский</w:t>
            </w:r>
            <w:proofErr w:type="spellEnd"/>
            <w:r w:rsidRPr="00AD2601">
              <w:rPr>
                <w:bCs/>
                <w:spacing w:val="-3"/>
                <w:sz w:val="16"/>
                <w:szCs w:val="16"/>
              </w:rPr>
              <w:t xml:space="preserve">, в 145 </w:t>
            </w:r>
            <w:r w:rsidRPr="00AD2601">
              <w:rPr>
                <w:bCs/>
                <w:spacing w:val="-1"/>
                <w:sz w:val="16"/>
                <w:szCs w:val="16"/>
              </w:rPr>
              <w:t xml:space="preserve">м. к юго-востоку от </w:t>
            </w:r>
            <w:r w:rsidRPr="00AD2601">
              <w:rPr>
                <w:bCs/>
                <w:sz w:val="16"/>
                <w:szCs w:val="16"/>
              </w:rPr>
              <w:t>полевой дороги, на пашне.</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8</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Курганный</w:t>
            </w:r>
          </w:p>
          <w:p w:rsidR="00891B8C" w:rsidRPr="00AD2601" w:rsidRDefault="00891B8C" w:rsidP="001C7E65">
            <w:pPr>
              <w:shd w:val="clear" w:color="auto" w:fill="FFFFFF"/>
              <w:ind w:right="-108" w:firstLine="0"/>
              <w:jc w:val="center"/>
              <w:rPr>
                <w:bCs/>
                <w:sz w:val="16"/>
                <w:szCs w:val="16"/>
              </w:rPr>
            </w:pPr>
            <w:r w:rsidRPr="00AD2601">
              <w:rPr>
                <w:bCs/>
                <w:sz w:val="16"/>
                <w:szCs w:val="16"/>
              </w:rPr>
              <w:t>могильник</w:t>
            </w:r>
          </w:p>
          <w:p w:rsidR="00891B8C" w:rsidRPr="00AD2601" w:rsidRDefault="00891B8C" w:rsidP="001C7E65">
            <w:pPr>
              <w:shd w:val="clear" w:color="auto" w:fill="FFFFFF"/>
              <w:ind w:right="-108" w:firstLine="0"/>
              <w:jc w:val="center"/>
              <w:rPr>
                <w:bCs/>
                <w:sz w:val="16"/>
                <w:szCs w:val="16"/>
              </w:rPr>
            </w:pPr>
            <w:r w:rsidRPr="00AD2601">
              <w:rPr>
                <w:bCs/>
                <w:spacing w:val="-3"/>
                <w:sz w:val="16"/>
                <w:szCs w:val="16"/>
              </w:rPr>
              <w:t xml:space="preserve">«Комсомольский </w:t>
            </w:r>
            <w:r w:rsidRPr="00AD2601">
              <w:rPr>
                <w:bCs/>
                <w:sz w:val="16"/>
                <w:szCs w:val="16"/>
                <w:lang w:val="en-US"/>
              </w:rPr>
              <w:t>IV»</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 xml:space="preserve">Ранний </w:t>
            </w:r>
            <w:r w:rsidRPr="00AD2601">
              <w:rPr>
                <w:bCs/>
                <w:spacing w:val="-3"/>
                <w:sz w:val="16"/>
                <w:szCs w:val="16"/>
              </w:rPr>
              <w:t xml:space="preserve">железный век, </w:t>
            </w:r>
            <w:r w:rsidRPr="00AD2601">
              <w:rPr>
                <w:bCs/>
                <w:spacing w:val="-1"/>
                <w:sz w:val="16"/>
                <w:szCs w:val="16"/>
              </w:rPr>
              <w:t>Средние века</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288" w:hanging="36"/>
              <w:jc w:val="center"/>
              <w:rPr>
                <w:bCs/>
                <w:sz w:val="16"/>
                <w:szCs w:val="16"/>
              </w:rPr>
            </w:pPr>
            <w:r w:rsidRPr="00AD2601">
              <w:rPr>
                <w:bCs/>
                <w:spacing w:val="-1"/>
                <w:sz w:val="16"/>
                <w:szCs w:val="16"/>
              </w:rPr>
              <w:t>В 6,11 км</w:t>
            </w:r>
            <w:proofErr w:type="gramStart"/>
            <w:r w:rsidRPr="00AD2601">
              <w:rPr>
                <w:bCs/>
                <w:spacing w:val="-1"/>
                <w:sz w:val="16"/>
                <w:szCs w:val="16"/>
              </w:rPr>
              <w:t>.</w:t>
            </w:r>
            <w:proofErr w:type="gramEnd"/>
            <w:r w:rsidRPr="00AD2601">
              <w:rPr>
                <w:bCs/>
                <w:spacing w:val="-1"/>
                <w:sz w:val="16"/>
                <w:szCs w:val="16"/>
              </w:rPr>
              <w:t xml:space="preserve"> </w:t>
            </w:r>
            <w:proofErr w:type="gramStart"/>
            <w:r w:rsidRPr="00AD2601">
              <w:rPr>
                <w:bCs/>
                <w:spacing w:val="-1"/>
                <w:sz w:val="16"/>
                <w:szCs w:val="16"/>
              </w:rPr>
              <w:t>к</w:t>
            </w:r>
            <w:proofErr w:type="gramEnd"/>
            <w:r w:rsidRPr="00AD2601">
              <w:rPr>
                <w:bCs/>
                <w:spacing w:val="-1"/>
                <w:sz w:val="16"/>
                <w:szCs w:val="16"/>
              </w:rPr>
              <w:t xml:space="preserve"> юго-</w:t>
            </w:r>
            <w:r w:rsidRPr="00AD2601">
              <w:rPr>
                <w:bCs/>
                <w:spacing w:val="-3"/>
                <w:sz w:val="16"/>
                <w:szCs w:val="16"/>
              </w:rPr>
              <w:t xml:space="preserve">востоку от южной </w:t>
            </w:r>
            <w:r w:rsidRPr="00AD2601">
              <w:rPr>
                <w:bCs/>
                <w:sz w:val="16"/>
                <w:szCs w:val="16"/>
              </w:rPr>
              <w:t xml:space="preserve">окраины п. </w:t>
            </w:r>
            <w:r w:rsidRPr="00AD2601">
              <w:rPr>
                <w:bCs/>
                <w:spacing w:val="-2"/>
                <w:sz w:val="16"/>
                <w:szCs w:val="16"/>
              </w:rPr>
              <w:t xml:space="preserve">Комсомольский, справа </w:t>
            </w:r>
            <w:r w:rsidRPr="00AD2601">
              <w:rPr>
                <w:bCs/>
                <w:spacing w:val="-1"/>
                <w:sz w:val="16"/>
                <w:szCs w:val="16"/>
              </w:rPr>
              <w:t>и слева от полевой</w:t>
            </w:r>
          </w:p>
          <w:p w:rsidR="00891B8C" w:rsidRPr="00AD2601" w:rsidRDefault="00891B8C" w:rsidP="001C7E65">
            <w:pPr>
              <w:shd w:val="clear" w:color="auto" w:fill="FFFFFF"/>
              <w:ind w:hanging="36"/>
              <w:jc w:val="center"/>
              <w:rPr>
                <w:bCs/>
                <w:sz w:val="16"/>
                <w:szCs w:val="16"/>
              </w:rPr>
            </w:pPr>
            <w:r w:rsidRPr="00AD2601">
              <w:rPr>
                <w:bCs/>
                <w:spacing w:val="-3"/>
                <w:sz w:val="16"/>
                <w:szCs w:val="16"/>
              </w:rPr>
              <w:t>дороги, идущей запад-</w:t>
            </w:r>
            <w:r w:rsidRPr="00AD2601">
              <w:rPr>
                <w:bCs/>
                <w:spacing w:val="-1"/>
                <w:sz w:val="16"/>
                <w:szCs w:val="16"/>
              </w:rPr>
              <w:t>восток с небольшим отклонением к юго-</w:t>
            </w:r>
            <w:r w:rsidRPr="00AD2601">
              <w:rPr>
                <w:bCs/>
                <w:sz w:val="16"/>
                <w:szCs w:val="16"/>
              </w:rPr>
              <w:t>востоку.</w:t>
            </w:r>
          </w:p>
        </w:tc>
      </w:tr>
      <w:tr w:rsidR="00891B8C" w:rsidRPr="00AD2601" w:rsidTr="00891B8C">
        <w:tc>
          <w:tcPr>
            <w:tcW w:w="278" w:type="pct"/>
            <w:vAlign w:val="center"/>
          </w:tcPr>
          <w:p w:rsidR="00891B8C" w:rsidRPr="00AD2601" w:rsidRDefault="00891B8C" w:rsidP="001C7E65">
            <w:pPr>
              <w:ind w:right="-108" w:firstLine="0"/>
              <w:jc w:val="center"/>
              <w:rPr>
                <w:bCs/>
                <w:sz w:val="16"/>
                <w:szCs w:val="16"/>
              </w:rPr>
            </w:pPr>
            <w:r w:rsidRPr="00AD2601">
              <w:rPr>
                <w:bCs/>
                <w:sz w:val="16"/>
                <w:szCs w:val="16"/>
              </w:rPr>
              <w:t>9</w:t>
            </w:r>
          </w:p>
        </w:tc>
        <w:tc>
          <w:tcPr>
            <w:tcW w:w="1258" w:type="pct"/>
            <w:vAlign w:val="center"/>
          </w:tcPr>
          <w:p w:rsidR="00891B8C" w:rsidRPr="00AD2601" w:rsidRDefault="00891B8C" w:rsidP="001C7E65">
            <w:pPr>
              <w:shd w:val="clear" w:color="auto" w:fill="FFFFFF"/>
              <w:ind w:right="-108" w:firstLine="0"/>
              <w:jc w:val="center"/>
              <w:rPr>
                <w:bCs/>
                <w:sz w:val="16"/>
                <w:szCs w:val="16"/>
              </w:rPr>
            </w:pPr>
            <w:r w:rsidRPr="00AD2601">
              <w:rPr>
                <w:bCs/>
                <w:spacing w:val="-3"/>
                <w:sz w:val="16"/>
                <w:szCs w:val="16"/>
              </w:rPr>
              <w:t>Стоянка «</w:t>
            </w:r>
            <w:proofErr w:type="spellStart"/>
            <w:r w:rsidRPr="00AD2601">
              <w:rPr>
                <w:bCs/>
                <w:spacing w:val="-3"/>
                <w:sz w:val="16"/>
                <w:szCs w:val="16"/>
              </w:rPr>
              <w:t>Катенино</w:t>
            </w:r>
            <w:proofErr w:type="spellEnd"/>
          </w:p>
          <w:p w:rsidR="00891B8C" w:rsidRPr="00AD2601" w:rsidRDefault="00891B8C" w:rsidP="001C7E65">
            <w:pPr>
              <w:shd w:val="clear" w:color="auto" w:fill="FFFFFF"/>
              <w:ind w:right="-108" w:firstLine="0"/>
              <w:jc w:val="center"/>
              <w:rPr>
                <w:bCs/>
                <w:sz w:val="16"/>
                <w:szCs w:val="16"/>
              </w:rPr>
            </w:pPr>
            <w:r w:rsidRPr="00AD2601">
              <w:rPr>
                <w:bCs/>
                <w:sz w:val="16"/>
                <w:szCs w:val="16"/>
              </w:rPr>
              <w:t>4»</w:t>
            </w:r>
          </w:p>
        </w:tc>
        <w:tc>
          <w:tcPr>
            <w:tcW w:w="814" w:type="pct"/>
            <w:vAlign w:val="center"/>
          </w:tcPr>
          <w:p w:rsidR="00891B8C" w:rsidRPr="00AD2601" w:rsidRDefault="00891B8C" w:rsidP="001C7E65">
            <w:pPr>
              <w:shd w:val="clear" w:color="auto" w:fill="FFFFFF"/>
              <w:ind w:right="-108" w:firstLine="0"/>
              <w:jc w:val="center"/>
              <w:rPr>
                <w:bCs/>
                <w:sz w:val="16"/>
                <w:szCs w:val="16"/>
              </w:rPr>
            </w:pPr>
            <w:r w:rsidRPr="00AD2601">
              <w:rPr>
                <w:b/>
                <w:bCs/>
                <w:sz w:val="16"/>
                <w:szCs w:val="16"/>
              </w:rPr>
              <w:t>-</w:t>
            </w:r>
          </w:p>
        </w:tc>
        <w:tc>
          <w:tcPr>
            <w:tcW w:w="667" w:type="pct"/>
            <w:vAlign w:val="center"/>
          </w:tcPr>
          <w:p w:rsidR="00891B8C" w:rsidRPr="00AD2601" w:rsidRDefault="00891B8C" w:rsidP="001C7E65">
            <w:pPr>
              <w:shd w:val="clear" w:color="auto" w:fill="FFFFFF"/>
              <w:ind w:right="-108" w:firstLine="0"/>
              <w:jc w:val="center"/>
              <w:rPr>
                <w:bCs/>
                <w:sz w:val="16"/>
                <w:szCs w:val="16"/>
              </w:rPr>
            </w:pPr>
            <w:r w:rsidRPr="00AD2601">
              <w:rPr>
                <w:bCs/>
                <w:sz w:val="16"/>
                <w:szCs w:val="16"/>
              </w:rPr>
              <w:t>памятник</w:t>
            </w:r>
          </w:p>
        </w:tc>
        <w:tc>
          <w:tcPr>
            <w:tcW w:w="1982" w:type="pct"/>
            <w:vAlign w:val="center"/>
          </w:tcPr>
          <w:p w:rsidR="00891B8C" w:rsidRPr="00AD2601" w:rsidRDefault="00891B8C" w:rsidP="001C7E65">
            <w:pPr>
              <w:shd w:val="clear" w:color="auto" w:fill="FFFFFF"/>
              <w:ind w:left="43" w:hanging="36"/>
              <w:jc w:val="center"/>
              <w:rPr>
                <w:bCs/>
                <w:sz w:val="16"/>
                <w:szCs w:val="16"/>
              </w:rPr>
            </w:pPr>
            <w:r w:rsidRPr="00AD2601">
              <w:rPr>
                <w:bCs/>
                <w:spacing w:val="-1"/>
                <w:sz w:val="16"/>
                <w:szCs w:val="16"/>
              </w:rPr>
              <w:t xml:space="preserve">В 5,5 км к западу от </w:t>
            </w:r>
            <w:r w:rsidRPr="00AD2601">
              <w:rPr>
                <w:bCs/>
                <w:spacing w:val="-2"/>
                <w:sz w:val="16"/>
                <w:szCs w:val="16"/>
              </w:rPr>
              <w:t xml:space="preserve">дамбы у д. </w:t>
            </w:r>
            <w:proofErr w:type="spellStart"/>
            <w:r w:rsidRPr="00AD2601">
              <w:rPr>
                <w:bCs/>
                <w:spacing w:val="-2"/>
                <w:sz w:val="16"/>
                <w:szCs w:val="16"/>
              </w:rPr>
              <w:t>Катенино</w:t>
            </w:r>
            <w:proofErr w:type="spellEnd"/>
            <w:r w:rsidRPr="00AD2601">
              <w:rPr>
                <w:bCs/>
                <w:spacing w:val="-2"/>
                <w:sz w:val="16"/>
                <w:szCs w:val="16"/>
              </w:rPr>
              <w:t xml:space="preserve"> и в 5,8 км к востоку от д. </w:t>
            </w:r>
            <w:proofErr w:type="spellStart"/>
            <w:r w:rsidRPr="00AD2601">
              <w:rPr>
                <w:bCs/>
                <w:spacing w:val="-1"/>
                <w:sz w:val="16"/>
                <w:szCs w:val="16"/>
              </w:rPr>
              <w:t>Новониколаевское</w:t>
            </w:r>
            <w:proofErr w:type="spellEnd"/>
          </w:p>
        </w:tc>
      </w:tr>
    </w:tbl>
    <w:p w:rsidR="00891B8C" w:rsidRPr="00AD2601" w:rsidRDefault="00891B8C" w:rsidP="00891B8C">
      <w:pPr>
        <w:pStyle w:val="affa"/>
        <w:rPr>
          <w:bCs/>
        </w:rPr>
      </w:pPr>
      <w:r w:rsidRPr="00AD2601">
        <w:rPr>
          <w:bCs/>
        </w:rPr>
        <w:t>Информация предоставлена Государственным комитетом охраны объектов культурного наследия Челябинской области (письмо от 17.18.2018 г.).</w:t>
      </w:r>
    </w:p>
    <w:p w:rsidR="00891B8C" w:rsidRPr="00AD2601" w:rsidRDefault="00891B8C" w:rsidP="00891B8C"/>
    <w:p w:rsidR="00891B8C" w:rsidRPr="00AD2601" w:rsidRDefault="00891B8C" w:rsidP="00891B8C">
      <w:r w:rsidRPr="00AD2601">
        <w:t>Охрана объектов культурного наследия осуществляется в соответствии с порядком, установленным законодательством РФ.</w:t>
      </w:r>
    </w:p>
    <w:p w:rsidR="00891B8C" w:rsidRPr="00AD2601" w:rsidRDefault="00891B8C" w:rsidP="00891B8C">
      <w:proofErr w:type="gramStart"/>
      <w:r w:rsidRPr="00AD2601">
        <w:t xml:space="preserve">В соответствии с п. 5 ст. 16.1 Федерального закона №73-ФЗ от 25.06.2002 выявленные объекты культурного наследия подлежат государственной охране до включения их (либо до отказа о включении) в </w:t>
      </w:r>
      <w:hyperlink r:id="rId120" w:history="1">
        <w:r w:rsidRPr="00AD2601">
          <w:rPr>
            <w:rStyle w:val="af1"/>
            <w:color w:val="auto"/>
            <w:u w:val="none"/>
          </w:rPr>
          <w:t>Единый государственный реестр объектов культурного наследия (памятников истории и культуры) народов Российской Федерации</w:t>
        </w:r>
      </w:hyperlink>
      <w:r w:rsidRPr="00AD2601">
        <w:t xml:space="preserve">. В случае включения указанных объектов в </w:t>
      </w:r>
      <w:hyperlink r:id="rId121" w:history="1">
        <w:r w:rsidRPr="00AD2601">
          <w:rPr>
            <w:rStyle w:val="af1"/>
            <w:color w:val="auto"/>
            <w:u w:val="none"/>
          </w:rPr>
          <w:t>Единый государственный реестр объектов культурного наследия (памятников истории и культуры) народов Российской Федерации</w:t>
        </w:r>
        <w:proofErr w:type="gramEnd"/>
      </w:hyperlink>
      <w:r w:rsidRPr="00AD2601">
        <w:t xml:space="preserve">, </w:t>
      </w:r>
      <w:proofErr w:type="gramStart"/>
      <w:r w:rsidRPr="00AD2601">
        <w:rPr>
          <w:bCs/>
          <w:kern w:val="36"/>
        </w:rPr>
        <w:t xml:space="preserve">меры по обеспечению сохранности объектов культурного наследия, включенных в реестр, выявленных объектов культурного наследия, объектов, обладающих признаками объекта культурного наследия, принимаемых при проведении изыскательских, проектных, земляных, строительных, мелиоративных, хозяйственных работ, указанных в </w:t>
      </w:r>
      <w:hyperlink r:id="rId122" w:anchor="dst100183" w:history="1">
        <w:r w:rsidRPr="00AD2601">
          <w:rPr>
            <w:bCs/>
            <w:kern w:val="36"/>
          </w:rPr>
          <w:t>ст. 30</w:t>
        </w:r>
      </w:hyperlink>
      <w:r w:rsidRPr="00AD2601">
        <w:rPr>
          <w:bCs/>
          <w:kern w:val="36"/>
        </w:rPr>
        <w:t xml:space="preserve"> </w:t>
      </w:r>
      <w:r w:rsidRPr="00AD2601">
        <w:t xml:space="preserve">Федерального закона №73-ФЗ </w:t>
      </w:r>
      <w:r w:rsidRPr="00AD2601">
        <w:rPr>
          <w:bCs/>
          <w:kern w:val="36"/>
        </w:rPr>
        <w:t xml:space="preserve">работ по использованию лесов и иных работ должны обеспечиваться в соответствии с положениями ст. 36 </w:t>
      </w:r>
      <w:r w:rsidRPr="00AD2601">
        <w:t>Федерального закона №73-ФЗ.</w:t>
      </w:r>
      <w:proofErr w:type="gramEnd"/>
    </w:p>
    <w:p w:rsidR="00891B8C" w:rsidRPr="00AD2601" w:rsidRDefault="00891B8C" w:rsidP="00891B8C">
      <w:r w:rsidRPr="00AD2601">
        <w:t xml:space="preserve">На основании п. 5 </w:t>
      </w:r>
      <w:proofErr w:type="spellStart"/>
      <w:proofErr w:type="gramStart"/>
      <w:r w:rsidRPr="00AD2601">
        <w:t>ст</w:t>
      </w:r>
      <w:proofErr w:type="spellEnd"/>
      <w:proofErr w:type="gramEnd"/>
      <w:r w:rsidRPr="00AD2601">
        <w:t xml:space="preserve"> 5.1 Федерального закона №73-ФЗ должен быть установлен особый режим использования земельного участка, в границах которого располагается объект археологического наследия – предусматривается возможность проведения археологических полевых работ в порядке, установленном Федерального закона №73-ФЗ, а также земляных, строительных, мелиоративных, хозяйственных работ, работ по использованию лесов, иных, указанных в ст. 30 Федерального закона №73-ФЗ, при условии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РФ, либо выявленного объекта археологического наследия, а также обеспечения доступа гражданам к указанному объекту.</w:t>
      </w:r>
    </w:p>
    <w:p w:rsidR="00891B8C" w:rsidRPr="00AD2601" w:rsidRDefault="00891B8C" w:rsidP="00891B8C">
      <w:proofErr w:type="gramStart"/>
      <w:r w:rsidRPr="00AD2601">
        <w:t>Согласно п.16 ст. 16.1 Федерального закона №73-ФЗ собственник или иной законный владелец земельного участка, или его части, в границах которого располагается выявленный объект археологического наследия, обязан соблюдать установленные ст. 47.3 настоящего ФЗ требования к содержанию и использованию объекта археологического наследия, в том числе соблюдать предусмотренный п. 5 ст. 5.1. настоящего ФЗ особый режим использования земельного участка или его части</w:t>
      </w:r>
      <w:proofErr w:type="gramEnd"/>
      <w:r w:rsidRPr="00AD2601">
        <w:t xml:space="preserve">, в </w:t>
      </w:r>
      <w:proofErr w:type="gramStart"/>
      <w:r w:rsidRPr="00AD2601">
        <w:t>границах</w:t>
      </w:r>
      <w:proofErr w:type="gramEnd"/>
      <w:r w:rsidRPr="00AD2601">
        <w:t xml:space="preserve"> которых располагается выявленный объект археологического наследия. </w:t>
      </w:r>
    </w:p>
    <w:p w:rsidR="00DD7C68" w:rsidRPr="00AD2601" w:rsidRDefault="00DD7C68">
      <w:pPr>
        <w:ind w:firstLine="0"/>
        <w:jc w:val="left"/>
      </w:pPr>
    </w:p>
    <w:p w:rsidR="003D545E" w:rsidRPr="00AD2601" w:rsidRDefault="003D545E" w:rsidP="00961196">
      <w:pPr>
        <w:pStyle w:val="afc"/>
        <w:outlineLvl w:val="0"/>
      </w:pPr>
      <w:bookmarkStart w:id="107" w:name="_Toc13509238"/>
      <w:r w:rsidRPr="00AD2601">
        <w:t xml:space="preserve">Глава </w:t>
      </w:r>
      <w:r w:rsidR="00961196" w:rsidRPr="00AD2601">
        <w:rPr>
          <w:lang w:val="en-US"/>
        </w:rPr>
        <w:t>IX</w:t>
      </w:r>
      <w:r w:rsidRPr="00AD2601">
        <w:t>. РЕГУЛИРОВАНИЕ ЗЕМЛЕПОЛЬЗОВАНИЯ</w:t>
      </w:r>
      <w:bookmarkEnd w:id="107"/>
    </w:p>
    <w:p w:rsidR="003D545E" w:rsidRPr="00AD2601" w:rsidRDefault="003D545E" w:rsidP="00961196">
      <w:pPr>
        <w:pStyle w:val="afc"/>
        <w:outlineLvl w:val="0"/>
      </w:pPr>
      <w:bookmarkStart w:id="108" w:name="_Toc13509239"/>
      <w:r w:rsidRPr="00AD2601">
        <w:t>НА ТЕРРИТОРИИ ПОСЕЛЕНИЯ</w:t>
      </w:r>
      <w:r w:rsidR="00961196" w:rsidRPr="00AD2601">
        <w:t>.</w:t>
      </w:r>
      <w:bookmarkEnd w:id="108"/>
    </w:p>
    <w:p w:rsidR="003D545E" w:rsidRPr="00AD2601" w:rsidRDefault="00961196" w:rsidP="00961196">
      <w:pPr>
        <w:pStyle w:val="afc"/>
        <w:outlineLvl w:val="0"/>
      </w:pPr>
      <w:bookmarkStart w:id="109" w:name="_Toc13509240"/>
      <w:r w:rsidRPr="00AD2601">
        <w:t>Статья 4</w:t>
      </w:r>
      <w:r w:rsidR="00DD7C68" w:rsidRPr="00AD2601">
        <w:t>9</w:t>
      </w:r>
      <w:r w:rsidRPr="00AD2601">
        <w:t xml:space="preserve">. </w:t>
      </w:r>
      <w:r w:rsidR="003D545E" w:rsidRPr="00AD2601">
        <w:t>Основы землепользования в поселени</w:t>
      </w:r>
      <w:r w:rsidRPr="00AD2601">
        <w:t>и.</w:t>
      </w:r>
      <w:bookmarkEnd w:id="109"/>
    </w:p>
    <w:p w:rsidR="003D545E" w:rsidRPr="00AD2601" w:rsidRDefault="003D545E" w:rsidP="003D545E">
      <w:pPr>
        <w:widowControl w:val="0"/>
        <w:autoSpaceDE w:val="0"/>
        <w:autoSpaceDN w:val="0"/>
        <w:adjustRightInd w:val="0"/>
        <w:ind w:firstLine="540"/>
      </w:pPr>
      <w:r w:rsidRPr="00AD2601">
        <w:t>1. Земельные участки, расположенные на территории поселения, используются и охраняются как основа жизнедеятельности людей и относятся к землям поселения.</w:t>
      </w:r>
    </w:p>
    <w:p w:rsidR="003D545E" w:rsidRPr="00AD2601" w:rsidRDefault="003D545E" w:rsidP="009D74A6">
      <w:pPr>
        <w:widowControl w:val="0"/>
        <w:autoSpaceDE w:val="0"/>
        <w:autoSpaceDN w:val="0"/>
        <w:adjustRightInd w:val="0"/>
        <w:ind w:firstLine="540"/>
      </w:pPr>
      <w:r w:rsidRPr="00AD2601">
        <w:t xml:space="preserve">2. В соответствии с федеральным законодательством земли государственной собственности на территории поселения подлежат разграничению на земли </w:t>
      </w:r>
      <w:r w:rsidRPr="00AD2601">
        <w:lastRenderedPageBreak/>
        <w:t>государственной собственности Российской Федерации, земли государственной собственности субъекта Российской Федерации и земли муниципальной собственности.</w:t>
      </w:r>
    </w:p>
    <w:p w:rsidR="009D74A6" w:rsidRPr="00AD2601" w:rsidRDefault="003D545E" w:rsidP="009D74A6">
      <w:pPr>
        <w:ind w:firstLine="540"/>
        <w:jc w:val="left"/>
      </w:pPr>
      <w:r w:rsidRPr="00AD2601">
        <w:t>3. Использование земель поселения должно осуществляться при условии соблюдения прав и законных интересов населения поселения.</w:t>
      </w:r>
    </w:p>
    <w:p w:rsidR="00C0526F" w:rsidRPr="00AD2601" w:rsidRDefault="00C0526F" w:rsidP="009D74A6">
      <w:pPr>
        <w:ind w:firstLine="540"/>
        <w:jc w:val="left"/>
      </w:pPr>
    </w:p>
    <w:p w:rsidR="003D545E" w:rsidRPr="00AD2601" w:rsidRDefault="003D545E" w:rsidP="00961196">
      <w:pPr>
        <w:pStyle w:val="afc"/>
        <w:outlineLvl w:val="0"/>
      </w:pPr>
      <w:bookmarkStart w:id="110" w:name="_Toc13509241"/>
      <w:r w:rsidRPr="00AD2601">
        <w:t xml:space="preserve">Статья </w:t>
      </w:r>
      <w:r w:rsidR="00DD7C68" w:rsidRPr="00AD2601">
        <w:t>50</w:t>
      </w:r>
      <w:r w:rsidRPr="00AD2601">
        <w:t>. Публичные сервитуты</w:t>
      </w:r>
      <w:r w:rsidR="00961196" w:rsidRPr="00AD2601">
        <w:t>.</w:t>
      </w:r>
      <w:bookmarkEnd w:id="110"/>
      <w:r w:rsidR="00961196" w:rsidRPr="00AD2601">
        <w:t xml:space="preserve"> </w:t>
      </w:r>
    </w:p>
    <w:p w:rsidR="003D545E" w:rsidRPr="00AD2601" w:rsidRDefault="003D545E" w:rsidP="003D545E">
      <w:pPr>
        <w:widowControl w:val="0"/>
        <w:autoSpaceDE w:val="0"/>
        <w:autoSpaceDN w:val="0"/>
        <w:adjustRightInd w:val="0"/>
        <w:ind w:firstLine="540"/>
      </w:pPr>
      <w:r w:rsidRPr="00AD2601">
        <w:t xml:space="preserve">1. Публичные сервитуты устанавливаются нормативными правовыми актами администрацией района в соответствии с Градостроительным </w:t>
      </w:r>
      <w:hyperlink r:id="rId123" w:history="1">
        <w:r w:rsidRPr="00AD2601">
          <w:t>кодексом</w:t>
        </w:r>
      </w:hyperlink>
      <w:r w:rsidRPr="00AD2601">
        <w:t xml:space="preserve"> Российской Федерации, Земельным </w:t>
      </w:r>
      <w:hyperlink r:id="rId124" w:history="1">
        <w:r w:rsidRPr="00AD2601">
          <w:t>кодексом</w:t>
        </w:r>
      </w:hyperlink>
      <w:r w:rsidRPr="00AD2601">
        <w:t xml:space="preserve"> Российской Федерации, Водным </w:t>
      </w:r>
      <w:hyperlink r:id="rId125" w:history="1">
        <w:r w:rsidRPr="00AD2601">
          <w:t>кодексом</w:t>
        </w:r>
      </w:hyperlink>
      <w:r w:rsidRPr="00AD2601">
        <w:t xml:space="preserve"> Российской Федерации и иными федеральными законами.</w:t>
      </w:r>
    </w:p>
    <w:p w:rsidR="003D545E" w:rsidRPr="00AD2601" w:rsidRDefault="003D545E" w:rsidP="003D545E">
      <w:pPr>
        <w:widowControl w:val="0"/>
        <w:autoSpaceDE w:val="0"/>
        <w:autoSpaceDN w:val="0"/>
        <w:adjustRightInd w:val="0"/>
        <w:ind w:firstLine="540"/>
      </w:pPr>
      <w:r w:rsidRPr="00AD2601">
        <w:t>2. Публичные сервитуты сохраняются в случае перехода прав на земельный участок, обремененного сервитутом, к другому лицу.</w:t>
      </w:r>
    </w:p>
    <w:p w:rsidR="003D545E" w:rsidRPr="00AD2601" w:rsidRDefault="003D545E" w:rsidP="003D545E">
      <w:pPr>
        <w:autoSpaceDE w:val="0"/>
        <w:autoSpaceDN w:val="0"/>
        <w:adjustRightInd w:val="0"/>
        <w:ind w:firstLine="540"/>
      </w:pPr>
      <w:r w:rsidRPr="00AD2601">
        <w:t>3.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3D545E" w:rsidRPr="00AD2601" w:rsidRDefault="003D545E" w:rsidP="003D545E">
      <w:pPr>
        <w:widowControl w:val="0"/>
        <w:autoSpaceDE w:val="0"/>
        <w:autoSpaceDN w:val="0"/>
        <w:adjustRightInd w:val="0"/>
        <w:ind w:firstLine="540"/>
      </w:pPr>
      <w:r w:rsidRPr="00AD2601">
        <w:t xml:space="preserve">4. Публичные сервитуты подлежат государственной регистрации в соответствии с Федеральным </w:t>
      </w:r>
      <w:hyperlink r:id="rId126" w:history="1">
        <w:r w:rsidRPr="00AD2601">
          <w:t>законом</w:t>
        </w:r>
      </w:hyperlink>
      <w:r w:rsidRPr="00AD2601">
        <w:t xml:space="preserve"> от 21.07.1997 № 122-ФЗ "О государственной регистрации прав на недвижимое имущество и сделок с ним".</w:t>
      </w:r>
    </w:p>
    <w:p w:rsidR="003D545E" w:rsidRPr="00AD2601" w:rsidRDefault="003D545E" w:rsidP="003D545E">
      <w:pPr>
        <w:widowControl w:val="0"/>
        <w:autoSpaceDE w:val="0"/>
        <w:autoSpaceDN w:val="0"/>
        <w:adjustRightInd w:val="0"/>
        <w:ind w:firstLine="540"/>
      </w:pPr>
    </w:p>
    <w:p w:rsidR="003D545E" w:rsidRPr="00AD2601" w:rsidRDefault="003D545E" w:rsidP="00961196">
      <w:pPr>
        <w:pStyle w:val="afc"/>
        <w:outlineLvl w:val="0"/>
      </w:pPr>
      <w:bookmarkStart w:id="111" w:name="_Toc13509242"/>
      <w:r w:rsidRPr="00AD2601">
        <w:t xml:space="preserve">Статья </w:t>
      </w:r>
      <w:r w:rsidR="00DD7C68" w:rsidRPr="00AD2601">
        <w:t>51</w:t>
      </w:r>
      <w:r w:rsidRPr="00AD2601">
        <w:t>. Муниципальный земельный контроль</w:t>
      </w:r>
      <w:r w:rsidR="00961196" w:rsidRPr="00AD2601">
        <w:t>.</w:t>
      </w:r>
      <w:bookmarkEnd w:id="111"/>
      <w:r w:rsidR="00961196" w:rsidRPr="00AD2601">
        <w:t xml:space="preserve"> </w:t>
      </w:r>
    </w:p>
    <w:p w:rsidR="003D545E" w:rsidRPr="00AD2601" w:rsidRDefault="003D545E" w:rsidP="003D545E">
      <w:pPr>
        <w:widowControl w:val="0"/>
        <w:autoSpaceDE w:val="0"/>
        <w:autoSpaceDN w:val="0"/>
        <w:adjustRightInd w:val="0"/>
        <w:ind w:firstLine="540"/>
      </w:pPr>
      <w:r w:rsidRPr="00AD2601">
        <w:t xml:space="preserve">Муниципальный земельный </w:t>
      </w:r>
      <w:proofErr w:type="gramStart"/>
      <w:r w:rsidRPr="00AD2601">
        <w:t>контроль за</w:t>
      </w:r>
      <w:proofErr w:type="gramEnd"/>
      <w:r w:rsidRPr="00AD2601">
        <w:t xml:space="preserve"> использованием земель на территории поселения осуществляется Комитетом по управлению муниципальным имуществом Варненского муниципального района в соответствии с законодательством Российской Федерации и в порядке, определяемом решением Собрания депутатов Варненского муниципального района.</w:t>
      </w:r>
    </w:p>
    <w:p w:rsidR="003D545E" w:rsidRPr="00AD2601" w:rsidRDefault="003D545E" w:rsidP="003D545E">
      <w:pPr>
        <w:widowControl w:val="0"/>
        <w:autoSpaceDE w:val="0"/>
        <w:autoSpaceDN w:val="0"/>
        <w:adjustRightInd w:val="0"/>
        <w:ind w:firstLine="540"/>
      </w:pPr>
    </w:p>
    <w:p w:rsidR="003D545E" w:rsidRPr="00AD2601" w:rsidRDefault="003D545E" w:rsidP="00CE6482">
      <w:pPr>
        <w:pStyle w:val="afc"/>
        <w:outlineLvl w:val="0"/>
      </w:pPr>
      <w:bookmarkStart w:id="112" w:name="_Toc13509243"/>
      <w:r w:rsidRPr="00AD2601">
        <w:t xml:space="preserve">Статья </w:t>
      </w:r>
      <w:r w:rsidR="00961196" w:rsidRPr="00AD2601">
        <w:t>5</w:t>
      </w:r>
      <w:r w:rsidR="00DD7C68" w:rsidRPr="00AD2601">
        <w:t>2</w:t>
      </w:r>
      <w:r w:rsidRPr="00AD2601">
        <w:t xml:space="preserve">. Основные принципы организации застройки территории </w:t>
      </w:r>
      <w:r w:rsidR="00CE6482" w:rsidRPr="00AD2601">
        <w:t>п</w:t>
      </w:r>
      <w:r w:rsidRPr="00AD2601">
        <w:t>оселения</w:t>
      </w:r>
      <w:r w:rsidR="00CE6482" w:rsidRPr="00AD2601">
        <w:t>.</w:t>
      </w:r>
      <w:bookmarkEnd w:id="112"/>
    </w:p>
    <w:p w:rsidR="003D545E" w:rsidRPr="00AD2601" w:rsidRDefault="003D545E" w:rsidP="003D545E">
      <w:pPr>
        <w:widowControl w:val="0"/>
        <w:autoSpaceDE w:val="0"/>
        <w:autoSpaceDN w:val="0"/>
        <w:adjustRightInd w:val="0"/>
        <w:ind w:firstLine="540"/>
      </w:pPr>
      <w:r w:rsidRPr="00AD2601">
        <w:t>1. Планировочная организация и застройка территории поселения должны отвечать требованиям создания поселковой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природного окружения.</w:t>
      </w:r>
    </w:p>
    <w:p w:rsidR="003D545E" w:rsidRPr="00AD2601" w:rsidRDefault="003D545E" w:rsidP="003D545E">
      <w:pPr>
        <w:widowControl w:val="0"/>
        <w:autoSpaceDE w:val="0"/>
        <w:autoSpaceDN w:val="0"/>
        <w:adjustRightInd w:val="0"/>
        <w:ind w:firstLine="540"/>
      </w:pPr>
      <w:r w:rsidRPr="00AD2601">
        <w:t>2. Для решения этих задач необходимо:</w:t>
      </w:r>
    </w:p>
    <w:p w:rsidR="003D545E" w:rsidRPr="00AD2601" w:rsidRDefault="003D545E" w:rsidP="003D545E">
      <w:pPr>
        <w:widowControl w:val="0"/>
        <w:autoSpaceDE w:val="0"/>
        <w:autoSpaceDN w:val="0"/>
        <w:adjustRightInd w:val="0"/>
        <w:ind w:firstLine="540"/>
      </w:pPr>
      <w:r w:rsidRPr="00AD2601">
        <w:t>1) обеспечивать эффективное использование территории с учетом особенностей ее функциональной организации, решений транспортной и инженерной инфраструктур, заложенных в генеральном плане поселения, документации по планировке территории, инженерно-геологические и ландшафтные характеристики;</w:t>
      </w:r>
    </w:p>
    <w:p w:rsidR="003D545E" w:rsidRPr="00AD2601" w:rsidRDefault="003D545E" w:rsidP="003D545E">
      <w:pPr>
        <w:widowControl w:val="0"/>
        <w:autoSpaceDE w:val="0"/>
        <w:autoSpaceDN w:val="0"/>
        <w:adjustRightInd w:val="0"/>
        <w:ind w:firstLine="540"/>
      </w:pPr>
      <w:r w:rsidRPr="00AD2601">
        <w:t>2) учитывать характер исторически сложившейся среды и имеющихся в поселении объектов историко-культурного наследия;</w:t>
      </w:r>
    </w:p>
    <w:p w:rsidR="003D545E" w:rsidRPr="00AD2601" w:rsidRDefault="003D545E" w:rsidP="003D545E">
      <w:pPr>
        <w:widowControl w:val="0"/>
        <w:autoSpaceDE w:val="0"/>
        <w:autoSpaceDN w:val="0"/>
        <w:adjustRightInd w:val="0"/>
        <w:ind w:firstLine="540"/>
      </w:pPr>
      <w:r w:rsidRPr="00AD2601">
        <w:t>3) использовать, в том числе в новой застройке, архитектурно-планировочные приемы, наиболее соответствующие социально-гигиеническим параметрам;</w:t>
      </w:r>
    </w:p>
    <w:p w:rsidR="003D545E" w:rsidRPr="00AD2601" w:rsidRDefault="003D545E" w:rsidP="003D545E">
      <w:pPr>
        <w:widowControl w:val="0"/>
        <w:autoSpaceDE w:val="0"/>
        <w:autoSpaceDN w:val="0"/>
        <w:adjustRightInd w:val="0"/>
        <w:ind w:firstLine="540"/>
      </w:pPr>
      <w:r w:rsidRPr="00AD2601">
        <w:t>4) обеспечивать инвалидам условия для беспрепятственного доступа к объектам социального и иного назначения.</w:t>
      </w:r>
    </w:p>
    <w:p w:rsidR="003D545E" w:rsidRPr="00AD2601" w:rsidRDefault="003D545E" w:rsidP="003D545E">
      <w:pPr>
        <w:widowControl w:val="0"/>
        <w:autoSpaceDE w:val="0"/>
        <w:autoSpaceDN w:val="0"/>
        <w:adjustRightInd w:val="0"/>
        <w:ind w:firstLine="540"/>
      </w:pPr>
      <w:r w:rsidRPr="00AD2601">
        <w:t xml:space="preserve">3. </w:t>
      </w:r>
      <w:proofErr w:type="gramStart"/>
      <w:r w:rsidRPr="00AD2601">
        <w:t>Застройка территории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субъекта Российской Федерации, схемой территориального планирования муниципального района, в состав которого входит генеральный план сельского поселения, генеральные планы населенных пунктов (в составе сельского поселения), утвержденными проектами планировки, проектами межевания и градостроительными планами земельных участков, настоящими Правилами, а также действующими нормативными правовыми актами в области</w:t>
      </w:r>
      <w:proofErr w:type="gramEnd"/>
      <w:r w:rsidRPr="00AD2601">
        <w:t xml:space="preserve"> градостроительной деятельности.</w:t>
      </w:r>
    </w:p>
    <w:p w:rsidR="003D545E" w:rsidRPr="00AD2601" w:rsidRDefault="003D545E" w:rsidP="003D545E">
      <w:pPr>
        <w:widowControl w:val="0"/>
        <w:autoSpaceDE w:val="0"/>
        <w:autoSpaceDN w:val="0"/>
        <w:adjustRightInd w:val="0"/>
        <w:ind w:firstLine="540"/>
      </w:pPr>
      <w:r w:rsidRPr="00AD2601">
        <w:t xml:space="preserve">4. При проектировании и осуществлении любого вида строительства необходимо </w:t>
      </w:r>
      <w:r w:rsidRPr="00AD2601">
        <w:lastRenderedPageBreak/>
        <w:t>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3D545E" w:rsidRPr="00AD2601" w:rsidRDefault="003D545E" w:rsidP="003D545E">
      <w:pPr>
        <w:widowControl w:val="0"/>
        <w:autoSpaceDE w:val="0"/>
        <w:autoSpaceDN w:val="0"/>
        <w:adjustRightInd w:val="0"/>
        <w:ind w:firstLine="540"/>
      </w:pPr>
      <w:r w:rsidRPr="00AD2601">
        <w:t>5. Изменение документации территориального планирования, градостроительного зонирования, по планировке территории поселения, том числе красных линий улиц, проездов, поперечных профилей улиц, изменения принятого функционального зонирования и основных композиционных принципов архитектурно-</w:t>
      </w:r>
      <w:proofErr w:type="gramStart"/>
      <w:r w:rsidRPr="00AD2601">
        <w:t>планировочных решений</w:t>
      </w:r>
      <w:proofErr w:type="gramEnd"/>
      <w:r w:rsidRPr="00AD2601">
        <w:t xml:space="preserve"> осуществляются в соответствии с Градостроительным </w:t>
      </w:r>
      <w:hyperlink r:id="rId127" w:history="1">
        <w:r w:rsidRPr="00AD2601">
          <w:t>кодексом</w:t>
        </w:r>
      </w:hyperlink>
      <w:r w:rsidRPr="00AD2601">
        <w:t xml:space="preserve"> Российской Федерации с проведением публичных слушаний.</w:t>
      </w:r>
    </w:p>
    <w:p w:rsidR="003D545E" w:rsidRPr="00AD2601" w:rsidRDefault="003D545E" w:rsidP="003D545E">
      <w:pPr>
        <w:widowControl w:val="0"/>
        <w:autoSpaceDE w:val="0"/>
        <w:autoSpaceDN w:val="0"/>
        <w:adjustRightInd w:val="0"/>
        <w:ind w:firstLine="540"/>
      </w:pPr>
      <w:r w:rsidRPr="00AD2601">
        <w:t>6. Строительство, реконструкция и капитальный ремонт объектов капитального строительства, линейных объектов и объектов благоустройства на территории поселения осуществляются на основании проектной документации, подготовленной, согласованной, прошедшей государственную экспертизу и утвержденной в соответствии с действующими нормативными правовыми актами, стандартами, нормами и правилами, а также на основании разрешения на строительство, выданного уполномоченным органом.</w:t>
      </w:r>
    </w:p>
    <w:p w:rsidR="003D545E" w:rsidRPr="00AD2601" w:rsidRDefault="003D545E" w:rsidP="003D545E">
      <w:pPr>
        <w:widowControl w:val="0"/>
        <w:autoSpaceDE w:val="0"/>
        <w:autoSpaceDN w:val="0"/>
        <w:adjustRightInd w:val="0"/>
        <w:ind w:firstLine="540"/>
      </w:pPr>
      <w:r w:rsidRPr="00AD2601">
        <w:t>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законодательством о градостроительной деятельности.</w:t>
      </w:r>
    </w:p>
    <w:p w:rsidR="003D545E" w:rsidRPr="00AD2601" w:rsidRDefault="003D545E" w:rsidP="003D545E">
      <w:pPr>
        <w:widowControl w:val="0"/>
        <w:autoSpaceDE w:val="0"/>
        <w:autoSpaceDN w:val="0"/>
        <w:adjustRightInd w:val="0"/>
        <w:ind w:firstLine="540"/>
      </w:pPr>
      <w:r w:rsidRPr="00AD2601">
        <w:t xml:space="preserve">7. </w:t>
      </w:r>
      <w:proofErr w:type="gramStart"/>
      <w:r w:rsidRPr="00AD2601">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3D545E" w:rsidRPr="00AD2601" w:rsidRDefault="003D545E" w:rsidP="003D545E">
      <w:pPr>
        <w:widowControl w:val="0"/>
        <w:autoSpaceDE w:val="0"/>
        <w:autoSpaceDN w:val="0"/>
        <w:adjustRightInd w:val="0"/>
        <w:ind w:firstLine="540"/>
      </w:pPr>
      <w:r w:rsidRPr="00AD2601">
        <w:t xml:space="preserve">8.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w:t>
      </w:r>
      <w:proofErr w:type="gramStart"/>
      <w:r w:rsidRPr="00AD2601">
        <w:t>регламента зоны размещения объекта строительства</w:t>
      </w:r>
      <w:proofErr w:type="gramEnd"/>
      <w:r w:rsidRPr="00AD2601">
        <w:t xml:space="preserve"> и требованиям градостроительного плана земельного участка.</w:t>
      </w:r>
    </w:p>
    <w:p w:rsidR="003D545E" w:rsidRPr="00AD2601" w:rsidRDefault="003D545E" w:rsidP="003D545E">
      <w:pPr>
        <w:widowControl w:val="0"/>
        <w:autoSpaceDE w:val="0"/>
        <w:autoSpaceDN w:val="0"/>
        <w:adjustRightInd w:val="0"/>
        <w:ind w:firstLine="540"/>
      </w:pPr>
      <w:r w:rsidRPr="00AD2601">
        <w:t>9. Все объекты капитального строительства и градостроительные комплексы должны вводиться в эксплуатацию с обеспечением уровня инженерного оборудования и благоустройства (проезды, подходы, озеленение, наружное освещение и т.п.).</w:t>
      </w:r>
    </w:p>
    <w:p w:rsidR="003D545E" w:rsidRPr="00AD2601" w:rsidRDefault="003D545E" w:rsidP="003D545E">
      <w:pPr>
        <w:widowControl w:val="0"/>
        <w:autoSpaceDE w:val="0"/>
        <w:autoSpaceDN w:val="0"/>
        <w:adjustRightInd w:val="0"/>
        <w:ind w:firstLine="540"/>
      </w:pPr>
      <w:r w:rsidRPr="00AD2601">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3D545E" w:rsidRPr="00AD2601" w:rsidRDefault="003D545E" w:rsidP="003D545E">
      <w:pPr>
        <w:widowControl w:val="0"/>
        <w:autoSpaceDE w:val="0"/>
        <w:autoSpaceDN w:val="0"/>
        <w:adjustRightInd w:val="0"/>
        <w:ind w:firstLine="540"/>
      </w:pPr>
      <w:r w:rsidRPr="00AD2601">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DD7C68" w:rsidRPr="00AD2601" w:rsidRDefault="00DD7C68">
      <w:pPr>
        <w:ind w:firstLine="0"/>
        <w:jc w:val="left"/>
      </w:pPr>
    </w:p>
    <w:p w:rsidR="003D545E" w:rsidRPr="00AD2601" w:rsidRDefault="003D545E" w:rsidP="00CE6482">
      <w:pPr>
        <w:pStyle w:val="afc"/>
        <w:outlineLvl w:val="0"/>
      </w:pPr>
      <w:bookmarkStart w:id="113" w:name="_Toc13509244"/>
      <w:r w:rsidRPr="00AD2601">
        <w:t xml:space="preserve">Статья </w:t>
      </w:r>
      <w:r w:rsidR="00961196" w:rsidRPr="00AD2601">
        <w:t>5</w:t>
      </w:r>
      <w:r w:rsidR="00DD7C68" w:rsidRPr="00AD2601">
        <w:t>3</w:t>
      </w:r>
      <w:r w:rsidRPr="00AD2601">
        <w:t xml:space="preserve">. Право на осуществление строительства, реконструкции и </w:t>
      </w:r>
      <w:r w:rsidR="00CE6482" w:rsidRPr="00AD2601">
        <w:t>к</w:t>
      </w:r>
      <w:r w:rsidRPr="00AD2601">
        <w:t>апитального ремонта объектов капитального строительства</w:t>
      </w:r>
      <w:r w:rsidR="00CE6482" w:rsidRPr="00AD2601">
        <w:t>.</w:t>
      </w:r>
      <w:bookmarkEnd w:id="113"/>
    </w:p>
    <w:p w:rsidR="003D545E" w:rsidRPr="00AD2601" w:rsidRDefault="003D545E" w:rsidP="003D545E">
      <w:pPr>
        <w:widowControl w:val="0"/>
        <w:autoSpaceDE w:val="0"/>
        <w:autoSpaceDN w:val="0"/>
        <w:adjustRightInd w:val="0"/>
        <w:ind w:firstLine="540"/>
      </w:pPr>
      <w:proofErr w:type="gramStart"/>
      <w:r w:rsidRPr="00AD2601">
        <w:t>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607EB6" w:rsidRPr="00AD2601" w:rsidRDefault="00607EB6" w:rsidP="00450A24"/>
    <w:sectPr w:rsidR="00607EB6" w:rsidRPr="00AD2601" w:rsidSect="00CA799B">
      <w:headerReference w:type="default" r:id="rId128"/>
      <w:footerReference w:type="default" r:id="rId129"/>
      <w:pgSz w:w="11906" w:h="16838"/>
      <w:pgMar w:top="720" w:right="851" w:bottom="1622"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EA7" w:rsidRDefault="000D2EA7">
      <w:r>
        <w:separator/>
      </w:r>
    </w:p>
  </w:endnote>
  <w:endnote w:type="continuationSeparator" w:id="0">
    <w:p w:rsidR="000D2EA7" w:rsidRDefault="000D2E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5D2" w:rsidRDefault="005A13A0" w:rsidP="00BF094F">
    <w:pPr>
      <w:pStyle w:val="a8"/>
      <w:tabs>
        <w:tab w:val="clear" w:pos="4153"/>
        <w:tab w:val="clear" w:pos="8306"/>
        <w:tab w:val="right" w:pos="9638"/>
      </w:tabs>
      <w:ind w:left="-1440" w:firstLine="0"/>
    </w:pPr>
    <w:r>
      <w:rPr>
        <w:noProof/>
      </w:rPr>
      <w:pict>
        <v:shapetype id="_x0000_t202" coordsize="21600,21600" o:spt="202" path="m,l,21600r21600,l21600,xe">
          <v:stroke joinstyle="miter"/>
          <v:path gradientshapeok="t" o:connecttype="rect"/>
        </v:shapetype>
        <v:shape id="_x0000_s2081" type="#_x0000_t202" style="position:absolute;left:0;text-align:left;margin-left:13.05pt;margin-top:9pt;width:623.6pt;height:878.75pt;z-index:-251660288;mso-position-horizontal-relative:page;mso-position-vertical-relative:page" stroked="f">
          <o:lock v:ext="edit" aspectratio="t"/>
          <v:textbox style="mso-next-textbox:#_x0000_s2081" inset="1mm,1mm,1mm,1mm">
            <w:txbxContent>
              <w:tbl>
                <w:tblPr>
                  <w:tblW w:w="1182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4"/>
                  <w:gridCol w:w="165"/>
                  <w:gridCol w:w="111"/>
                  <w:gridCol w:w="276"/>
                  <w:gridCol w:w="41"/>
                  <w:gridCol w:w="236"/>
                  <w:gridCol w:w="649"/>
                  <w:gridCol w:w="594"/>
                  <w:gridCol w:w="555"/>
                  <w:gridCol w:w="544"/>
                  <w:gridCol w:w="824"/>
                  <w:gridCol w:w="549"/>
                  <w:gridCol w:w="5996"/>
                  <w:gridCol w:w="79"/>
                  <w:gridCol w:w="357"/>
                  <w:gridCol w:w="572"/>
                </w:tblGrid>
                <w:tr w:rsidR="003235D2" w:rsidTr="00BF094F">
                  <w:trPr>
                    <w:gridAfter w:val="1"/>
                    <w:wAfter w:w="572" w:type="dxa"/>
                    <w:cantSplit/>
                    <w:trHeight w:hRule="exact" w:val="389"/>
                  </w:trPr>
                  <w:tc>
                    <w:tcPr>
                      <w:tcW w:w="1103" w:type="dxa"/>
                      <w:gridSpan w:val="6"/>
                      <w:vMerge w:val="restart"/>
                      <w:tcBorders>
                        <w:top w:val="nil"/>
                        <w:left w:val="nil"/>
                        <w:right w:val="single" w:sz="12" w:space="0" w:color="auto"/>
                      </w:tcBorders>
                    </w:tcPr>
                    <w:p w:rsidR="003235D2" w:rsidRDefault="003235D2" w:rsidP="00743540">
                      <w:pPr>
                        <w:rPr>
                          <w:rFonts w:ascii="Calibri" w:hAnsi="Calibri"/>
                        </w:rPr>
                      </w:pPr>
                    </w:p>
                  </w:tc>
                  <w:tc>
                    <w:tcPr>
                      <w:tcW w:w="9711" w:type="dxa"/>
                      <w:gridSpan w:val="7"/>
                      <w:vMerge w:val="restart"/>
                      <w:tcBorders>
                        <w:top w:val="single" w:sz="12" w:space="0" w:color="auto"/>
                        <w:left w:val="single" w:sz="12" w:space="0" w:color="auto"/>
                        <w:bottom w:val="single" w:sz="12" w:space="0" w:color="auto"/>
                        <w:right w:val="single" w:sz="12" w:space="0" w:color="auto"/>
                      </w:tcBorders>
                      <w:vAlign w:val="center"/>
                    </w:tcPr>
                    <w:p w:rsidR="003235D2" w:rsidRPr="00655215" w:rsidRDefault="003235D2" w:rsidP="00743540">
                      <w:pPr>
                        <w:rPr>
                          <w:rFonts w:ascii="Arial" w:hAnsi="Arial" w:cs="Arial"/>
                          <w:sz w:val="22"/>
                          <w:szCs w:val="22"/>
                        </w:rPr>
                      </w:pPr>
                    </w:p>
                  </w:tc>
                  <w:tc>
                    <w:tcPr>
                      <w:tcW w:w="436" w:type="dxa"/>
                      <w:gridSpan w:val="2"/>
                      <w:tcBorders>
                        <w:top w:val="single" w:sz="12" w:space="0" w:color="auto"/>
                        <w:left w:val="single" w:sz="12" w:space="0" w:color="auto"/>
                        <w:bottom w:val="single" w:sz="12" w:space="0" w:color="auto"/>
                        <w:right w:val="single" w:sz="12" w:space="0" w:color="auto"/>
                      </w:tcBorders>
                      <w:shd w:val="clear" w:color="auto" w:fill="auto"/>
                    </w:tcPr>
                    <w:p w:rsidR="003235D2" w:rsidRDefault="005A13A0" w:rsidP="00BF094F">
                      <w:pPr>
                        <w:ind w:firstLine="0"/>
                        <w:jc w:val="center"/>
                        <w:rPr>
                          <w:rFonts w:ascii="Calibri" w:hAnsi="Calibri"/>
                        </w:rPr>
                      </w:pPr>
                      <w:r w:rsidRPr="00917450">
                        <w:rPr>
                          <w:sz w:val="16"/>
                          <w:szCs w:val="16"/>
                        </w:rPr>
                        <w:fldChar w:fldCharType="begin"/>
                      </w:r>
                      <w:r w:rsidR="003235D2" w:rsidRPr="00917450">
                        <w:rPr>
                          <w:sz w:val="16"/>
                          <w:szCs w:val="16"/>
                        </w:rPr>
                        <w:instrText xml:space="preserve"> =</w:instrText>
                      </w:r>
                      <w:r w:rsidRPr="00917450">
                        <w:rPr>
                          <w:rStyle w:val="a5"/>
                          <w:sz w:val="16"/>
                          <w:szCs w:val="16"/>
                        </w:rPr>
                        <w:fldChar w:fldCharType="begin"/>
                      </w:r>
                      <w:r w:rsidR="003235D2" w:rsidRPr="00917450">
                        <w:rPr>
                          <w:rStyle w:val="a5"/>
                          <w:sz w:val="16"/>
                          <w:szCs w:val="16"/>
                        </w:rPr>
                        <w:instrText xml:space="preserve"> PAGE </w:instrText>
                      </w:r>
                      <w:r w:rsidRPr="00917450">
                        <w:rPr>
                          <w:rStyle w:val="a5"/>
                          <w:sz w:val="16"/>
                          <w:szCs w:val="16"/>
                        </w:rPr>
                        <w:fldChar w:fldCharType="separate"/>
                      </w:r>
                      <w:r w:rsidR="00AD2601">
                        <w:rPr>
                          <w:rStyle w:val="a5"/>
                          <w:noProof/>
                          <w:sz w:val="16"/>
                          <w:szCs w:val="16"/>
                        </w:rPr>
                        <w:instrText>52</w:instrText>
                      </w:r>
                      <w:r w:rsidRPr="00917450">
                        <w:rPr>
                          <w:rStyle w:val="a5"/>
                          <w:sz w:val="16"/>
                          <w:szCs w:val="16"/>
                        </w:rPr>
                        <w:fldChar w:fldCharType="end"/>
                      </w:r>
                      <w:r w:rsidR="003235D2" w:rsidRPr="00917450">
                        <w:rPr>
                          <w:rStyle w:val="a5"/>
                          <w:sz w:val="16"/>
                          <w:szCs w:val="16"/>
                        </w:rPr>
                        <w:instrText>-1</w:instrText>
                      </w:r>
                      <w:r w:rsidR="003235D2" w:rsidRPr="00917450">
                        <w:rPr>
                          <w:sz w:val="16"/>
                          <w:szCs w:val="16"/>
                        </w:rPr>
                        <w:instrText xml:space="preserve"> </w:instrText>
                      </w:r>
                      <w:r w:rsidRPr="00917450">
                        <w:rPr>
                          <w:sz w:val="16"/>
                          <w:szCs w:val="16"/>
                        </w:rPr>
                        <w:fldChar w:fldCharType="separate"/>
                      </w:r>
                      <w:r w:rsidR="00AD2601">
                        <w:rPr>
                          <w:noProof/>
                          <w:sz w:val="16"/>
                          <w:szCs w:val="16"/>
                        </w:rPr>
                        <w:t>51</w:t>
                      </w:r>
                      <w:r w:rsidRPr="00917450">
                        <w:rPr>
                          <w:sz w:val="16"/>
                          <w:szCs w:val="16"/>
                        </w:rPr>
                        <w:fldChar w:fldCharType="end"/>
                      </w:r>
                    </w:p>
                  </w:tc>
                </w:tr>
                <w:tr w:rsidR="003235D2" w:rsidTr="00BF094F">
                  <w:trPr>
                    <w:gridAfter w:val="1"/>
                    <w:wAfter w:w="572" w:type="dxa"/>
                    <w:cantSplit/>
                    <w:trHeight w:hRule="exact" w:val="278"/>
                  </w:trPr>
                  <w:tc>
                    <w:tcPr>
                      <w:tcW w:w="1103" w:type="dxa"/>
                      <w:gridSpan w:val="6"/>
                      <w:vMerge/>
                      <w:tcBorders>
                        <w:left w:val="nil"/>
                        <w:right w:val="single" w:sz="12" w:space="0" w:color="auto"/>
                      </w:tcBorders>
                    </w:tcPr>
                    <w:p w:rsidR="003235D2" w:rsidRDefault="003235D2" w:rsidP="00743540">
                      <w:pPr>
                        <w:rPr>
                          <w:rFonts w:ascii="Calibri" w:hAnsi="Calibri"/>
                        </w:rPr>
                      </w:pPr>
                    </w:p>
                  </w:tc>
                  <w:tc>
                    <w:tcPr>
                      <w:tcW w:w="9711" w:type="dxa"/>
                      <w:gridSpan w:val="7"/>
                      <w:vMerge/>
                      <w:tcBorders>
                        <w:left w:val="single" w:sz="12" w:space="0" w:color="auto"/>
                        <w:bottom w:val="nil"/>
                        <w:right w:val="nil"/>
                      </w:tcBorders>
                    </w:tcPr>
                    <w:p w:rsidR="003235D2" w:rsidRDefault="003235D2" w:rsidP="00743540">
                      <w:pPr>
                        <w:rPr>
                          <w:rFonts w:ascii="Calibri" w:hAnsi="Calibri"/>
                        </w:rPr>
                      </w:pPr>
                    </w:p>
                  </w:tc>
                  <w:tc>
                    <w:tcPr>
                      <w:tcW w:w="436" w:type="dxa"/>
                      <w:gridSpan w:val="2"/>
                      <w:tcBorders>
                        <w:top w:val="single" w:sz="12" w:space="0" w:color="auto"/>
                        <w:left w:val="nil"/>
                        <w:bottom w:val="nil"/>
                        <w:right w:val="single" w:sz="12" w:space="0" w:color="auto"/>
                      </w:tcBorders>
                      <w:shd w:val="clear" w:color="auto" w:fill="auto"/>
                    </w:tcPr>
                    <w:p w:rsidR="003235D2" w:rsidRDefault="003235D2" w:rsidP="00743540">
                      <w:pPr>
                        <w:rPr>
                          <w:rFonts w:ascii="Calibri" w:hAnsi="Calibri"/>
                        </w:rPr>
                      </w:pPr>
                    </w:p>
                  </w:tc>
                </w:tr>
                <w:tr w:rsidR="003235D2" w:rsidTr="00BF094F">
                  <w:trPr>
                    <w:gridAfter w:val="1"/>
                    <w:wAfter w:w="572" w:type="dxa"/>
                    <w:cantSplit/>
                    <w:trHeight w:hRule="exact" w:val="834"/>
                  </w:trPr>
                  <w:tc>
                    <w:tcPr>
                      <w:tcW w:w="1103" w:type="dxa"/>
                      <w:gridSpan w:val="6"/>
                      <w:vMerge/>
                      <w:tcBorders>
                        <w:left w:val="nil"/>
                        <w:right w:val="single" w:sz="12" w:space="0" w:color="auto"/>
                      </w:tcBorders>
                      <w:shd w:val="clear" w:color="auto" w:fill="auto"/>
                    </w:tcPr>
                    <w:p w:rsidR="003235D2" w:rsidRDefault="003235D2" w:rsidP="00743540">
                      <w:pPr>
                        <w:rPr>
                          <w:rFonts w:ascii="Calibri" w:hAnsi="Calibri"/>
                        </w:rPr>
                      </w:pPr>
                    </w:p>
                  </w:tc>
                  <w:tc>
                    <w:tcPr>
                      <w:tcW w:w="10147" w:type="dxa"/>
                      <w:gridSpan w:val="9"/>
                      <w:tcBorders>
                        <w:top w:val="nil"/>
                        <w:left w:val="single" w:sz="12" w:space="0" w:color="auto"/>
                        <w:bottom w:val="nil"/>
                        <w:right w:val="single" w:sz="12" w:space="0" w:color="auto"/>
                      </w:tcBorders>
                      <w:shd w:val="clear" w:color="auto" w:fill="auto"/>
                    </w:tcPr>
                    <w:p w:rsidR="003235D2" w:rsidRDefault="003235D2" w:rsidP="00743540">
                      <w:pPr>
                        <w:rPr>
                          <w:rFonts w:ascii="Calibri" w:hAnsi="Calibri"/>
                        </w:rPr>
                      </w:pPr>
                    </w:p>
                  </w:tc>
                </w:tr>
                <w:tr w:rsidR="003235D2" w:rsidTr="00BF094F">
                  <w:trPr>
                    <w:cantSplit/>
                    <w:trHeight w:hRule="exact" w:val="6113"/>
                  </w:trPr>
                  <w:tc>
                    <w:tcPr>
                      <w:tcW w:w="1103" w:type="dxa"/>
                      <w:gridSpan w:val="6"/>
                      <w:vMerge/>
                      <w:tcBorders>
                        <w:left w:val="nil"/>
                        <w:bottom w:val="nil"/>
                        <w:right w:val="single" w:sz="12" w:space="0" w:color="auto"/>
                      </w:tcBorders>
                    </w:tcPr>
                    <w:p w:rsidR="003235D2" w:rsidRDefault="003235D2" w:rsidP="00743540">
                      <w:pPr>
                        <w:rPr>
                          <w:rFonts w:ascii="Calibri" w:hAnsi="Calibri"/>
                        </w:rPr>
                      </w:pPr>
                    </w:p>
                  </w:tc>
                  <w:tc>
                    <w:tcPr>
                      <w:tcW w:w="10147" w:type="dxa"/>
                      <w:gridSpan w:val="9"/>
                      <w:vMerge w:val="restart"/>
                      <w:tcBorders>
                        <w:top w:val="nil"/>
                        <w:left w:val="single" w:sz="12" w:space="0" w:color="auto"/>
                        <w:bottom w:val="single" w:sz="12" w:space="0" w:color="auto"/>
                        <w:right w:val="single" w:sz="12" w:space="0" w:color="auto"/>
                      </w:tcBorders>
                      <w:shd w:val="clear" w:color="auto" w:fill="auto"/>
                      <w:vAlign w:val="center"/>
                    </w:tcPr>
                    <w:p w:rsidR="003235D2" w:rsidRPr="001A3906" w:rsidRDefault="003235D2" w:rsidP="00743540">
                      <w:pPr>
                        <w:rPr>
                          <w:rFonts w:ascii="Arial" w:hAnsi="Arial" w:cs="Arial"/>
                          <w:b/>
                          <w:sz w:val="22"/>
                          <w:szCs w:val="22"/>
                        </w:rPr>
                      </w:pPr>
                    </w:p>
                    <w:p w:rsidR="003235D2" w:rsidRPr="00655215" w:rsidRDefault="003235D2" w:rsidP="00743540">
                      <w:pPr>
                        <w:rPr>
                          <w:rFonts w:ascii="Arial" w:hAnsi="Arial" w:cs="Arial"/>
                          <w:sz w:val="22"/>
                          <w:szCs w:val="22"/>
                        </w:rPr>
                      </w:pPr>
                    </w:p>
                  </w:tc>
                  <w:tc>
                    <w:tcPr>
                      <w:tcW w:w="572" w:type="dxa"/>
                      <w:tcBorders>
                        <w:top w:val="nil"/>
                        <w:bottom w:val="nil"/>
                      </w:tcBorders>
                    </w:tcPr>
                    <w:p w:rsidR="003235D2" w:rsidRDefault="003235D2" w:rsidP="00743540">
                      <w:pPr>
                        <w:rPr>
                          <w:rFonts w:ascii="Calibri" w:hAnsi="Calibri"/>
                        </w:rPr>
                      </w:pPr>
                    </w:p>
                  </w:tc>
                </w:tr>
                <w:tr w:rsidR="003235D2" w:rsidTr="00BF094F">
                  <w:trPr>
                    <w:gridAfter w:val="1"/>
                    <w:wAfter w:w="572" w:type="dxa"/>
                    <w:cantSplit/>
                    <w:trHeight w:hRule="exact" w:val="555"/>
                  </w:trPr>
                  <w:tc>
                    <w:tcPr>
                      <w:tcW w:w="274" w:type="dxa"/>
                      <w:vMerge w:val="restart"/>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cPr>
                    <w:p w:rsidR="003235D2" w:rsidRDefault="003235D2" w:rsidP="00743540">
                      <w:pPr>
                        <w:rPr>
                          <w:rFonts w:ascii="Calibri" w:hAnsi="Calibri"/>
                        </w:rPr>
                      </w:pPr>
                    </w:p>
                  </w:tc>
                  <w:tc>
                    <w:tcPr>
                      <w:tcW w:w="276" w:type="dxa"/>
                      <w:tcBorders>
                        <w:top w:val="nil"/>
                        <w:left w:val="nil"/>
                        <w:bottom w:val="nil"/>
                        <w:right w:val="nil"/>
                      </w:tcBorders>
                    </w:tcPr>
                    <w:p w:rsidR="003235D2" w:rsidRDefault="003235D2" w:rsidP="00743540">
                      <w:pPr>
                        <w:rPr>
                          <w:rFonts w:ascii="Calibri" w:hAnsi="Calibri"/>
                        </w:rPr>
                      </w:pPr>
                    </w:p>
                  </w:tc>
                  <w:tc>
                    <w:tcPr>
                      <w:tcW w:w="277" w:type="dxa"/>
                      <w:gridSpan w:val="2"/>
                      <w:tcBorders>
                        <w:top w:val="nil"/>
                        <w:left w:val="nil"/>
                        <w:bottom w:val="nil"/>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834"/>
                  </w:trPr>
                  <w:tc>
                    <w:tcPr>
                      <w:tcW w:w="274" w:type="dxa"/>
                      <w:vMerge/>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cPr>
                    <w:p w:rsidR="003235D2" w:rsidRDefault="003235D2" w:rsidP="00743540">
                      <w:pPr>
                        <w:rPr>
                          <w:rFonts w:ascii="Calibri" w:hAnsi="Calibri"/>
                        </w:rPr>
                      </w:pPr>
                    </w:p>
                  </w:tc>
                  <w:tc>
                    <w:tcPr>
                      <w:tcW w:w="276" w:type="dxa"/>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6" w:type="dxa"/>
                      <w:tcBorders>
                        <w:top w:val="nil"/>
                        <w:left w:val="nil"/>
                        <w:bottom w:val="single" w:sz="12" w:space="0" w:color="auto"/>
                        <w:right w:val="nil"/>
                      </w:tcBorders>
                      <w:textDirection w:val="btLr"/>
                      <w:vAlign w:val="center"/>
                    </w:tcPr>
                    <w:p w:rsidR="003235D2" w:rsidRPr="00596B42" w:rsidRDefault="003235D2" w:rsidP="00743540">
                      <w:pPr>
                        <w:ind w:left="113" w:right="113"/>
                        <w:rPr>
                          <w:rFonts w:ascii="Arial" w:hAnsi="Arial" w:cs="Arial"/>
                          <w:sz w:val="18"/>
                          <w:szCs w:val="18"/>
                        </w:rPr>
                      </w:pPr>
                    </w:p>
                  </w:tc>
                  <w:tc>
                    <w:tcPr>
                      <w:tcW w:w="277" w:type="dxa"/>
                      <w:gridSpan w:val="2"/>
                      <w:tcBorders>
                        <w:top w:val="nil"/>
                        <w:left w:val="nil"/>
                        <w:bottom w:val="single" w:sz="12" w:space="0" w:color="auto"/>
                        <w:right w:val="single" w:sz="12" w:space="0" w:color="auto"/>
                      </w:tcBorders>
                      <w:textDirection w:val="btLr"/>
                      <w:vAlign w:val="center"/>
                    </w:tcPr>
                    <w:p w:rsidR="003235D2" w:rsidRPr="00596B42" w:rsidRDefault="003235D2"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hRule="exact" w:val="1390"/>
                  </w:trPr>
                  <w:tc>
                    <w:tcPr>
                      <w:tcW w:w="439" w:type="dxa"/>
                      <w:gridSpan w:val="2"/>
                      <w:vMerge w:val="restart"/>
                      <w:tcBorders>
                        <w:top w:val="nil"/>
                        <w:left w:val="nil"/>
                        <w:right w:val="single" w:sz="12" w:space="0" w:color="auto"/>
                      </w:tcBorders>
                    </w:tcPr>
                    <w:p w:rsidR="003235D2" w:rsidRPr="00927B95" w:rsidRDefault="003235D2"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3235D2" w:rsidRPr="00BF094F" w:rsidRDefault="003235D2" w:rsidP="009E5CC4">
                      <w:pPr>
                        <w:ind w:left="113" w:right="113"/>
                        <w:jc w:val="left"/>
                        <w:rPr>
                          <w:sz w:val="18"/>
                          <w:szCs w:val="20"/>
                        </w:rPr>
                      </w:pPr>
                      <w:proofErr w:type="spellStart"/>
                      <w:r w:rsidRPr="00BF094F">
                        <w:rPr>
                          <w:sz w:val="18"/>
                          <w:szCs w:val="20"/>
                        </w:rPr>
                        <w:t>Визаи</w:t>
                      </w:r>
                      <w:proofErr w:type="spellEnd"/>
                      <w:r w:rsidRPr="00BF094F">
                        <w:rPr>
                          <w:sz w:val="18"/>
                          <w:szCs w:val="20"/>
                        </w:rPr>
                        <w:t>. инв. №</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3235D2" w:rsidRPr="00BF094F" w:rsidRDefault="003235D2" w:rsidP="00743540">
                      <w:pPr>
                        <w:ind w:left="113" w:right="113"/>
                        <w:jc w:val="center"/>
                        <w:rPr>
                          <w:sz w:val="18"/>
                          <w:szCs w:val="20"/>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Tr="00BF094F">
                  <w:trPr>
                    <w:gridAfter w:val="1"/>
                    <w:wAfter w:w="572" w:type="dxa"/>
                    <w:cantSplit/>
                    <w:trHeight w:val="1916"/>
                  </w:trPr>
                  <w:tc>
                    <w:tcPr>
                      <w:tcW w:w="439" w:type="dxa"/>
                      <w:gridSpan w:val="2"/>
                      <w:vMerge/>
                      <w:tcBorders>
                        <w:left w:val="nil"/>
                        <w:bottom w:val="single" w:sz="4" w:space="0" w:color="auto"/>
                        <w:right w:val="single" w:sz="12" w:space="0" w:color="auto"/>
                      </w:tcBorders>
                    </w:tcPr>
                    <w:p w:rsidR="003235D2" w:rsidRPr="00927B95" w:rsidRDefault="003235D2"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3235D2" w:rsidRPr="009E5CC4" w:rsidRDefault="003235D2" w:rsidP="00743540">
                      <w:pPr>
                        <w:ind w:left="113" w:right="113"/>
                        <w:jc w:val="center"/>
                        <w:rPr>
                          <w:sz w:val="20"/>
                          <w:szCs w:val="20"/>
                        </w:rPr>
                      </w:pPr>
                      <w:proofErr w:type="spellStart"/>
                      <w:r w:rsidRPr="009E5CC4">
                        <w:rPr>
                          <w:sz w:val="20"/>
                          <w:szCs w:val="20"/>
                        </w:rPr>
                        <w:t>Подп</w:t>
                      </w:r>
                      <w:proofErr w:type="spellEnd"/>
                      <w:r w:rsidRPr="009E5CC4">
                        <w:rPr>
                          <w:sz w:val="20"/>
                          <w:szCs w:val="20"/>
                        </w:rPr>
                        <w:t>. и дата</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3235D2" w:rsidRPr="009E5CC4" w:rsidRDefault="003235D2" w:rsidP="00743540">
                      <w:pPr>
                        <w:ind w:left="113" w:right="113"/>
                        <w:jc w:val="center"/>
                        <w:rPr>
                          <w:sz w:val="20"/>
                          <w:szCs w:val="20"/>
                        </w:rPr>
                      </w:pPr>
                    </w:p>
                  </w:tc>
                  <w:tc>
                    <w:tcPr>
                      <w:tcW w:w="10147" w:type="dxa"/>
                      <w:gridSpan w:val="9"/>
                      <w:vMerge/>
                      <w:tcBorders>
                        <w:left w:val="single" w:sz="12" w:space="0" w:color="auto"/>
                        <w:bottom w:val="single" w:sz="12" w:space="0" w:color="auto"/>
                        <w:right w:val="single" w:sz="12" w:space="0" w:color="auto"/>
                      </w:tcBorders>
                    </w:tcPr>
                    <w:p w:rsidR="003235D2" w:rsidRDefault="003235D2" w:rsidP="00743540">
                      <w:pPr>
                        <w:rPr>
                          <w:rFonts w:ascii="Calibri" w:hAnsi="Calibri"/>
                        </w:rPr>
                      </w:pPr>
                    </w:p>
                  </w:tc>
                </w:tr>
                <w:tr w:rsidR="003235D2" w:rsidRPr="00DA4E0C" w:rsidTr="00BF094F">
                  <w:trPr>
                    <w:gridAfter w:val="1"/>
                    <w:wAfter w:w="572" w:type="dxa"/>
                    <w:cantSplit/>
                    <w:trHeight w:val="526"/>
                  </w:trPr>
                  <w:tc>
                    <w:tcPr>
                      <w:tcW w:w="439" w:type="dxa"/>
                      <w:gridSpan w:val="2"/>
                      <w:vMerge/>
                      <w:tcBorders>
                        <w:left w:val="nil"/>
                        <w:bottom w:val="single" w:sz="4" w:space="0" w:color="auto"/>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3235D2" w:rsidRPr="009E5CC4" w:rsidRDefault="003235D2" w:rsidP="00743540">
                      <w:pPr>
                        <w:ind w:left="113" w:right="113"/>
                        <w:jc w:val="center"/>
                        <w:rPr>
                          <w:sz w:val="18"/>
                          <w:szCs w:val="18"/>
                        </w:rPr>
                      </w:pPr>
                      <w:r w:rsidRPr="009E5CC4">
                        <w:rPr>
                          <w:sz w:val="18"/>
                          <w:szCs w:val="18"/>
                        </w:rPr>
                        <w:t xml:space="preserve">Инв. № </w:t>
                      </w:r>
                    </w:p>
                  </w:tc>
                  <w:tc>
                    <w:tcPr>
                      <w:tcW w:w="236" w:type="dxa"/>
                      <w:vMerge w:val="restart"/>
                      <w:tcBorders>
                        <w:top w:val="single" w:sz="12" w:space="0" w:color="auto"/>
                        <w:left w:val="single" w:sz="12" w:space="0" w:color="auto"/>
                        <w:bottom w:val="single" w:sz="12" w:space="0" w:color="auto"/>
                        <w:right w:val="single" w:sz="12" w:space="0" w:color="auto"/>
                      </w:tcBorders>
                      <w:shd w:val="clear" w:color="auto" w:fill="auto"/>
                    </w:tcPr>
                    <w:p w:rsidR="003235D2" w:rsidRPr="009E5CC4" w:rsidRDefault="003235D2" w:rsidP="00743540"/>
                  </w:tc>
                  <w:tc>
                    <w:tcPr>
                      <w:tcW w:w="10147" w:type="dxa"/>
                      <w:gridSpan w:val="9"/>
                      <w:vMerge/>
                      <w:tcBorders>
                        <w:left w:val="single" w:sz="12" w:space="0" w:color="auto"/>
                        <w:bottom w:val="single" w:sz="12" w:space="0" w:color="auto"/>
                        <w:right w:val="single" w:sz="12" w:space="0" w:color="auto"/>
                      </w:tcBorders>
                      <w:shd w:val="clear" w:color="auto" w:fill="auto"/>
                      <w:vAlign w:val="center"/>
                    </w:tcPr>
                    <w:p w:rsidR="003235D2" w:rsidRPr="00596B42" w:rsidRDefault="003235D2" w:rsidP="00743540">
                      <w:pPr>
                        <w:jc w:val="center"/>
                        <w:rPr>
                          <w:rFonts w:ascii="Arial" w:hAnsi="Arial" w:cs="Arial"/>
                          <w:sz w:val="18"/>
                          <w:szCs w:val="18"/>
                        </w:rPr>
                      </w:pPr>
                    </w:p>
                  </w:tc>
                </w:tr>
                <w:tr w:rsidR="003235D2" w:rsidRPr="00DA4E0C" w:rsidTr="00BF094F">
                  <w:trPr>
                    <w:gridAfter w:val="1"/>
                    <w:wAfter w:w="572" w:type="dxa"/>
                    <w:cantSplit/>
                    <w:trHeight w:hRule="exact" w:val="278"/>
                  </w:trPr>
                  <w:tc>
                    <w:tcPr>
                      <w:tcW w:w="439" w:type="dxa"/>
                      <w:gridSpan w:val="2"/>
                      <w:vMerge/>
                      <w:tcBorders>
                        <w:left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51" w:hanging="51"/>
                        <w:jc w:val="center"/>
                        <w:rPr>
                          <w:sz w:val="18"/>
                          <w:szCs w:val="18"/>
                        </w:rPr>
                      </w:pP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824" w:type="dxa"/>
                      <w:tcBorders>
                        <w:top w:val="single" w:sz="12" w:space="0" w:color="auto"/>
                        <w:left w:val="single" w:sz="12" w:space="0" w:color="auto"/>
                        <w:bottom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549" w:type="dxa"/>
                      <w:tcBorders>
                        <w:top w:val="single" w:sz="12" w:space="0" w:color="auto"/>
                        <w:left w:val="single" w:sz="12" w:space="0" w:color="auto"/>
                        <w:bottom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6075" w:type="dxa"/>
                      <w:gridSpan w:val="2"/>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CA799B">
                      <w:pPr>
                        <w:jc w:val="center"/>
                        <w:rPr>
                          <w:w w:val="90"/>
                          <w:sz w:val="28"/>
                          <w:szCs w:val="28"/>
                        </w:rPr>
                      </w:pPr>
                      <w:r w:rsidRPr="001D3A5D">
                        <w:rPr>
                          <w:sz w:val="28"/>
                          <w:szCs w:val="28"/>
                        </w:rPr>
                        <w:t>0</w:t>
                      </w:r>
                      <w:r>
                        <w:rPr>
                          <w:sz w:val="28"/>
                          <w:szCs w:val="28"/>
                        </w:rPr>
                        <w:t>3</w:t>
                      </w:r>
                      <w:r w:rsidRPr="001D3A5D">
                        <w:rPr>
                          <w:sz w:val="28"/>
                          <w:szCs w:val="28"/>
                        </w:rPr>
                        <w:t>-</w:t>
                      </w:r>
                      <w:r>
                        <w:rPr>
                          <w:sz w:val="28"/>
                          <w:szCs w:val="28"/>
                        </w:rPr>
                        <w:t>ПЗиЗ</w:t>
                      </w:r>
                      <w:r w:rsidRPr="001D3A5D">
                        <w:rPr>
                          <w:sz w:val="28"/>
                          <w:szCs w:val="28"/>
                        </w:rPr>
                        <w:t>-201</w:t>
                      </w:r>
                      <w:r>
                        <w:rPr>
                          <w:sz w:val="28"/>
                          <w:szCs w:val="28"/>
                        </w:rPr>
                        <w:t>9</w:t>
                      </w: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3235D2" w:rsidRPr="009E5CC4" w:rsidRDefault="003235D2" w:rsidP="00743540">
                      <w:pPr>
                        <w:jc w:val="center"/>
                        <w:rPr>
                          <w:sz w:val="6"/>
                          <w:szCs w:val="6"/>
                        </w:rPr>
                      </w:pPr>
                      <w:r w:rsidRPr="009E5CC4">
                        <w:rPr>
                          <w:sz w:val="18"/>
                          <w:szCs w:val="18"/>
                        </w:rPr>
                        <w:t>Лист</w:t>
                      </w:r>
                    </w:p>
                  </w:tc>
                </w:tr>
                <w:tr w:rsidR="003235D2" w:rsidRPr="00DA4E0C" w:rsidTr="00BF094F">
                  <w:trPr>
                    <w:gridAfter w:val="1"/>
                    <w:wAfter w:w="572" w:type="dxa"/>
                    <w:cantSplit/>
                    <w:trHeight w:hRule="exact" w:val="112"/>
                  </w:trPr>
                  <w:tc>
                    <w:tcPr>
                      <w:tcW w:w="439" w:type="dxa"/>
                      <w:gridSpan w:val="2"/>
                      <w:vMerge/>
                      <w:tcBorders>
                        <w:left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51" w:hanging="51"/>
                        <w:jc w:val="center"/>
                        <w:rPr>
                          <w:sz w:val="18"/>
                          <w:szCs w:val="18"/>
                        </w:rPr>
                      </w:pPr>
                    </w:p>
                  </w:tc>
                  <w:tc>
                    <w:tcPr>
                      <w:tcW w:w="594"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55"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544" w:type="dxa"/>
                      <w:vMerge w:val="restart"/>
                      <w:tcBorders>
                        <w:top w:val="single" w:sz="12" w:space="0" w:color="auto"/>
                        <w:left w:val="single" w:sz="12" w:space="0" w:color="auto"/>
                        <w:right w:val="single" w:sz="12" w:space="0" w:color="auto"/>
                      </w:tcBorders>
                      <w:shd w:val="clear" w:color="auto" w:fill="auto"/>
                      <w:vAlign w:val="center"/>
                    </w:tcPr>
                    <w:p w:rsidR="003235D2" w:rsidRPr="009E5CC4" w:rsidRDefault="003235D2" w:rsidP="006246BD">
                      <w:pPr>
                        <w:spacing w:line="360" w:lineRule="auto"/>
                        <w:ind w:left="-10" w:hanging="51"/>
                        <w:jc w:val="center"/>
                        <w:rPr>
                          <w:sz w:val="18"/>
                          <w:szCs w:val="18"/>
                        </w:rPr>
                      </w:pPr>
                    </w:p>
                  </w:tc>
                  <w:tc>
                    <w:tcPr>
                      <w:tcW w:w="824" w:type="dxa"/>
                      <w:vMerge w:val="restart"/>
                      <w:tcBorders>
                        <w:top w:val="single" w:sz="12" w:space="0" w:color="auto"/>
                        <w:left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549" w:type="dxa"/>
                      <w:vMerge w:val="restart"/>
                      <w:tcBorders>
                        <w:top w:val="single" w:sz="12" w:space="0" w:color="auto"/>
                        <w:left w:val="single" w:sz="12" w:space="0" w:color="auto"/>
                        <w:right w:val="single" w:sz="12" w:space="0" w:color="auto"/>
                      </w:tcBorders>
                      <w:shd w:val="clear" w:color="auto" w:fill="auto"/>
                    </w:tcPr>
                    <w:p w:rsidR="003235D2" w:rsidRPr="009E5CC4" w:rsidRDefault="003235D2"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noWrap/>
                      <w:tcMar>
                        <w:left w:w="0" w:type="dxa"/>
                        <w:right w:w="0" w:type="dxa"/>
                      </w:tcMar>
                    </w:tcPr>
                    <w:p w:rsidR="003235D2" w:rsidRPr="00DA4E0C" w:rsidRDefault="003235D2" w:rsidP="00743540">
                      <w:pPr>
                        <w:rPr>
                          <w:rFonts w:ascii="Arial" w:hAnsi="Arial" w:cs="Arial"/>
                        </w:rPr>
                      </w:pPr>
                    </w:p>
                  </w:tc>
                </w:tr>
                <w:tr w:rsidR="003235D2" w:rsidRPr="00DA4E0C" w:rsidTr="00BF094F">
                  <w:trPr>
                    <w:gridAfter w:val="1"/>
                    <w:wAfter w:w="572" w:type="dxa"/>
                    <w:cantSplit/>
                    <w:trHeight w:hRule="exact" w:val="164"/>
                  </w:trPr>
                  <w:tc>
                    <w:tcPr>
                      <w:tcW w:w="439" w:type="dxa"/>
                      <w:gridSpan w:val="2"/>
                      <w:vMerge/>
                      <w:tcBorders>
                        <w:left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94"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55"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44"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824"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549" w:type="dxa"/>
                      <w:vMerge/>
                      <w:tcBorders>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3235D2" w:rsidRPr="00DA0C6B" w:rsidRDefault="003235D2" w:rsidP="00BE6A0D">
                      <w:pPr>
                        <w:rPr>
                          <w:rFonts w:ascii="Arial" w:hAnsi="Arial" w:cs="Arial"/>
                          <w:sz w:val="22"/>
                          <w:szCs w:val="22"/>
                          <w:lang w:val="en-US"/>
                        </w:rPr>
                      </w:pPr>
                    </w:p>
                  </w:tc>
                </w:tr>
                <w:tr w:rsidR="003235D2" w:rsidRPr="00DA4E0C" w:rsidTr="00BF094F">
                  <w:trPr>
                    <w:gridAfter w:val="1"/>
                    <w:wAfter w:w="572" w:type="dxa"/>
                    <w:cantSplit/>
                    <w:trHeight w:hRule="exact" w:val="278"/>
                  </w:trPr>
                  <w:tc>
                    <w:tcPr>
                      <w:tcW w:w="439" w:type="dxa"/>
                      <w:gridSpan w:val="2"/>
                      <w:vMerge/>
                      <w:tcBorders>
                        <w:left w:val="nil"/>
                        <w:bottom w:val="nil"/>
                        <w:right w:val="single" w:sz="12" w:space="0" w:color="auto"/>
                      </w:tcBorders>
                      <w:shd w:val="clear" w:color="auto" w:fill="auto"/>
                    </w:tcPr>
                    <w:p w:rsidR="003235D2" w:rsidRPr="00DA4E0C" w:rsidRDefault="003235D2"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proofErr w:type="spellStart"/>
                      <w:r w:rsidRPr="009E5CC4">
                        <w:rPr>
                          <w:sz w:val="18"/>
                          <w:szCs w:val="18"/>
                        </w:rPr>
                        <w:t>Изм</w:t>
                      </w:r>
                      <w:proofErr w:type="spellEnd"/>
                      <w:r w:rsidRPr="009E5CC4">
                        <w:rPr>
                          <w:sz w:val="18"/>
                          <w:szCs w:val="18"/>
                        </w:rPr>
                        <w:t>.</w:t>
                      </w: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w w:val="80"/>
                          <w:sz w:val="18"/>
                          <w:szCs w:val="18"/>
                        </w:rPr>
                      </w:pPr>
                      <w:r w:rsidRPr="009E5CC4">
                        <w:rPr>
                          <w:w w:val="80"/>
                          <w:sz w:val="18"/>
                          <w:szCs w:val="18"/>
                        </w:rPr>
                        <w:t>Кол</w:t>
                      </w:r>
                      <w:proofErr w:type="gramStart"/>
                      <w:r w:rsidRPr="009E5CC4">
                        <w:rPr>
                          <w:w w:val="80"/>
                          <w:sz w:val="18"/>
                          <w:szCs w:val="18"/>
                        </w:rPr>
                        <w:t>.</w:t>
                      </w:r>
                      <w:proofErr w:type="gramEnd"/>
                      <w:r w:rsidRPr="009E5CC4">
                        <w:rPr>
                          <w:w w:val="80"/>
                          <w:sz w:val="18"/>
                          <w:szCs w:val="18"/>
                        </w:rPr>
                        <w:t xml:space="preserve"> </w:t>
                      </w:r>
                      <w:proofErr w:type="spellStart"/>
                      <w:proofErr w:type="gramStart"/>
                      <w:r w:rsidRPr="009E5CC4">
                        <w:rPr>
                          <w:w w:val="80"/>
                          <w:sz w:val="18"/>
                          <w:szCs w:val="18"/>
                        </w:rPr>
                        <w:t>у</w:t>
                      </w:r>
                      <w:proofErr w:type="gramEnd"/>
                      <w:r w:rsidRPr="009E5CC4">
                        <w:rPr>
                          <w:w w:val="80"/>
                          <w:sz w:val="18"/>
                          <w:szCs w:val="18"/>
                        </w:rPr>
                        <w:t>ч</w:t>
                      </w:r>
                      <w:proofErr w:type="spellEnd"/>
                      <w:r w:rsidRPr="009E5CC4">
                        <w:rPr>
                          <w:w w:val="80"/>
                          <w:sz w:val="18"/>
                          <w:szCs w:val="18"/>
                        </w:rPr>
                        <w:t>.</w:t>
                      </w: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r w:rsidRPr="009E5CC4">
                        <w:rPr>
                          <w:sz w:val="18"/>
                          <w:szCs w:val="18"/>
                        </w:rPr>
                        <w:t>Лист</w:t>
                      </w: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w w:val="80"/>
                          <w:sz w:val="18"/>
                          <w:szCs w:val="18"/>
                        </w:rPr>
                      </w:pPr>
                      <w:r w:rsidRPr="009E5CC4">
                        <w:rPr>
                          <w:w w:val="80"/>
                          <w:sz w:val="18"/>
                          <w:szCs w:val="18"/>
                        </w:rPr>
                        <w:t>№ док.</w:t>
                      </w:r>
                    </w:p>
                  </w:tc>
                  <w:tc>
                    <w:tcPr>
                      <w:tcW w:w="824"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proofErr w:type="spellStart"/>
                      <w:r w:rsidRPr="009E5CC4">
                        <w:rPr>
                          <w:sz w:val="18"/>
                          <w:szCs w:val="18"/>
                        </w:rPr>
                        <w:t>Подп</w:t>
                      </w:r>
                      <w:proofErr w:type="spellEnd"/>
                      <w:r w:rsidRPr="009E5CC4">
                        <w:rPr>
                          <w:sz w:val="18"/>
                          <w:szCs w:val="18"/>
                        </w:rPr>
                        <w:t>.</w:t>
                      </w:r>
                    </w:p>
                  </w:tc>
                  <w:tc>
                    <w:tcPr>
                      <w:tcW w:w="549" w:type="dxa"/>
                      <w:tcBorders>
                        <w:top w:val="single" w:sz="12" w:space="0" w:color="auto"/>
                        <w:left w:val="single" w:sz="12" w:space="0" w:color="auto"/>
                        <w:bottom w:val="single" w:sz="12" w:space="0" w:color="auto"/>
                        <w:right w:val="single" w:sz="12" w:space="0" w:color="auto"/>
                      </w:tcBorders>
                      <w:shd w:val="clear" w:color="auto" w:fill="auto"/>
                      <w:vAlign w:val="center"/>
                    </w:tcPr>
                    <w:p w:rsidR="003235D2" w:rsidRPr="009E5CC4" w:rsidRDefault="003235D2" w:rsidP="006246BD">
                      <w:pPr>
                        <w:ind w:left="-57" w:right="-57" w:hanging="51"/>
                        <w:jc w:val="center"/>
                        <w:rPr>
                          <w:sz w:val="18"/>
                          <w:szCs w:val="18"/>
                        </w:rPr>
                      </w:pPr>
                      <w:r w:rsidRPr="009E5CC4">
                        <w:rPr>
                          <w:sz w:val="18"/>
                          <w:szCs w:val="18"/>
                        </w:rPr>
                        <w:t>Дата</w:t>
                      </w:r>
                    </w:p>
                  </w:tc>
                  <w:tc>
                    <w:tcPr>
                      <w:tcW w:w="6075" w:type="dxa"/>
                      <w:gridSpan w:val="2"/>
                      <w:vMerge/>
                      <w:tcBorders>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tcPr>
                    <w:p w:rsidR="003235D2" w:rsidRPr="00DA4E0C" w:rsidRDefault="003235D2" w:rsidP="00743540">
                      <w:pPr>
                        <w:rPr>
                          <w:rFonts w:ascii="Arial" w:hAnsi="Arial" w:cs="Arial"/>
                        </w:rPr>
                      </w:pPr>
                    </w:p>
                  </w:tc>
                </w:tr>
              </w:tbl>
              <w:p w:rsidR="003235D2" w:rsidRPr="00596B42" w:rsidRDefault="003235D2" w:rsidP="003A79F0">
                <w:pPr>
                  <w:ind w:right="1560"/>
                  <w:jc w:val="right"/>
                  <w:rPr>
                    <w:rFonts w:ascii="Arial" w:hAnsi="Arial" w:cs="Arial"/>
                    <w:sz w:val="20"/>
                    <w:szCs w:val="20"/>
                  </w:rPr>
                </w:pPr>
                <w:r w:rsidRPr="00596B42">
                  <w:rPr>
                    <w:rFonts w:ascii="Arial" w:hAnsi="Arial" w:cs="Arial"/>
                    <w:sz w:val="20"/>
                    <w:szCs w:val="20"/>
                  </w:rPr>
                  <w:t>Формат А</w:t>
                </w:r>
                <w:proofErr w:type="gramStart"/>
                <w:r w:rsidRPr="00596B42">
                  <w:rPr>
                    <w:rFonts w:ascii="Arial" w:hAnsi="Arial" w:cs="Arial"/>
                    <w:sz w:val="20"/>
                    <w:szCs w:val="20"/>
                  </w:rPr>
                  <w:t>4</w:t>
                </w:r>
                <w:proofErr w:type="gramEnd"/>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EA7" w:rsidRDefault="000D2EA7">
      <w:r>
        <w:separator/>
      </w:r>
    </w:p>
  </w:footnote>
  <w:footnote w:type="continuationSeparator" w:id="0">
    <w:p w:rsidR="000D2EA7" w:rsidRDefault="000D2E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5D2" w:rsidRDefault="003235D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2">
    <w:nsid w:val="00000009"/>
    <w:multiLevelType w:val="multilevel"/>
    <w:tmpl w:val="00000009"/>
    <w:name w:val="WW8Num9"/>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3">
    <w:nsid w:val="0000000A"/>
    <w:multiLevelType w:val="singleLevel"/>
    <w:tmpl w:val="0000000A"/>
    <w:name w:val="WW8Num8"/>
    <w:lvl w:ilvl="0">
      <w:start w:val="1"/>
      <w:numFmt w:val="bullet"/>
      <w:lvlText w:val=""/>
      <w:lvlJc w:val="left"/>
      <w:pPr>
        <w:tabs>
          <w:tab w:val="num" w:pos="1260"/>
        </w:tabs>
        <w:ind w:left="1260" w:hanging="360"/>
      </w:pPr>
      <w:rPr>
        <w:rFonts w:ascii="Symbol" w:hAnsi="Symbol"/>
        <w:color w:val="auto"/>
      </w:rPr>
    </w:lvl>
  </w:abstractNum>
  <w:abstractNum w:abstractNumId="4">
    <w:nsid w:val="0000000F"/>
    <w:multiLevelType w:val="singleLevel"/>
    <w:tmpl w:val="0000000F"/>
    <w:name w:val="WW8Num13"/>
    <w:lvl w:ilvl="0">
      <w:start w:val="1"/>
      <w:numFmt w:val="bullet"/>
      <w:lvlText w:val=""/>
      <w:lvlJc w:val="left"/>
      <w:pPr>
        <w:tabs>
          <w:tab w:val="num" w:pos="360"/>
        </w:tabs>
        <w:ind w:left="360" w:hanging="360"/>
      </w:pPr>
      <w:rPr>
        <w:rFonts w:ascii="Symbol" w:hAnsi="Symbol"/>
        <w:color w:val="auto"/>
      </w:rPr>
    </w:lvl>
  </w:abstractNum>
  <w:abstractNum w:abstractNumId="5">
    <w:nsid w:val="00000037"/>
    <w:multiLevelType w:val="multilevel"/>
    <w:tmpl w:val="00000037"/>
    <w:name w:val="WW8Num55"/>
    <w:lvl w:ilvl="0">
      <w:start w:val="1"/>
      <w:numFmt w:val="bullet"/>
      <w:lvlText w:val=""/>
      <w:lvlJc w:val="left"/>
      <w:pPr>
        <w:tabs>
          <w:tab w:val="num" w:pos="720"/>
        </w:tabs>
        <w:ind w:left="0" w:firstLine="0"/>
      </w:pPr>
      <w:rPr>
        <w:rFonts w:ascii="Symbol" w:hAnsi="Symbol" w:cs="StarSymbol"/>
        <w:sz w:val="18"/>
        <w:szCs w:val="18"/>
      </w:rPr>
    </w:lvl>
    <w:lvl w:ilvl="1">
      <w:start w:val="1"/>
      <w:numFmt w:val="bullet"/>
      <w:lvlText w:val=""/>
      <w:lvlJc w:val="left"/>
      <w:pPr>
        <w:tabs>
          <w:tab w:val="num" w:pos="1080"/>
        </w:tabs>
        <w:ind w:left="0" w:firstLine="0"/>
      </w:pPr>
      <w:rPr>
        <w:rFonts w:ascii="Symbol" w:hAnsi="Symbol" w:cs="StarSymbol"/>
        <w:sz w:val="18"/>
        <w:szCs w:val="18"/>
      </w:rPr>
    </w:lvl>
    <w:lvl w:ilvl="2">
      <w:start w:val="1"/>
      <w:numFmt w:val="bullet"/>
      <w:lvlText w:val=""/>
      <w:lvlJc w:val="left"/>
      <w:pPr>
        <w:tabs>
          <w:tab w:val="num" w:pos="1440"/>
        </w:tabs>
        <w:ind w:left="0" w:firstLine="0"/>
      </w:pPr>
      <w:rPr>
        <w:rFonts w:ascii="Symbol" w:hAnsi="Symbol" w:cs="StarSymbol"/>
        <w:sz w:val="18"/>
        <w:szCs w:val="18"/>
      </w:rPr>
    </w:lvl>
    <w:lvl w:ilvl="3">
      <w:start w:val="1"/>
      <w:numFmt w:val="bullet"/>
      <w:lvlText w:val=""/>
      <w:lvlJc w:val="left"/>
      <w:pPr>
        <w:tabs>
          <w:tab w:val="num" w:pos="1800"/>
        </w:tabs>
        <w:ind w:left="0" w:firstLine="0"/>
      </w:pPr>
      <w:rPr>
        <w:rFonts w:ascii="Symbol" w:hAnsi="Symbol" w:cs="StarSymbol"/>
        <w:sz w:val="18"/>
        <w:szCs w:val="18"/>
      </w:rPr>
    </w:lvl>
    <w:lvl w:ilvl="4">
      <w:start w:val="1"/>
      <w:numFmt w:val="bullet"/>
      <w:lvlText w:val=""/>
      <w:lvlJc w:val="left"/>
      <w:pPr>
        <w:tabs>
          <w:tab w:val="num" w:pos="2160"/>
        </w:tabs>
        <w:ind w:left="0" w:firstLine="0"/>
      </w:pPr>
      <w:rPr>
        <w:rFonts w:ascii="Symbol" w:hAnsi="Symbol" w:cs="StarSymbol"/>
        <w:sz w:val="18"/>
        <w:szCs w:val="18"/>
      </w:rPr>
    </w:lvl>
    <w:lvl w:ilvl="5">
      <w:start w:val="1"/>
      <w:numFmt w:val="bullet"/>
      <w:lvlText w:val=""/>
      <w:lvlJc w:val="left"/>
      <w:pPr>
        <w:tabs>
          <w:tab w:val="num" w:pos="2520"/>
        </w:tabs>
        <w:ind w:left="0" w:firstLine="0"/>
      </w:pPr>
      <w:rPr>
        <w:rFonts w:ascii="Symbol" w:hAnsi="Symbol" w:cs="StarSymbol"/>
        <w:sz w:val="18"/>
        <w:szCs w:val="18"/>
      </w:rPr>
    </w:lvl>
    <w:lvl w:ilvl="6">
      <w:start w:val="1"/>
      <w:numFmt w:val="bullet"/>
      <w:lvlText w:val=""/>
      <w:lvlJc w:val="left"/>
      <w:pPr>
        <w:tabs>
          <w:tab w:val="num" w:pos="2880"/>
        </w:tabs>
        <w:ind w:left="0" w:firstLine="0"/>
      </w:pPr>
      <w:rPr>
        <w:rFonts w:ascii="Symbol" w:hAnsi="Symbol" w:cs="StarSymbol"/>
        <w:sz w:val="18"/>
        <w:szCs w:val="18"/>
      </w:rPr>
    </w:lvl>
    <w:lvl w:ilvl="7">
      <w:start w:val="1"/>
      <w:numFmt w:val="bullet"/>
      <w:lvlText w:val=""/>
      <w:lvlJc w:val="left"/>
      <w:pPr>
        <w:tabs>
          <w:tab w:val="num" w:pos="3240"/>
        </w:tabs>
        <w:ind w:left="0" w:firstLine="0"/>
      </w:pPr>
      <w:rPr>
        <w:rFonts w:ascii="Symbol" w:hAnsi="Symbol" w:cs="StarSymbol"/>
        <w:sz w:val="18"/>
        <w:szCs w:val="18"/>
      </w:rPr>
    </w:lvl>
    <w:lvl w:ilvl="8">
      <w:start w:val="1"/>
      <w:numFmt w:val="bullet"/>
      <w:lvlText w:val=""/>
      <w:lvlJc w:val="left"/>
      <w:pPr>
        <w:tabs>
          <w:tab w:val="num" w:pos="3600"/>
        </w:tabs>
        <w:ind w:left="0" w:firstLine="0"/>
      </w:pPr>
      <w:rPr>
        <w:rFonts w:ascii="Symbol" w:hAnsi="Symbol" w:cs="StarSymbol"/>
        <w:sz w:val="18"/>
        <w:szCs w:val="18"/>
      </w:rPr>
    </w:lvl>
  </w:abstractNum>
  <w:abstractNum w:abstractNumId="6">
    <w:nsid w:val="0000003A"/>
    <w:multiLevelType w:val="multilevel"/>
    <w:tmpl w:val="0000003A"/>
    <w:name w:val="WW8Num58"/>
    <w:lvl w:ilvl="0">
      <w:start w:val="1"/>
      <w:numFmt w:val="bullet"/>
      <w:lvlText w:val=""/>
      <w:lvlJc w:val="left"/>
      <w:pPr>
        <w:tabs>
          <w:tab w:val="num" w:pos="720"/>
        </w:tabs>
      </w:pPr>
      <w:rPr>
        <w:rFonts w:ascii="Symbol" w:hAnsi="Symbol"/>
        <w:sz w:val="18"/>
      </w:rPr>
    </w:lvl>
    <w:lvl w:ilvl="1">
      <w:start w:val="1"/>
      <w:numFmt w:val="bullet"/>
      <w:lvlText w:val=""/>
      <w:lvlJc w:val="left"/>
      <w:pPr>
        <w:tabs>
          <w:tab w:val="num" w:pos="1080"/>
        </w:tabs>
      </w:pPr>
      <w:rPr>
        <w:rFonts w:ascii="Symbol" w:hAnsi="Symbol"/>
        <w:sz w:val="18"/>
      </w:rPr>
    </w:lvl>
    <w:lvl w:ilvl="2">
      <w:start w:val="1"/>
      <w:numFmt w:val="bullet"/>
      <w:lvlText w:val=""/>
      <w:lvlJc w:val="left"/>
      <w:pPr>
        <w:tabs>
          <w:tab w:val="num" w:pos="1440"/>
        </w:tabs>
      </w:pPr>
      <w:rPr>
        <w:rFonts w:ascii="Symbol" w:hAnsi="Symbol"/>
        <w:sz w:val="18"/>
      </w:rPr>
    </w:lvl>
    <w:lvl w:ilvl="3">
      <w:start w:val="1"/>
      <w:numFmt w:val="bullet"/>
      <w:lvlText w:val=""/>
      <w:lvlJc w:val="left"/>
      <w:pPr>
        <w:tabs>
          <w:tab w:val="num" w:pos="1800"/>
        </w:tabs>
      </w:pPr>
      <w:rPr>
        <w:rFonts w:ascii="Symbol" w:hAnsi="Symbol"/>
        <w:sz w:val="18"/>
      </w:rPr>
    </w:lvl>
    <w:lvl w:ilvl="4">
      <w:start w:val="1"/>
      <w:numFmt w:val="bullet"/>
      <w:lvlText w:val=""/>
      <w:lvlJc w:val="left"/>
      <w:pPr>
        <w:tabs>
          <w:tab w:val="num" w:pos="2160"/>
        </w:tabs>
      </w:pPr>
      <w:rPr>
        <w:rFonts w:ascii="Symbol" w:hAnsi="Symbol"/>
        <w:sz w:val="18"/>
      </w:rPr>
    </w:lvl>
    <w:lvl w:ilvl="5">
      <w:start w:val="1"/>
      <w:numFmt w:val="bullet"/>
      <w:lvlText w:val=""/>
      <w:lvlJc w:val="left"/>
      <w:pPr>
        <w:tabs>
          <w:tab w:val="num" w:pos="2520"/>
        </w:tabs>
      </w:pPr>
      <w:rPr>
        <w:rFonts w:ascii="Symbol" w:hAnsi="Symbol"/>
        <w:sz w:val="18"/>
      </w:rPr>
    </w:lvl>
    <w:lvl w:ilvl="6">
      <w:start w:val="1"/>
      <w:numFmt w:val="bullet"/>
      <w:lvlText w:val=""/>
      <w:lvlJc w:val="left"/>
      <w:pPr>
        <w:tabs>
          <w:tab w:val="num" w:pos="2880"/>
        </w:tabs>
      </w:pPr>
      <w:rPr>
        <w:rFonts w:ascii="Symbol" w:hAnsi="Symbol"/>
        <w:sz w:val="18"/>
      </w:rPr>
    </w:lvl>
    <w:lvl w:ilvl="7">
      <w:start w:val="1"/>
      <w:numFmt w:val="bullet"/>
      <w:lvlText w:val=""/>
      <w:lvlJc w:val="left"/>
      <w:pPr>
        <w:tabs>
          <w:tab w:val="num" w:pos="3240"/>
        </w:tabs>
      </w:pPr>
      <w:rPr>
        <w:rFonts w:ascii="Symbol" w:hAnsi="Symbol"/>
        <w:sz w:val="18"/>
      </w:rPr>
    </w:lvl>
    <w:lvl w:ilvl="8">
      <w:start w:val="1"/>
      <w:numFmt w:val="bullet"/>
      <w:lvlText w:val=""/>
      <w:lvlJc w:val="left"/>
      <w:pPr>
        <w:tabs>
          <w:tab w:val="num" w:pos="3600"/>
        </w:tabs>
      </w:pPr>
      <w:rPr>
        <w:rFonts w:ascii="Symbol" w:hAnsi="Symbol"/>
        <w:sz w:val="18"/>
      </w:rPr>
    </w:lvl>
  </w:abstractNum>
  <w:abstractNum w:abstractNumId="7">
    <w:nsid w:val="17D9245E"/>
    <w:multiLevelType w:val="hybridMultilevel"/>
    <w:tmpl w:val="DAE04E6A"/>
    <w:lvl w:ilvl="0" w:tplc="A62C8C9C">
      <w:numFmt w:val="bullet"/>
      <w:lvlText w:val="-"/>
      <w:lvlJc w:val="left"/>
      <w:pPr>
        <w:ind w:left="222" w:hanging="116"/>
      </w:pPr>
      <w:rPr>
        <w:rFonts w:ascii="Times New Roman" w:eastAsia="Times New Roman" w:hAnsi="Times New Roman" w:cs="Times New Roman" w:hint="default"/>
        <w:w w:val="99"/>
        <w:sz w:val="20"/>
        <w:szCs w:val="20"/>
      </w:rPr>
    </w:lvl>
    <w:lvl w:ilvl="1" w:tplc="C38A1442">
      <w:numFmt w:val="bullet"/>
      <w:lvlText w:val="•"/>
      <w:lvlJc w:val="left"/>
      <w:pPr>
        <w:ind w:left="958" w:hanging="116"/>
      </w:pPr>
      <w:rPr>
        <w:rFonts w:hint="default"/>
      </w:rPr>
    </w:lvl>
    <w:lvl w:ilvl="2" w:tplc="72D602B8">
      <w:numFmt w:val="bullet"/>
      <w:lvlText w:val="•"/>
      <w:lvlJc w:val="left"/>
      <w:pPr>
        <w:ind w:left="1697" w:hanging="116"/>
      </w:pPr>
      <w:rPr>
        <w:rFonts w:hint="default"/>
      </w:rPr>
    </w:lvl>
    <w:lvl w:ilvl="3" w:tplc="AEF808CE">
      <w:numFmt w:val="bullet"/>
      <w:lvlText w:val="•"/>
      <w:lvlJc w:val="left"/>
      <w:pPr>
        <w:ind w:left="2435" w:hanging="116"/>
      </w:pPr>
      <w:rPr>
        <w:rFonts w:hint="default"/>
      </w:rPr>
    </w:lvl>
    <w:lvl w:ilvl="4" w:tplc="27369D90">
      <w:numFmt w:val="bullet"/>
      <w:lvlText w:val="•"/>
      <w:lvlJc w:val="left"/>
      <w:pPr>
        <w:ind w:left="3174" w:hanging="116"/>
      </w:pPr>
      <w:rPr>
        <w:rFonts w:hint="default"/>
      </w:rPr>
    </w:lvl>
    <w:lvl w:ilvl="5" w:tplc="4A32B4B6">
      <w:numFmt w:val="bullet"/>
      <w:lvlText w:val="•"/>
      <w:lvlJc w:val="left"/>
      <w:pPr>
        <w:ind w:left="3912" w:hanging="116"/>
      </w:pPr>
      <w:rPr>
        <w:rFonts w:hint="default"/>
      </w:rPr>
    </w:lvl>
    <w:lvl w:ilvl="6" w:tplc="1B4CBB90">
      <w:numFmt w:val="bullet"/>
      <w:lvlText w:val="•"/>
      <w:lvlJc w:val="left"/>
      <w:pPr>
        <w:ind w:left="4651" w:hanging="116"/>
      </w:pPr>
      <w:rPr>
        <w:rFonts w:hint="default"/>
      </w:rPr>
    </w:lvl>
    <w:lvl w:ilvl="7" w:tplc="249E32A4">
      <w:numFmt w:val="bullet"/>
      <w:lvlText w:val="•"/>
      <w:lvlJc w:val="left"/>
      <w:pPr>
        <w:ind w:left="5389" w:hanging="116"/>
      </w:pPr>
      <w:rPr>
        <w:rFonts w:hint="default"/>
      </w:rPr>
    </w:lvl>
    <w:lvl w:ilvl="8" w:tplc="1DDA876A">
      <w:numFmt w:val="bullet"/>
      <w:lvlText w:val="•"/>
      <w:lvlJc w:val="left"/>
      <w:pPr>
        <w:ind w:left="6128" w:hanging="116"/>
      </w:pPr>
      <w:rPr>
        <w:rFonts w:hint="default"/>
      </w:rPr>
    </w:lvl>
  </w:abstractNum>
  <w:abstractNum w:abstractNumId="8">
    <w:nsid w:val="29266085"/>
    <w:multiLevelType w:val="hybridMultilevel"/>
    <w:tmpl w:val="4BA20AD4"/>
    <w:lvl w:ilvl="0" w:tplc="A1CA6A54">
      <w:numFmt w:val="bullet"/>
      <w:lvlText w:val="-"/>
      <w:lvlJc w:val="left"/>
      <w:pPr>
        <w:ind w:left="222" w:hanging="116"/>
      </w:pPr>
      <w:rPr>
        <w:rFonts w:ascii="Times New Roman" w:eastAsia="Times New Roman" w:hAnsi="Times New Roman" w:cs="Times New Roman" w:hint="default"/>
        <w:w w:val="99"/>
        <w:sz w:val="20"/>
        <w:szCs w:val="20"/>
      </w:rPr>
    </w:lvl>
    <w:lvl w:ilvl="1" w:tplc="80FEF84C">
      <w:numFmt w:val="bullet"/>
      <w:lvlText w:val="•"/>
      <w:lvlJc w:val="left"/>
      <w:pPr>
        <w:ind w:left="887" w:hanging="116"/>
      </w:pPr>
      <w:rPr>
        <w:rFonts w:hint="default"/>
      </w:rPr>
    </w:lvl>
    <w:lvl w:ilvl="2" w:tplc="39A6F71C">
      <w:numFmt w:val="bullet"/>
      <w:lvlText w:val="•"/>
      <w:lvlJc w:val="left"/>
      <w:pPr>
        <w:ind w:left="1555" w:hanging="116"/>
      </w:pPr>
      <w:rPr>
        <w:rFonts w:hint="default"/>
      </w:rPr>
    </w:lvl>
    <w:lvl w:ilvl="3" w:tplc="9B0E0D76">
      <w:numFmt w:val="bullet"/>
      <w:lvlText w:val="•"/>
      <w:lvlJc w:val="left"/>
      <w:pPr>
        <w:ind w:left="2223" w:hanging="116"/>
      </w:pPr>
      <w:rPr>
        <w:rFonts w:hint="default"/>
      </w:rPr>
    </w:lvl>
    <w:lvl w:ilvl="4" w:tplc="C63430B2">
      <w:numFmt w:val="bullet"/>
      <w:lvlText w:val="•"/>
      <w:lvlJc w:val="left"/>
      <w:pPr>
        <w:ind w:left="2890" w:hanging="116"/>
      </w:pPr>
      <w:rPr>
        <w:rFonts w:hint="default"/>
      </w:rPr>
    </w:lvl>
    <w:lvl w:ilvl="5" w:tplc="703876EA">
      <w:numFmt w:val="bullet"/>
      <w:lvlText w:val="•"/>
      <w:lvlJc w:val="left"/>
      <w:pPr>
        <w:ind w:left="3558" w:hanging="116"/>
      </w:pPr>
      <w:rPr>
        <w:rFonts w:hint="default"/>
      </w:rPr>
    </w:lvl>
    <w:lvl w:ilvl="6" w:tplc="4A54CE16">
      <w:numFmt w:val="bullet"/>
      <w:lvlText w:val="•"/>
      <w:lvlJc w:val="left"/>
      <w:pPr>
        <w:ind w:left="4226" w:hanging="116"/>
      </w:pPr>
      <w:rPr>
        <w:rFonts w:hint="default"/>
      </w:rPr>
    </w:lvl>
    <w:lvl w:ilvl="7" w:tplc="9C3A07DA">
      <w:numFmt w:val="bullet"/>
      <w:lvlText w:val="•"/>
      <w:lvlJc w:val="left"/>
      <w:pPr>
        <w:ind w:left="4893" w:hanging="116"/>
      </w:pPr>
      <w:rPr>
        <w:rFonts w:hint="default"/>
      </w:rPr>
    </w:lvl>
    <w:lvl w:ilvl="8" w:tplc="B5C826F8">
      <w:numFmt w:val="bullet"/>
      <w:lvlText w:val="•"/>
      <w:lvlJc w:val="left"/>
      <w:pPr>
        <w:ind w:left="5561" w:hanging="116"/>
      </w:pPr>
      <w:rPr>
        <w:rFonts w:hint="default"/>
      </w:rPr>
    </w:lvl>
  </w:abstractNum>
  <w:abstractNum w:abstractNumId="9">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4D544F"/>
    <w:multiLevelType w:val="hybridMultilevel"/>
    <w:tmpl w:val="2A3A81F2"/>
    <w:lvl w:ilvl="0" w:tplc="B4F218B4">
      <w:numFmt w:val="bullet"/>
      <w:lvlText w:val="-"/>
      <w:lvlJc w:val="left"/>
      <w:pPr>
        <w:ind w:left="222" w:hanging="116"/>
      </w:pPr>
      <w:rPr>
        <w:rFonts w:ascii="Times New Roman" w:eastAsia="Times New Roman" w:hAnsi="Times New Roman" w:cs="Times New Roman" w:hint="default"/>
        <w:w w:val="99"/>
        <w:sz w:val="20"/>
        <w:szCs w:val="20"/>
      </w:rPr>
    </w:lvl>
    <w:lvl w:ilvl="1" w:tplc="36328552">
      <w:numFmt w:val="bullet"/>
      <w:lvlText w:val="•"/>
      <w:lvlJc w:val="left"/>
      <w:pPr>
        <w:ind w:left="958" w:hanging="116"/>
      </w:pPr>
      <w:rPr>
        <w:rFonts w:hint="default"/>
      </w:rPr>
    </w:lvl>
    <w:lvl w:ilvl="2" w:tplc="16E4A4A4">
      <w:numFmt w:val="bullet"/>
      <w:lvlText w:val="•"/>
      <w:lvlJc w:val="left"/>
      <w:pPr>
        <w:ind w:left="1697" w:hanging="116"/>
      </w:pPr>
      <w:rPr>
        <w:rFonts w:hint="default"/>
      </w:rPr>
    </w:lvl>
    <w:lvl w:ilvl="3" w:tplc="AA84FF94">
      <w:numFmt w:val="bullet"/>
      <w:lvlText w:val="•"/>
      <w:lvlJc w:val="left"/>
      <w:pPr>
        <w:ind w:left="2435" w:hanging="116"/>
      </w:pPr>
      <w:rPr>
        <w:rFonts w:hint="default"/>
      </w:rPr>
    </w:lvl>
    <w:lvl w:ilvl="4" w:tplc="850CC330">
      <w:numFmt w:val="bullet"/>
      <w:lvlText w:val="•"/>
      <w:lvlJc w:val="left"/>
      <w:pPr>
        <w:ind w:left="3174" w:hanging="116"/>
      </w:pPr>
      <w:rPr>
        <w:rFonts w:hint="default"/>
      </w:rPr>
    </w:lvl>
    <w:lvl w:ilvl="5" w:tplc="856E544E">
      <w:numFmt w:val="bullet"/>
      <w:lvlText w:val="•"/>
      <w:lvlJc w:val="left"/>
      <w:pPr>
        <w:ind w:left="3912" w:hanging="116"/>
      </w:pPr>
      <w:rPr>
        <w:rFonts w:hint="default"/>
      </w:rPr>
    </w:lvl>
    <w:lvl w:ilvl="6" w:tplc="C8B2E076">
      <w:numFmt w:val="bullet"/>
      <w:lvlText w:val="•"/>
      <w:lvlJc w:val="left"/>
      <w:pPr>
        <w:ind w:left="4651" w:hanging="116"/>
      </w:pPr>
      <w:rPr>
        <w:rFonts w:hint="default"/>
      </w:rPr>
    </w:lvl>
    <w:lvl w:ilvl="7" w:tplc="B268AC38">
      <w:numFmt w:val="bullet"/>
      <w:lvlText w:val="•"/>
      <w:lvlJc w:val="left"/>
      <w:pPr>
        <w:ind w:left="5389" w:hanging="116"/>
      </w:pPr>
      <w:rPr>
        <w:rFonts w:hint="default"/>
      </w:rPr>
    </w:lvl>
    <w:lvl w:ilvl="8" w:tplc="781C42E4">
      <w:numFmt w:val="bullet"/>
      <w:lvlText w:val="•"/>
      <w:lvlJc w:val="left"/>
      <w:pPr>
        <w:ind w:left="6128" w:hanging="116"/>
      </w:pPr>
      <w:rPr>
        <w:rFonts w:hint="default"/>
      </w:rPr>
    </w:lvl>
  </w:abstractNum>
  <w:abstractNum w:abstractNumId="11">
    <w:nsid w:val="4076275D"/>
    <w:multiLevelType w:val="hybridMultilevel"/>
    <w:tmpl w:val="A574C390"/>
    <w:lvl w:ilvl="0" w:tplc="11C4D7D0">
      <w:numFmt w:val="bullet"/>
      <w:lvlText w:val="-"/>
      <w:lvlJc w:val="left"/>
      <w:pPr>
        <w:ind w:left="222" w:hanging="116"/>
      </w:pPr>
      <w:rPr>
        <w:rFonts w:ascii="Times New Roman" w:eastAsia="Times New Roman" w:hAnsi="Times New Roman" w:cs="Times New Roman" w:hint="default"/>
        <w:w w:val="99"/>
        <w:sz w:val="20"/>
        <w:szCs w:val="20"/>
      </w:rPr>
    </w:lvl>
    <w:lvl w:ilvl="1" w:tplc="C6B8F2EA">
      <w:numFmt w:val="bullet"/>
      <w:lvlText w:val="•"/>
      <w:lvlJc w:val="left"/>
      <w:pPr>
        <w:ind w:left="834" w:hanging="116"/>
      </w:pPr>
      <w:rPr>
        <w:rFonts w:hint="default"/>
      </w:rPr>
    </w:lvl>
    <w:lvl w:ilvl="2" w:tplc="B1EC3ED0">
      <w:numFmt w:val="bullet"/>
      <w:lvlText w:val="•"/>
      <w:lvlJc w:val="left"/>
      <w:pPr>
        <w:ind w:left="1448" w:hanging="116"/>
      </w:pPr>
      <w:rPr>
        <w:rFonts w:hint="default"/>
      </w:rPr>
    </w:lvl>
    <w:lvl w:ilvl="3" w:tplc="40E282DA">
      <w:numFmt w:val="bullet"/>
      <w:lvlText w:val="•"/>
      <w:lvlJc w:val="left"/>
      <w:pPr>
        <w:ind w:left="2063" w:hanging="116"/>
      </w:pPr>
      <w:rPr>
        <w:rFonts w:hint="default"/>
      </w:rPr>
    </w:lvl>
    <w:lvl w:ilvl="4" w:tplc="80B408C2">
      <w:numFmt w:val="bullet"/>
      <w:lvlText w:val="•"/>
      <w:lvlJc w:val="left"/>
      <w:pPr>
        <w:ind w:left="2677" w:hanging="116"/>
      </w:pPr>
      <w:rPr>
        <w:rFonts w:hint="default"/>
      </w:rPr>
    </w:lvl>
    <w:lvl w:ilvl="5" w:tplc="5B94B9AC">
      <w:numFmt w:val="bullet"/>
      <w:lvlText w:val="•"/>
      <w:lvlJc w:val="left"/>
      <w:pPr>
        <w:ind w:left="3292" w:hanging="116"/>
      </w:pPr>
      <w:rPr>
        <w:rFonts w:hint="default"/>
      </w:rPr>
    </w:lvl>
    <w:lvl w:ilvl="6" w:tplc="92C4EA92">
      <w:numFmt w:val="bullet"/>
      <w:lvlText w:val="•"/>
      <w:lvlJc w:val="left"/>
      <w:pPr>
        <w:ind w:left="3906" w:hanging="116"/>
      </w:pPr>
      <w:rPr>
        <w:rFonts w:hint="default"/>
      </w:rPr>
    </w:lvl>
    <w:lvl w:ilvl="7" w:tplc="7082CD62">
      <w:numFmt w:val="bullet"/>
      <w:lvlText w:val="•"/>
      <w:lvlJc w:val="left"/>
      <w:pPr>
        <w:ind w:left="4520" w:hanging="116"/>
      </w:pPr>
      <w:rPr>
        <w:rFonts w:hint="default"/>
      </w:rPr>
    </w:lvl>
    <w:lvl w:ilvl="8" w:tplc="AB86D4AE">
      <w:numFmt w:val="bullet"/>
      <w:lvlText w:val="•"/>
      <w:lvlJc w:val="left"/>
      <w:pPr>
        <w:ind w:left="5135" w:hanging="116"/>
      </w:pPr>
      <w:rPr>
        <w:rFonts w:hint="default"/>
      </w:rPr>
    </w:lvl>
  </w:abstractNum>
  <w:abstractNum w:abstractNumId="12">
    <w:nsid w:val="48FB186A"/>
    <w:multiLevelType w:val="hybridMultilevel"/>
    <w:tmpl w:val="D3DE67F8"/>
    <w:lvl w:ilvl="0" w:tplc="421A5902">
      <w:start w:val="1"/>
      <w:numFmt w:val="bullet"/>
      <w:pStyle w:val="a0"/>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13">
    <w:nsid w:val="4CFC260B"/>
    <w:multiLevelType w:val="hybridMultilevel"/>
    <w:tmpl w:val="55DC6286"/>
    <w:lvl w:ilvl="0" w:tplc="07AEF236">
      <w:numFmt w:val="bullet"/>
      <w:lvlText w:val="-"/>
      <w:lvlJc w:val="left"/>
      <w:pPr>
        <w:ind w:left="222" w:hanging="116"/>
      </w:pPr>
      <w:rPr>
        <w:rFonts w:ascii="Times New Roman" w:eastAsia="Times New Roman" w:hAnsi="Times New Roman" w:cs="Times New Roman" w:hint="default"/>
        <w:w w:val="99"/>
        <w:sz w:val="20"/>
        <w:szCs w:val="20"/>
      </w:rPr>
    </w:lvl>
    <w:lvl w:ilvl="1" w:tplc="AE2C68E4">
      <w:numFmt w:val="bullet"/>
      <w:lvlText w:val="•"/>
      <w:lvlJc w:val="left"/>
      <w:pPr>
        <w:ind w:left="958" w:hanging="116"/>
      </w:pPr>
      <w:rPr>
        <w:rFonts w:hint="default"/>
      </w:rPr>
    </w:lvl>
    <w:lvl w:ilvl="2" w:tplc="8364F468">
      <w:numFmt w:val="bullet"/>
      <w:lvlText w:val="•"/>
      <w:lvlJc w:val="left"/>
      <w:pPr>
        <w:ind w:left="1697" w:hanging="116"/>
      </w:pPr>
      <w:rPr>
        <w:rFonts w:hint="default"/>
      </w:rPr>
    </w:lvl>
    <w:lvl w:ilvl="3" w:tplc="E0BE8BB0">
      <w:numFmt w:val="bullet"/>
      <w:lvlText w:val="•"/>
      <w:lvlJc w:val="left"/>
      <w:pPr>
        <w:ind w:left="2435" w:hanging="116"/>
      </w:pPr>
      <w:rPr>
        <w:rFonts w:hint="default"/>
      </w:rPr>
    </w:lvl>
    <w:lvl w:ilvl="4" w:tplc="5E7C2634">
      <w:numFmt w:val="bullet"/>
      <w:lvlText w:val="•"/>
      <w:lvlJc w:val="left"/>
      <w:pPr>
        <w:ind w:left="3174" w:hanging="116"/>
      </w:pPr>
      <w:rPr>
        <w:rFonts w:hint="default"/>
      </w:rPr>
    </w:lvl>
    <w:lvl w:ilvl="5" w:tplc="0F3AAB62">
      <w:numFmt w:val="bullet"/>
      <w:lvlText w:val="•"/>
      <w:lvlJc w:val="left"/>
      <w:pPr>
        <w:ind w:left="3912" w:hanging="116"/>
      </w:pPr>
      <w:rPr>
        <w:rFonts w:hint="default"/>
      </w:rPr>
    </w:lvl>
    <w:lvl w:ilvl="6" w:tplc="49EEC252">
      <w:numFmt w:val="bullet"/>
      <w:lvlText w:val="•"/>
      <w:lvlJc w:val="left"/>
      <w:pPr>
        <w:ind w:left="4651" w:hanging="116"/>
      </w:pPr>
      <w:rPr>
        <w:rFonts w:hint="default"/>
      </w:rPr>
    </w:lvl>
    <w:lvl w:ilvl="7" w:tplc="6B8EA4AE">
      <w:numFmt w:val="bullet"/>
      <w:lvlText w:val="•"/>
      <w:lvlJc w:val="left"/>
      <w:pPr>
        <w:ind w:left="5389" w:hanging="116"/>
      </w:pPr>
      <w:rPr>
        <w:rFonts w:hint="default"/>
      </w:rPr>
    </w:lvl>
    <w:lvl w:ilvl="8" w:tplc="3C3E8A6A">
      <w:numFmt w:val="bullet"/>
      <w:lvlText w:val="•"/>
      <w:lvlJc w:val="left"/>
      <w:pPr>
        <w:ind w:left="6128" w:hanging="116"/>
      </w:pPr>
      <w:rPr>
        <w:rFonts w:hint="default"/>
      </w:rPr>
    </w:lvl>
  </w:abstractNum>
  <w:abstractNum w:abstractNumId="14">
    <w:nsid w:val="4EBB143C"/>
    <w:multiLevelType w:val="hybridMultilevel"/>
    <w:tmpl w:val="FC46BB34"/>
    <w:lvl w:ilvl="0" w:tplc="51B4BBE2">
      <w:numFmt w:val="bullet"/>
      <w:lvlText w:val="-"/>
      <w:lvlJc w:val="left"/>
      <w:pPr>
        <w:ind w:left="222" w:hanging="116"/>
      </w:pPr>
      <w:rPr>
        <w:rFonts w:ascii="Times New Roman" w:eastAsia="Times New Roman" w:hAnsi="Times New Roman" w:cs="Times New Roman" w:hint="default"/>
        <w:w w:val="99"/>
        <w:sz w:val="20"/>
        <w:szCs w:val="20"/>
      </w:rPr>
    </w:lvl>
    <w:lvl w:ilvl="1" w:tplc="46F6B46E">
      <w:numFmt w:val="bullet"/>
      <w:lvlText w:val="•"/>
      <w:lvlJc w:val="left"/>
      <w:pPr>
        <w:ind w:left="958" w:hanging="116"/>
      </w:pPr>
      <w:rPr>
        <w:rFonts w:hint="default"/>
      </w:rPr>
    </w:lvl>
    <w:lvl w:ilvl="2" w:tplc="95545D6C">
      <w:numFmt w:val="bullet"/>
      <w:lvlText w:val="•"/>
      <w:lvlJc w:val="left"/>
      <w:pPr>
        <w:ind w:left="1697" w:hanging="116"/>
      </w:pPr>
      <w:rPr>
        <w:rFonts w:hint="default"/>
      </w:rPr>
    </w:lvl>
    <w:lvl w:ilvl="3" w:tplc="85546F14">
      <w:numFmt w:val="bullet"/>
      <w:lvlText w:val="•"/>
      <w:lvlJc w:val="left"/>
      <w:pPr>
        <w:ind w:left="2435" w:hanging="116"/>
      </w:pPr>
      <w:rPr>
        <w:rFonts w:hint="default"/>
      </w:rPr>
    </w:lvl>
    <w:lvl w:ilvl="4" w:tplc="DAA23024">
      <w:numFmt w:val="bullet"/>
      <w:lvlText w:val="•"/>
      <w:lvlJc w:val="left"/>
      <w:pPr>
        <w:ind w:left="3174" w:hanging="116"/>
      </w:pPr>
      <w:rPr>
        <w:rFonts w:hint="default"/>
      </w:rPr>
    </w:lvl>
    <w:lvl w:ilvl="5" w:tplc="560EB326">
      <w:numFmt w:val="bullet"/>
      <w:lvlText w:val="•"/>
      <w:lvlJc w:val="left"/>
      <w:pPr>
        <w:ind w:left="3912" w:hanging="116"/>
      </w:pPr>
      <w:rPr>
        <w:rFonts w:hint="default"/>
      </w:rPr>
    </w:lvl>
    <w:lvl w:ilvl="6" w:tplc="67546AD6">
      <w:numFmt w:val="bullet"/>
      <w:lvlText w:val="•"/>
      <w:lvlJc w:val="left"/>
      <w:pPr>
        <w:ind w:left="4651" w:hanging="116"/>
      </w:pPr>
      <w:rPr>
        <w:rFonts w:hint="default"/>
      </w:rPr>
    </w:lvl>
    <w:lvl w:ilvl="7" w:tplc="EDCE91F0">
      <w:numFmt w:val="bullet"/>
      <w:lvlText w:val="•"/>
      <w:lvlJc w:val="left"/>
      <w:pPr>
        <w:ind w:left="5389" w:hanging="116"/>
      </w:pPr>
      <w:rPr>
        <w:rFonts w:hint="default"/>
      </w:rPr>
    </w:lvl>
    <w:lvl w:ilvl="8" w:tplc="1C065CEC">
      <w:numFmt w:val="bullet"/>
      <w:lvlText w:val="•"/>
      <w:lvlJc w:val="left"/>
      <w:pPr>
        <w:ind w:left="6128" w:hanging="116"/>
      </w:pPr>
      <w:rPr>
        <w:rFonts w:hint="default"/>
      </w:rPr>
    </w:lvl>
  </w:abstractNum>
  <w:abstractNum w:abstractNumId="15">
    <w:nsid w:val="65B47D71"/>
    <w:multiLevelType w:val="hybridMultilevel"/>
    <w:tmpl w:val="3E18A2D2"/>
    <w:lvl w:ilvl="0" w:tplc="EB081910">
      <w:numFmt w:val="bullet"/>
      <w:lvlText w:val="-"/>
      <w:lvlJc w:val="left"/>
      <w:pPr>
        <w:ind w:left="222" w:hanging="116"/>
      </w:pPr>
      <w:rPr>
        <w:rFonts w:ascii="Times New Roman" w:eastAsia="Times New Roman" w:hAnsi="Times New Roman" w:cs="Times New Roman" w:hint="default"/>
        <w:w w:val="99"/>
        <w:sz w:val="20"/>
        <w:szCs w:val="20"/>
      </w:rPr>
    </w:lvl>
    <w:lvl w:ilvl="1" w:tplc="FD705646">
      <w:numFmt w:val="bullet"/>
      <w:lvlText w:val="•"/>
      <w:lvlJc w:val="left"/>
      <w:pPr>
        <w:ind w:left="887" w:hanging="116"/>
      </w:pPr>
      <w:rPr>
        <w:rFonts w:hint="default"/>
      </w:rPr>
    </w:lvl>
    <w:lvl w:ilvl="2" w:tplc="51ACCD42">
      <w:numFmt w:val="bullet"/>
      <w:lvlText w:val="•"/>
      <w:lvlJc w:val="left"/>
      <w:pPr>
        <w:ind w:left="1555" w:hanging="116"/>
      </w:pPr>
      <w:rPr>
        <w:rFonts w:hint="default"/>
      </w:rPr>
    </w:lvl>
    <w:lvl w:ilvl="3" w:tplc="F4AC2A38">
      <w:numFmt w:val="bullet"/>
      <w:lvlText w:val="•"/>
      <w:lvlJc w:val="left"/>
      <w:pPr>
        <w:ind w:left="2223" w:hanging="116"/>
      </w:pPr>
      <w:rPr>
        <w:rFonts w:hint="default"/>
      </w:rPr>
    </w:lvl>
    <w:lvl w:ilvl="4" w:tplc="336079F2">
      <w:numFmt w:val="bullet"/>
      <w:lvlText w:val="•"/>
      <w:lvlJc w:val="left"/>
      <w:pPr>
        <w:ind w:left="2890" w:hanging="116"/>
      </w:pPr>
      <w:rPr>
        <w:rFonts w:hint="default"/>
      </w:rPr>
    </w:lvl>
    <w:lvl w:ilvl="5" w:tplc="B70CF4C6">
      <w:numFmt w:val="bullet"/>
      <w:lvlText w:val="•"/>
      <w:lvlJc w:val="left"/>
      <w:pPr>
        <w:ind w:left="3558" w:hanging="116"/>
      </w:pPr>
      <w:rPr>
        <w:rFonts w:hint="default"/>
      </w:rPr>
    </w:lvl>
    <w:lvl w:ilvl="6" w:tplc="F940B512">
      <w:numFmt w:val="bullet"/>
      <w:lvlText w:val="•"/>
      <w:lvlJc w:val="left"/>
      <w:pPr>
        <w:ind w:left="4226" w:hanging="116"/>
      </w:pPr>
      <w:rPr>
        <w:rFonts w:hint="default"/>
      </w:rPr>
    </w:lvl>
    <w:lvl w:ilvl="7" w:tplc="FA74F2C8">
      <w:numFmt w:val="bullet"/>
      <w:lvlText w:val="•"/>
      <w:lvlJc w:val="left"/>
      <w:pPr>
        <w:ind w:left="4893" w:hanging="116"/>
      </w:pPr>
      <w:rPr>
        <w:rFonts w:hint="default"/>
      </w:rPr>
    </w:lvl>
    <w:lvl w:ilvl="8" w:tplc="A65A40A8">
      <w:numFmt w:val="bullet"/>
      <w:lvlText w:val="•"/>
      <w:lvlJc w:val="left"/>
      <w:pPr>
        <w:ind w:left="5561" w:hanging="116"/>
      </w:pPr>
      <w:rPr>
        <w:rFonts w:hint="default"/>
      </w:rPr>
    </w:lvl>
  </w:abstractNum>
  <w:num w:numId="1">
    <w:abstractNumId w:val="9"/>
  </w:num>
  <w:num w:numId="2">
    <w:abstractNumId w:val="12"/>
  </w:num>
  <w:num w:numId="3">
    <w:abstractNumId w:val="15"/>
  </w:num>
  <w:num w:numId="4">
    <w:abstractNumId w:val="8"/>
  </w:num>
  <w:num w:numId="5">
    <w:abstractNumId w:val="14"/>
  </w:num>
  <w:num w:numId="6">
    <w:abstractNumId w:val="7"/>
  </w:num>
  <w:num w:numId="7">
    <w:abstractNumId w:val="10"/>
  </w:num>
  <w:num w:numId="8">
    <w:abstractNumId w:val="13"/>
  </w:num>
  <w:num w:numId="9">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proofState w:spelling="clean" w:grammar="clean"/>
  <w:stylePaneFormatFilter w:val="3F01"/>
  <w:defaultTabStop w:val="708"/>
  <w:drawingGridHorizontalSpacing w:val="120"/>
  <w:displayHorizontalDrawingGridEvery w:val="2"/>
  <w:characterSpacingControl w:val="doNotCompress"/>
  <w:hdrShapeDefaults>
    <o:shapedefaults v:ext="edit" spidmax="33794"/>
    <o:shapelayout v:ext="edit">
      <o:idmap v:ext="edit" data="2"/>
    </o:shapelayout>
  </w:hdrShapeDefaults>
  <w:footnotePr>
    <w:footnote w:id="-1"/>
    <w:footnote w:id="0"/>
  </w:footnotePr>
  <w:endnotePr>
    <w:endnote w:id="-1"/>
    <w:endnote w:id="0"/>
  </w:endnotePr>
  <w:compat/>
  <w:rsids>
    <w:rsidRoot w:val="00FE662D"/>
    <w:rsid w:val="000005A2"/>
    <w:rsid w:val="00000F1A"/>
    <w:rsid w:val="0000353A"/>
    <w:rsid w:val="0000361E"/>
    <w:rsid w:val="00003EE9"/>
    <w:rsid w:val="000045E5"/>
    <w:rsid w:val="0000527E"/>
    <w:rsid w:val="00005811"/>
    <w:rsid w:val="000061B6"/>
    <w:rsid w:val="0000633B"/>
    <w:rsid w:val="00006A27"/>
    <w:rsid w:val="00007F4C"/>
    <w:rsid w:val="000104F7"/>
    <w:rsid w:val="00010E17"/>
    <w:rsid w:val="000118B2"/>
    <w:rsid w:val="000126DC"/>
    <w:rsid w:val="0001281D"/>
    <w:rsid w:val="000137A5"/>
    <w:rsid w:val="00013CF5"/>
    <w:rsid w:val="00015C17"/>
    <w:rsid w:val="00015E29"/>
    <w:rsid w:val="00016681"/>
    <w:rsid w:val="000171F9"/>
    <w:rsid w:val="00017CCB"/>
    <w:rsid w:val="00022FD8"/>
    <w:rsid w:val="0002342A"/>
    <w:rsid w:val="00023DEE"/>
    <w:rsid w:val="00023EA9"/>
    <w:rsid w:val="00024CF7"/>
    <w:rsid w:val="00024F6E"/>
    <w:rsid w:val="00027059"/>
    <w:rsid w:val="0002774E"/>
    <w:rsid w:val="000322FE"/>
    <w:rsid w:val="00032BE2"/>
    <w:rsid w:val="000337A0"/>
    <w:rsid w:val="00035446"/>
    <w:rsid w:val="00037DF2"/>
    <w:rsid w:val="00040A62"/>
    <w:rsid w:val="00040D45"/>
    <w:rsid w:val="00040EF0"/>
    <w:rsid w:val="0004112B"/>
    <w:rsid w:val="000414C2"/>
    <w:rsid w:val="00041546"/>
    <w:rsid w:val="00042D18"/>
    <w:rsid w:val="00043A59"/>
    <w:rsid w:val="00043A64"/>
    <w:rsid w:val="00043F0A"/>
    <w:rsid w:val="000458D2"/>
    <w:rsid w:val="00046284"/>
    <w:rsid w:val="00046E24"/>
    <w:rsid w:val="000543E1"/>
    <w:rsid w:val="0005565F"/>
    <w:rsid w:val="00055AC0"/>
    <w:rsid w:val="000564A1"/>
    <w:rsid w:val="000567A5"/>
    <w:rsid w:val="00056CD5"/>
    <w:rsid w:val="00056ECA"/>
    <w:rsid w:val="000620FF"/>
    <w:rsid w:val="000624F9"/>
    <w:rsid w:val="000640AD"/>
    <w:rsid w:val="0006449B"/>
    <w:rsid w:val="00064976"/>
    <w:rsid w:val="000675A9"/>
    <w:rsid w:val="000675F5"/>
    <w:rsid w:val="00072B55"/>
    <w:rsid w:val="00074500"/>
    <w:rsid w:val="000746E7"/>
    <w:rsid w:val="00074DFC"/>
    <w:rsid w:val="0007538E"/>
    <w:rsid w:val="00075C74"/>
    <w:rsid w:val="00076136"/>
    <w:rsid w:val="000779B5"/>
    <w:rsid w:val="00077D74"/>
    <w:rsid w:val="00080067"/>
    <w:rsid w:val="00080526"/>
    <w:rsid w:val="00081432"/>
    <w:rsid w:val="00081745"/>
    <w:rsid w:val="000828DD"/>
    <w:rsid w:val="00082A05"/>
    <w:rsid w:val="0008404B"/>
    <w:rsid w:val="00084C75"/>
    <w:rsid w:val="00086E7B"/>
    <w:rsid w:val="00090E95"/>
    <w:rsid w:val="000921DD"/>
    <w:rsid w:val="00093799"/>
    <w:rsid w:val="00093FF7"/>
    <w:rsid w:val="00094325"/>
    <w:rsid w:val="000949D5"/>
    <w:rsid w:val="00094D0F"/>
    <w:rsid w:val="00095DF5"/>
    <w:rsid w:val="000971D9"/>
    <w:rsid w:val="00097498"/>
    <w:rsid w:val="0009752D"/>
    <w:rsid w:val="00097D20"/>
    <w:rsid w:val="000A0345"/>
    <w:rsid w:val="000A1EFE"/>
    <w:rsid w:val="000A7757"/>
    <w:rsid w:val="000A7B75"/>
    <w:rsid w:val="000B23C7"/>
    <w:rsid w:val="000B2624"/>
    <w:rsid w:val="000B3109"/>
    <w:rsid w:val="000B33EF"/>
    <w:rsid w:val="000B4D89"/>
    <w:rsid w:val="000B4DBC"/>
    <w:rsid w:val="000B5B01"/>
    <w:rsid w:val="000B78D3"/>
    <w:rsid w:val="000B7B62"/>
    <w:rsid w:val="000B7F54"/>
    <w:rsid w:val="000C0D48"/>
    <w:rsid w:val="000C0D9F"/>
    <w:rsid w:val="000C20DD"/>
    <w:rsid w:val="000C3EAE"/>
    <w:rsid w:val="000C3FC7"/>
    <w:rsid w:val="000C4633"/>
    <w:rsid w:val="000C547A"/>
    <w:rsid w:val="000C584A"/>
    <w:rsid w:val="000C6D68"/>
    <w:rsid w:val="000C7659"/>
    <w:rsid w:val="000D0305"/>
    <w:rsid w:val="000D0B7C"/>
    <w:rsid w:val="000D204E"/>
    <w:rsid w:val="000D2662"/>
    <w:rsid w:val="000D2EA7"/>
    <w:rsid w:val="000D3291"/>
    <w:rsid w:val="000D4F89"/>
    <w:rsid w:val="000D5665"/>
    <w:rsid w:val="000D578A"/>
    <w:rsid w:val="000D5E12"/>
    <w:rsid w:val="000D639B"/>
    <w:rsid w:val="000D6752"/>
    <w:rsid w:val="000E1253"/>
    <w:rsid w:val="000E16A6"/>
    <w:rsid w:val="000E1A52"/>
    <w:rsid w:val="000E1D86"/>
    <w:rsid w:val="000E2D49"/>
    <w:rsid w:val="000E346E"/>
    <w:rsid w:val="000E38E5"/>
    <w:rsid w:val="000E391C"/>
    <w:rsid w:val="000E5BF9"/>
    <w:rsid w:val="000E5DB0"/>
    <w:rsid w:val="000E5F15"/>
    <w:rsid w:val="000E6313"/>
    <w:rsid w:val="000E6C82"/>
    <w:rsid w:val="000E6D99"/>
    <w:rsid w:val="000F00A9"/>
    <w:rsid w:val="000F034F"/>
    <w:rsid w:val="000F04CB"/>
    <w:rsid w:val="000F194B"/>
    <w:rsid w:val="000F2B18"/>
    <w:rsid w:val="000F33D6"/>
    <w:rsid w:val="000F3F87"/>
    <w:rsid w:val="000F6491"/>
    <w:rsid w:val="000F655A"/>
    <w:rsid w:val="000F671D"/>
    <w:rsid w:val="0010047F"/>
    <w:rsid w:val="0010053A"/>
    <w:rsid w:val="00102616"/>
    <w:rsid w:val="001047EB"/>
    <w:rsid w:val="00105733"/>
    <w:rsid w:val="0010603B"/>
    <w:rsid w:val="0010612C"/>
    <w:rsid w:val="0011054E"/>
    <w:rsid w:val="00110800"/>
    <w:rsid w:val="00110FF4"/>
    <w:rsid w:val="00111692"/>
    <w:rsid w:val="00111ABB"/>
    <w:rsid w:val="001128D7"/>
    <w:rsid w:val="00112FC2"/>
    <w:rsid w:val="00113377"/>
    <w:rsid w:val="00113986"/>
    <w:rsid w:val="00114923"/>
    <w:rsid w:val="00116EFD"/>
    <w:rsid w:val="001171B6"/>
    <w:rsid w:val="00121BC3"/>
    <w:rsid w:val="0012278B"/>
    <w:rsid w:val="00122DBF"/>
    <w:rsid w:val="001239BF"/>
    <w:rsid w:val="00123AFB"/>
    <w:rsid w:val="001241E3"/>
    <w:rsid w:val="00125E8F"/>
    <w:rsid w:val="00126B18"/>
    <w:rsid w:val="00127BDC"/>
    <w:rsid w:val="00127E74"/>
    <w:rsid w:val="001339DA"/>
    <w:rsid w:val="0013433D"/>
    <w:rsid w:val="00135282"/>
    <w:rsid w:val="001364D8"/>
    <w:rsid w:val="001367D4"/>
    <w:rsid w:val="00137014"/>
    <w:rsid w:val="00140DCA"/>
    <w:rsid w:val="00142075"/>
    <w:rsid w:val="001441F1"/>
    <w:rsid w:val="001450D6"/>
    <w:rsid w:val="001470A2"/>
    <w:rsid w:val="001472B0"/>
    <w:rsid w:val="001512EF"/>
    <w:rsid w:val="00151F93"/>
    <w:rsid w:val="001522F5"/>
    <w:rsid w:val="001524C1"/>
    <w:rsid w:val="00152605"/>
    <w:rsid w:val="00152F29"/>
    <w:rsid w:val="00153E57"/>
    <w:rsid w:val="001542AF"/>
    <w:rsid w:val="00154935"/>
    <w:rsid w:val="00154AB6"/>
    <w:rsid w:val="00154DF0"/>
    <w:rsid w:val="0015714A"/>
    <w:rsid w:val="00157ACE"/>
    <w:rsid w:val="00160153"/>
    <w:rsid w:val="001610B3"/>
    <w:rsid w:val="001616AF"/>
    <w:rsid w:val="00162619"/>
    <w:rsid w:val="0016284C"/>
    <w:rsid w:val="00164147"/>
    <w:rsid w:val="00164EF6"/>
    <w:rsid w:val="0016729C"/>
    <w:rsid w:val="00167A60"/>
    <w:rsid w:val="001700BA"/>
    <w:rsid w:val="001708EB"/>
    <w:rsid w:val="00170DCC"/>
    <w:rsid w:val="001722A6"/>
    <w:rsid w:val="001726FE"/>
    <w:rsid w:val="00173800"/>
    <w:rsid w:val="00176088"/>
    <w:rsid w:val="0017675E"/>
    <w:rsid w:val="0018034A"/>
    <w:rsid w:val="00180DAE"/>
    <w:rsid w:val="00183129"/>
    <w:rsid w:val="001833C9"/>
    <w:rsid w:val="001851CE"/>
    <w:rsid w:val="00185DC5"/>
    <w:rsid w:val="00187CE4"/>
    <w:rsid w:val="001909D3"/>
    <w:rsid w:val="00192D3F"/>
    <w:rsid w:val="001A0C43"/>
    <w:rsid w:val="001A13E5"/>
    <w:rsid w:val="001A1708"/>
    <w:rsid w:val="001A1C4C"/>
    <w:rsid w:val="001A1EB4"/>
    <w:rsid w:val="001A2ECC"/>
    <w:rsid w:val="001A321F"/>
    <w:rsid w:val="001A3906"/>
    <w:rsid w:val="001A4798"/>
    <w:rsid w:val="001A4953"/>
    <w:rsid w:val="001A5A34"/>
    <w:rsid w:val="001A63FA"/>
    <w:rsid w:val="001A6D09"/>
    <w:rsid w:val="001B19D7"/>
    <w:rsid w:val="001B3F08"/>
    <w:rsid w:val="001B4D56"/>
    <w:rsid w:val="001B5DAF"/>
    <w:rsid w:val="001B686B"/>
    <w:rsid w:val="001B6BBB"/>
    <w:rsid w:val="001B7F0A"/>
    <w:rsid w:val="001C11C9"/>
    <w:rsid w:val="001C1760"/>
    <w:rsid w:val="001C2940"/>
    <w:rsid w:val="001C57A3"/>
    <w:rsid w:val="001C5BEE"/>
    <w:rsid w:val="001C61B2"/>
    <w:rsid w:val="001C63F8"/>
    <w:rsid w:val="001C7721"/>
    <w:rsid w:val="001C7EBF"/>
    <w:rsid w:val="001D0114"/>
    <w:rsid w:val="001D1671"/>
    <w:rsid w:val="001D2957"/>
    <w:rsid w:val="001D2B7C"/>
    <w:rsid w:val="001D388C"/>
    <w:rsid w:val="001D3A5D"/>
    <w:rsid w:val="001D4EC1"/>
    <w:rsid w:val="001D582C"/>
    <w:rsid w:val="001D712D"/>
    <w:rsid w:val="001D732B"/>
    <w:rsid w:val="001D7497"/>
    <w:rsid w:val="001D795B"/>
    <w:rsid w:val="001E056D"/>
    <w:rsid w:val="001E0DB5"/>
    <w:rsid w:val="001E1651"/>
    <w:rsid w:val="001E2F9F"/>
    <w:rsid w:val="001E4DE0"/>
    <w:rsid w:val="001E5094"/>
    <w:rsid w:val="001E5493"/>
    <w:rsid w:val="001F0CBC"/>
    <w:rsid w:val="001F1C6F"/>
    <w:rsid w:val="001F1FF7"/>
    <w:rsid w:val="001F2218"/>
    <w:rsid w:val="001F42AA"/>
    <w:rsid w:val="001F594D"/>
    <w:rsid w:val="001F5C10"/>
    <w:rsid w:val="001F6264"/>
    <w:rsid w:val="001F6C4C"/>
    <w:rsid w:val="001F7750"/>
    <w:rsid w:val="002006E2"/>
    <w:rsid w:val="0020114E"/>
    <w:rsid w:val="00202A11"/>
    <w:rsid w:val="00203957"/>
    <w:rsid w:val="00204179"/>
    <w:rsid w:val="00205132"/>
    <w:rsid w:val="00205810"/>
    <w:rsid w:val="002075C2"/>
    <w:rsid w:val="002076C9"/>
    <w:rsid w:val="0020778B"/>
    <w:rsid w:val="00207900"/>
    <w:rsid w:val="002109A2"/>
    <w:rsid w:val="00210A22"/>
    <w:rsid w:val="00210E54"/>
    <w:rsid w:val="00211769"/>
    <w:rsid w:val="00212041"/>
    <w:rsid w:val="0021340C"/>
    <w:rsid w:val="0021366E"/>
    <w:rsid w:val="0021407D"/>
    <w:rsid w:val="002154ED"/>
    <w:rsid w:val="00215538"/>
    <w:rsid w:val="00215ED4"/>
    <w:rsid w:val="0021613D"/>
    <w:rsid w:val="00216950"/>
    <w:rsid w:val="00216FDC"/>
    <w:rsid w:val="00217A44"/>
    <w:rsid w:val="00220350"/>
    <w:rsid w:val="00220986"/>
    <w:rsid w:val="00220F8E"/>
    <w:rsid w:val="00221776"/>
    <w:rsid w:val="00221800"/>
    <w:rsid w:val="002246EC"/>
    <w:rsid w:val="00225229"/>
    <w:rsid w:val="00226183"/>
    <w:rsid w:val="002269BB"/>
    <w:rsid w:val="002278CA"/>
    <w:rsid w:val="002309FF"/>
    <w:rsid w:val="002337C1"/>
    <w:rsid w:val="00234B93"/>
    <w:rsid w:val="00234F8D"/>
    <w:rsid w:val="0023548F"/>
    <w:rsid w:val="0023576C"/>
    <w:rsid w:val="002359B1"/>
    <w:rsid w:val="00241924"/>
    <w:rsid w:val="002419F2"/>
    <w:rsid w:val="00242351"/>
    <w:rsid w:val="00244F66"/>
    <w:rsid w:val="00245B32"/>
    <w:rsid w:val="00247DE5"/>
    <w:rsid w:val="00247E27"/>
    <w:rsid w:val="00250586"/>
    <w:rsid w:val="002525C7"/>
    <w:rsid w:val="00253701"/>
    <w:rsid w:val="00254CFC"/>
    <w:rsid w:val="00255037"/>
    <w:rsid w:val="00255463"/>
    <w:rsid w:val="002557FB"/>
    <w:rsid w:val="00255A04"/>
    <w:rsid w:val="00256145"/>
    <w:rsid w:val="00256AA8"/>
    <w:rsid w:val="00256B5C"/>
    <w:rsid w:val="00260B4F"/>
    <w:rsid w:val="0026168F"/>
    <w:rsid w:val="00262783"/>
    <w:rsid w:val="00263171"/>
    <w:rsid w:val="002633CF"/>
    <w:rsid w:val="00264794"/>
    <w:rsid w:val="00264B04"/>
    <w:rsid w:val="00266E40"/>
    <w:rsid w:val="002675F7"/>
    <w:rsid w:val="002719CC"/>
    <w:rsid w:val="00272175"/>
    <w:rsid w:val="002725FC"/>
    <w:rsid w:val="0027401A"/>
    <w:rsid w:val="002758F8"/>
    <w:rsid w:val="00276BB3"/>
    <w:rsid w:val="00277251"/>
    <w:rsid w:val="0028078E"/>
    <w:rsid w:val="00280E9D"/>
    <w:rsid w:val="0028115C"/>
    <w:rsid w:val="00281224"/>
    <w:rsid w:val="00281342"/>
    <w:rsid w:val="00282F0D"/>
    <w:rsid w:val="00285A29"/>
    <w:rsid w:val="00287118"/>
    <w:rsid w:val="002904F2"/>
    <w:rsid w:val="00290C6D"/>
    <w:rsid w:val="00290F4A"/>
    <w:rsid w:val="00292893"/>
    <w:rsid w:val="002946B5"/>
    <w:rsid w:val="00294CCE"/>
    <w:rsid w:val="0029574F"/>
    <w:rsid w:val="00295E5F"/>
    <w:rsid w:val="00296511"/>
    <w:rsid w:val="00297D7C"/>
    <w:rsid w:val="002A09C9"/>
    <w:rsid w:val="002A1C69"/>
    <w:rsid w:val="002A22BE"/>
    <w:rsid w:val="002A2340"/>
    <w:rsid w:val="002A2BC2"/>
    <w:rsid w:val="002A335B"/>
    <w:rsid w:val="002A4215"/>
    <w:rsid w:val="002A491E"/>
    <w:rsid w:val="002A4DB9"/>
    <w:rsid w:val="002A78ED"/>
    <w:rsid w:val="002B37B2"/>
    <w:rsid w:val="002B38AF"/>
    <w:rsid w:val="002B3A05"/>
    <w:rsid w:val="002B467B"/>
    <w:rsid w:val="002B4C65"/>
    <w:rsid w:val="002B5DA6"/>
    <w:rsid w:val="002B7B21"/>
    <w:rsid w:val="002C0044"/>
    <w:rsid w:val="002C0139"/>
    <w:rsid w:val="002C0F9C"/>
    <w:rsid w:val="002C32A2"/>
    <w:rsid w:val="002C3944"/>
    <w:rsid w:val="002C41F9"/>
    <w:rsid w:val="002C42B0"/>
    <w:rsid w:val="002C52D0"/>
    <w:rsid w:val="002C67F1"/>
    <w:rsid w:val="002D1268"/>
    <w:rsid w:val="002D12CC"/>
    <w:rsid w:val="002D2047"/>
    <w:rsid w:val="002D21DB"/>
    <w:rsid w:val="002D261E"/>
    <w:rsid w:val="002D277B"/>
    <w:rsid w:val="002D2FFA"/>
    <w:rsid w:val="002D4007"/>
    <w:rsid w:val="002E02A1"/>
    <w:rsid w:val="002E0CC5"/>
    <w:rsid w:val="002E1905"/>
    <w:rsid w:val="002E34F5"/>
    <w:rsid w:val="002E753C"/>
    <w:rsid w:val="002E779C"/>
    <w:rsid w:val="002F1CAA"/>
    <w:rsid w:val="002F1E72"/>
    <w:rsid w:val="002F1E80"/>
    <w:rsid w:val="002F2CA9"/>
    <w:rsid w:val="002F3CAE"/>
    <w:rsid w:val="002F4D4D"/>
    <w:rsid w:val="003015F8"/>
    <w:rsid w:val="0030162E"/>
    <w:rsid w:val="00302AF3"/>
    <w:rsid w:val="003030CF"/>
    <w:rsid w:val="00306E9D"/>
    <w:rsid w:val="003075CE"/>
    <w:rsid w:val="0030775B"/>
    <w:rsid w:val="0030778A"/>
    <w:rsid w:val="00311D7C"/>
    <w:rsid w:val="00312C22"/>
    <w:rsid w:val="003149B6"/>
    <w:rsid w:val="00316484"/>
    <w:rsid w:val="00317214"/>
    <w:rsid w:val="00321179"/>
    <w:rsid w:val="00322566"/>
    <w:rsid w:val="00322FD5"/>
    <w:rsid w:val="0032308E"/>
    <w:rsid w:val="003234FF"/>
    <w:rsid w:val="003235D2"/>
    <w:rsid w:val="0032360A"/>
    <w:rsid w:val="003245AA"/>
    <w:rsid w:val="0032462B"/>
    <w:rsid w:val="00325010"/>
    <w:rsid w:val="003274E6"/>
    <w:rsid w:val="00330971"/>
    <w:rsid w:val="00330C4D"/>
    <w:rsid w:val="00331303"/>
    <w:rsid w:val="00332320"/>
    <w:rsid w:val="003328BE"/>
    <w:rsid w:val="00332AE3"/>
    <w:rsid w:val="00333036"/>
    <w:rsid w:val="00333875"/>
    <w:rsid w:val="0033564B"/>
    <w:rsid w:val="003360F6"/>
    <w:rsid w:val="00336748"/>
    <w:rsid w:val="00336EE1"/>
    <w:rsid w:val="003375EE"/>
    <w:rsid w:val="0033768E"/>
    <w:rsid w:val="00341458"/>
    <w:rsid w:val="00342458"/>
    <w:rsid w:val="0034294B"/>
    <w:rsid w:val="00342D5F"/>
    <w:rsid w:val="00344460"/>
    <w:rsid w:val="0034493C"/>
    <w:rsid w:val="003455A4"/>
    <w:rsid w:val="00345721"/>
    <w:rsid w:val="0034623E"/>
    <w:rsid w:val="003464FD"/>
    <w:rsid w:val="00347CD2"/>
    <w:rsid w:val="00350229"/>
    <w:rsid w:val="0035044F"/>
    <w:rsid w:val="00350997"/>
    <w:rsid w:val="00350A42"/>
    <w:rsid w:val="003516AE"/>
    <w:rsid w:val="003519F9"/>
    <w:rsid w:val="00352106"/>
    <w:rsid w:val="00352DCD"/>
    <w:rsid w:val="003530B5"/>
    <w:rsid w:val="00355611"/>
    <w:rsid w:val="00355BAC"/>
    <w:rsid w:val="003563F3"/>
    <w:rsid w:val="00356708"/>
    <w:rsid w:val="0035679C"/>
    <w:rsid w:val="00356A68"/>
    <w:rsid w:val="00356F5D"/>
    <w:rsid w:val="00361A4D"/>
    <w:rsid w:val="00362813"/>
    <w:rsid w:val="0036320D"/>
    <w:rsid w:val="00363945"/>
    <w:rsid w:val="00363CFB"/>
    <w:rsid w:val="00363DEE"/>
    <w:rsid w:val="00364DEE"/>
    <w:rsid w:val="0036522E"/>
    <w:rsid w:val="0036699D"/>
    <w:rsid w:val="00366A36"/>
    <w:rsid w:val="003702F1"/>
    <w:rsid w:val="0037147A"/>
    <w:rsid w:val="003722DF"/>
    <w:rsid w:val="00372E24"/>
    <w:rsid w:val="00374280"/>
    <w:rsid w:val="00374AAD"/>
    <w:rsid w:val="00374F1E"/>
    <w:rsid w:val="00375CCD"/>
    <w:rsid w:val="0037600D"/>
    <w:rsid w:val="00377B96"/>
    <w:rsid w:val="00377C5E"/>
    <w:rsid w:val="003819A3"/>
    <w:rsid w:val="00383135"/>
    <w:rsid w:val="0038393E"/>
    <w:rsid w:val="00383B1A"/>
    <w:rsid w:val="00383C28"/>
    <w:rsid w:val="0038418E"/>
    <w:rsid w:val="003842EA"/>
    <w:rsid w:val="003856D3"/>
    <w:rsid w:val="00386FFE"/>
    <w:rsid w:val="00387C76"/>
    <w:rsid w:val="00391AEA"/>
    <w:rsid w:val="0039278A"/>
    <w:rsid w:val="00392C20"/>
    <w:rsid w:val="00393843"/>
    <w:rsid w:val="003938DF"/>
    <w:rsid w:val="00394A18"/>
    <w:rsid w:val="0039555D"/>
    <w:rsid w:val="003974E5"/>
    <w:rsid w:val="003A0029"/>
    <w:rsid w:val="003A09A2"/>
    <w:rsid w:val="003A0ACF"/>
    <w:rsid w:val="003A11E0"/>
    <w:rsid w:val="003A1845"/>
    <w:rsid w:val="003A2521"/>
    <w:rsid w:val="003A254F"/>
    <w:rsid w:val="003A4E4D"/>
    <w:rsid w:val="003A621D"/>
    <w:rsid w:val="003A6E05"/>
    <w:rsid w:val="003A75E1"/>
    <w:rsid w:val="003A79F0"/>
    <w:rsid w:val="003B140D"/>
    <w:rsid w:val="003B1A8A"/>
    <w:rsid w:val="003B1F66"/>
    <w:rsid w:val="003B6062"/>
    <w:rsid w:val="003B70CC"/>
    <w:rsid w:val="003B7D84"/>
    <w:rsid w:val="003C205F"/>
    <w:rsid w:val="003C2066"/>
    <w:rsid w:val="003C2B59"/>
    <w:rsid w:val="003C2F95"/>
    <w:rsid w:val="003C4E36"/>
    <w:rsid w:val="003C5579"/>
    <w:rsid w:val="003C64ED"/>
    <w:rsid w:val="003C6692"/>
    <w:rsid w:val="003C68EE"/>
    <w:rsid w:val="003D2AA6"/>
    <w:rsid w:val="003D2B48"/>
    <w:rsid w:val="003D3EF2"/>
    <w:rsid w:val="003D545E"/>
    <w:rsid w:val="003E27A3"/>
    <w:rsid w:val="003E2DA2"/>
    <w:rsid w:val="003E2DA3"/>
    <w:rsid w:val="003E3A0A"/>
    <w:rsid w:val="003E4641"/>
    <w:rsid w:val="003E46BE"/>
    <w:rsid w:val="003E4AF2"/>
    <w:rsid w:val="003E5262"/>
    <w:rsid w:val="003E61FE"/>
    <w:rsid w:val="003E6CF6"/>
    <w:rsid w:val="003E6EA2"/>
    <w:rsid w:val="003F054C"/>
    <w:rsid w:val="003F0657"/>
    <w:rsid w:val="003F14E1"/>
    <w:rsid w:val="003F2723"/>
    <w:rsid w:val="003F41D7"/>
    <w:rsid w:val="003F49BA"/>
    <w:rsid w:val="003F4B11"/>
    <w:rsid w:val="003F686B"/>
    <w:rsid w:val="003F6D3B"/>
    <w:rsid w:val="003F6E40"/>
    <w:rsid w:val="003F7D55"/>
    <w:rsid w:val="004003A3"/>
    <w:rsid w:val="0040128C"/>
    <w:rsid w:val="004020A3"/>
    <w:rsid w:val="00404125"/>
    <w:rsid w:val="00404ADA"/>
    <w:rsid w:val="00406365"/>
    <w:rsid w:val="00406E48"/>
    <w:rsid w:val="00410651"/>
    <w:rsid w:val="00410A93"/>
    <w:rsid w:val="004115CA"/>
    <w:rsid w:val="004117C1"/>
    <w:rsid w:val="00411EC1"/>
    <w:rsid w:val="004127A4"/>
    <w:rsid w:val="00412E68"/>
    <w:rsid w:val="00412F42"/>
    <w:rsid w:val="004137C3"/>
    <w:rsid w:val="00413C44"/>
    <w:rsid w:val="004154AA"/>
    <w:rsid w:val="004171C7"/>
    <w:rsid w:val="004203B4"/>
    <w:rsid w:val="00421A62"/>
    <w:rsid w:val="00421EAC"/>
    <w:rsid w:val="0042208B"/>
    <w:rsid w:val="00424097"/>
    <w:rsid w:val="004254F5"/>
    <w:rsid w:val="0042553E"/>
    <w:rsid w:val="00425ACF"/>
    <w:rsid w:val="00426945"/>
    <w:rsid w:val="0042697E"/>
    <w:rsid w:val="00426FFD"/>
    <w:rsid w:val="00427ED4"/>
    <w:rsid w:val="00430289"/>
    <w:rsid w:val="00432FBF"/>
    <w:rsid w:val="0044116D"/>
    <w:rsid w:val="004413EC"/>
    <w:rsid w:val="00441488"/>
    <w:rsid w:val="00442230"/>
    <w:rsid w:val="00442BFF"/>
    <w:rsid w:val="004432F5"/>
    <w:rsid w:val="00443DA5"/>
    <w:rsid w:val="00445938"/>
    <w:rsid w:val="00446B74"/>
    <w:rsid w:val="00447448"/>
    <w:rsid w:val="0045013A"/>
    <w:rsid w:val="00450A24"/>
    <w:rsid w:val="00450E3D"/>
    <w:rsid w:val="00451CC4"/>
    <w:rsid w:val="0045276B"/>
    <w:rsid w:val="00452AA2"/>
    <w:rsid w:val="00454AEA"/>
    <w:rsid w:val="00454CD1"/>
    <w:rsid w:val="00454F05"/>
    <w:rsid w:val="00455052"/>
    <w:rsid w:val="00455293"/>
    <w:rsid w:val="004554AF"/>
    <w:rsid w:val="004558B1"/>
    <w:rsid w:val="00455BC7"/>
    <w:rsid w:val="004569A6"/>
    <w:rsid w:val="00456D1C"/>
    <w:rsid w:val="00456EF3"/>
    <w:rsid w:val="00457C91"/>
    <w:rsid w:val="00457E0C"/>
    <w:rsid w:val="00457F65"/>
    <w:rsid w:val="00460CB7"/>
    <w:rsid w:val="00460D1E"/>
    <w:rsid w:val="004614BD"/>
    <w:rsid w:val="00461B46"/>
    <w:rsid w:val="004620A8"/>
    <w:rsid w:val="00462D49"/>
    <w:rsid w:val="004641F2"/>
    <w:rsid w:val="004644AD"/>
    <w:rsid w:val="00465139"/>
    <w:rsid w:val="00465222"/>
    <w:rsid w:val="0046583C"/>
    <w:rsid w:val="00466073"/>
    <w:rsid w:val="00466CD7"/>
    <w:rsid w:val="00470E9C"/>
    <w:rsid w:val="00473087"/>
    <w:rsid w:val="00473DA9"/>
    <w:rsid w:val="004747E3"/>
    <w:rsid w:val="004756A2"/>
    <w:rsid w:val="00476625"/>
    <w:rsid w:val="00476695"/>
    <w:rsid w:val="00477FBB"/>
    <w:rsid w:val="00480AE6"/>
    <w:rsid w:val="0048443E"/>
    <w:rsid w:val="00484660"/>
    <w:rsid w:val="00484BAB"/>
    <w:rsid w:val="0048539D"/>
    <w:rsid w:val="00486B64"/>
    <w:rsid w:val="00487BD7"/>
    <w:rsid w:val="00490B61"/>
    <w:rsid w:val="0049107D"/>
    <w:rsid w:val="00491865"/>
    <w:rsid w:val="004931D4"/>
    <w:rsid w:val="00495771"/>
    <w:rsid w:val="00496601"/>
    <w:rsid w:val="004972A3"/>
    <w:rsid w:val="00497CA2"/>
    <w:rsid w:val="004A2056"/>
    <w:rsid w:val="004A2524"/>
    <w:rsid w:val="004A2B89"/>
    <w:rsid w:val="004A3205"/>
    <w:rsid w:val="004A3CE1"/>
    <w:rsid w:val="004A5387"/>
    <w:rsid w:val="004A57FE"/>
    <w:rsid w:val="004A5850"/>
    <w:rsid w:val="004A7AC4"/>
    <w:rsid w:val="004B008A"/>
    <w:rsid w:val="004B008C"/>
    <w:rsid w:val="004B1E93"/>
    <w:rsid w:val="004B21B4"/>
    <w:rsid w:val="004B339B"/>
    <w:rsid w:val="004B3C0A"/>
    <w:rsid w:val="004B4EDA"/>
    <w:rsid w:val="004B4F4A"/>
    <w:rsid w:val="004B66E9"/>
    <w:rsid w:val="004C028A"/>
    <w:rsid w:val="004C0D12"/>
    <w:rsid w:val="004C2B48"/>
    <w:rsid w:val="004C4653"/>
    <w:rsid w:val="004C51D2"/>
    <w:rsid w:val="004C5737"/>
    <w:rsid w:val="004C5BE9"/>
    <w:rsid w:val="004C6AA8"/>
    <w:rsid w:val="004C71D5"/>
    <w:rsid w:val="004C7549"/>
    <w:rsid w:val="004C77A8"/>
    <w:rsid w:val="004D23DF"/>
    <w:rsid w:val="004D2E52"/>
    <w:rsid w:val="004D4AB8"/>
    <w:rsid w:val="004D5C40"/>
    <w:rsid w:val="004E0275"/>
    <w:rsid w:val="004E1632"/>
    <w:rsid w:val="004E1F53"/>
    <w:rsid w:val="004E2103"/>
    <w:rsid w:val="004E2115"/>
    <w:rsid w:val="004E3355"/>
    <w:rsid w:val="004E3643"/>
    <w:rsid w:val="004E39F4"/>
    <w:rsid w:val="004E41B4"/>
    <w:rsid w:val="004E5390"/>
    <w:rsid w:val="004E53E4"/>
    <w:rsid w:val="004E55FB"/>
    <w:rsid w:val="004E6681"/>
    <w:rsid w:val="004E7590"/>
    <w:rsid w:val="004E7F7E"/>
    <w:rsid w:val="004F14BF"/>
    <w:rsid w:val="004F5EEA"/>
    <w:rsid w:val="004F69A2"/>
    <w:rsid w:val="00501032"/>
    <w:rsid w:val="0050181C"/>
    <w:rsid w:val="00501B68"/>
    <w:rsid w:val="00502F6E"/>
    <w:rsid w:val="00504403"/>
    <w:rsid w:val="00504946"/>
    <w:rsid w:val="00505F3D"/>
    <w:rsid w:val="00506539"/>
    <w:rsid w:val="00506AB9"/>
    <w:rsid w:val="00506B2B"/>
    <w:rsid w:val="00510E69"/>
    <w:rsid w:val="00511DA2"/>
    <w:rsid w:val="00513595"/>
    <w:rsid w:val="00514676"/>
    <w:rsid w:val="005146CA"/>
    <w:rsid w:val="00516E8B"/>
    <w:rsid w:val="00517787"/>
    <w:rsid w:val="00517B03"/>
    <w:rsid w:val="00520D64"/>
    <w:rsid w:val="00520EA5"/>
    <w:rsid w:val="0052122C"/>
    <w:rsid w:val="005213EE"/>
    <w:rsid w:val="0052278A"/>
    <w:rsid w:val="00526791"/>
    <w:rsid w:val="005269F3"/>
    <w:rsid w:val="005309DB"/>
    <w:rsid w:val="005310C1"/>
    <w:rsid w:val="0053147D"/>
    <w:rsid w:val="00531E76"/>
    <w:rsid w:val="00533151"/>
    <w:rsid w:val="005332E6"/>
    <w:rsid w:val="00534215"/>
    <w:rsid w:val="00536C1B"/>
    <w:rsid w:val="005372CB"/>
    <w:rsid w:val="00537B39"/>
    <w:rsid w:val="005404CC"/>
    <w:rsid w:val="0054119D"/>
    <w:rsid w:val="00541C04"/>
    <w:rsid w:val="0054240B"/>
    <w:rsid w:val="00542F21"/>
    <w:rsid w:val="00542F90"/>
    <w:rsid w:val="00544E38"/>
    <w:rsid w:val="00544EB7"/>
    <w:rsid w:val="00545A35"/>
    <w:rsid w:val="00546759"/>
    <w:rsid w:val="00546F6A"/>
    <w:rsid w:val="005477EE"/>
    <w:rsid w:val="00547DBE"/>
    <w:rsid w:val="00552329"/>
    <w:rsid w:val="0055349F"/>
    <w:rsid w:val="0055430B"/>
    <w:rsid w:val="005545B6"/>
    <w:rsid w:val="00556991"/>
    <w:rsid w:val="00556EF8"/>
    <w:rsid w:val="005570F6"/>
    <w:rsid w:val="00557DE2"/>
    <w:rsid w:val="00557E63"/>
    <w:rsid w:val="0056008E"/>
    <w:rsid w:val="00561199"/>
    <w:rsid w:val="00562F2F"/>
    <w:rsid w:val="00564455"/>
    <w:rsid w:val="0056463D"/>
    <w:rsid w:val="0056464B"/>
    <w:rsid w:val="00566A6E"/>
    <w:rsid w:val="00567A26"/>
    <w:rsid w:val="00567ABA"/>
    <w:rsid w:val="00567CDE"/>
    <w:rsid w:val="00570BD2"/>
    <w:rsid w:val="00572129"/>
    <w:rsid w:val="00574EC3"/>
    <w:rsid w:val="005750D8"/>
    <w:rsid w:val="00576A4B"/>
    <w:rsid w:val="0057732A"/>
    <w:rsid w:val="0058000B"/>
    <w:rsid w:val="00580CA6"/>
    <w:rsid w:val="00580D50"/>
    <w:rsid w:val="00580FE5"/>
    <w:rsid w:val="00581441"/>
    <w:rsid w:val="00582DD7"/>
    <w:rsid w:val="00584DA9"/>
    <w:rsid w:val="00584DEF"/>
    <w:rsid w:val="00585B6A"/>
    <w:rsid w:val="00586DF7"/>
    <w:rsid w:val="00592C12"/>
    <w:rsid w:val="0059323A"/>
    <w:rsid w:val="00593404"/>
    <w:rsid w:val="00593FCB"/>
    <w:rsid w:val="0059475D"/>
    <w:rsid w:val="00594B3D"/>
    <w:rsid w:val="00596362"/>
    <w:rsid w:val="00597384"/>
    <w:rsid w:val="005A0291"/>
    <w:rsid w:val="005A0453"/>
    <w:rsid w:val="005A07B6"/>
    <w:rsid w:val="005A093B"/>
    <w:rsid w:val="005A13A0"/>
    <w:rsid w:val="005A172E"/>
    <w:rsid w:val="005A1876"/>
    <w:rsid w:val="005A30D7"/>
    <w:rsid w:val="005A3827"/>
    <w:rsid w:val="005A5FD3"/>
    <w:rsid w:val="005A74C2"/>
    <w:rsid w:val="005B0747"/>
    <w:rsid w:val="005B20C7"/>
    <w:rsid w:val="005B313B"/>
    <w:rsid w:val="005B3309"/>
    <w:rsid w:val="005B33BA"/>
    <w:rsid w:val="005B4CD8"/>
    <w:rsid w:val="005B5A7B"/>
    <w:rsid w:val="005B6F4A"/>
    <w:rsid w:val="005B737E"/>
    <w:rsid w:val="005C1391"/>
    <w:rsid w:val="005C1974"/>
    <w:rsid w:val="005C280D"/>
    <w:rsid w:val="005C4183"/>
    <w:rsid w:val="005C4423"/>
    <w:rsid w:val="005C58AE"/>
    <w:rsid w:val="005C5B19"/>
    <w:rsid w:val="005C6DC9"/>
    <w:rsid w:val="005C70DA"/>
    <w:rsid w:val="005C71C4"/>
    <w:rsid w:val="005D23E7"/>
    <w:rsid w:val="005D2CA1"/>
    <w:rsid w:val="005D2CFE"/>
    <w:rsid w:val="005D3B95"/>
    <w:rsid w:val="005D53C4"/>
    <w:rsid w:val="005D5B1B"/>
    <w:rsid w:val="005D6436"/>
    <w:rsid w:val="005D67CA"/>
    <w:rsid w:val="005D6E10"/>
    <w:rsid w:val="005E02DD"/>
    <w:rsid w:val="005E0D0C"/>
    <w:rsid w:val="005E20C1"/>
    <w:rsid w:val="005E2C0C"/>
    <w:rsid w:val="005E31C5"/>
    <w:rsid w:val="005E3E40"/>
    <w:rsid w:val="005E40DF"/>
    <w:rsid w:val="005E6FC6"/>
    <w:rsid w:val="005E7732"/>
    <w:rsid w:val="005E7D1C"/>
    <w:rsid w:val="005F2AFD"/>
    <w:rsid w:val="005F38F5"/>
    <w:rsid w:val="005F4539"/>
    <w:rsid w:val="0060085F"/>
    <w:rsid w:val="00601B39"/>
    <w:rsid w:val="00601DFF"/>
    <w:rsid w:val="00601E33"/>
    <w:rsid w:val="006049BB"/>
    <w:rsid w:val="00606A4C"/>
    <w:rsid w:val="00607031"/>
    <w:rsid w:val="00607403"/>
    <w:rsid w:val="00607EB6"/>
    <w:rsid w:val="00610BF2"/>
    <w:rsid w:val="0061126B"/>
    <w:rsid w:val="00612423"/>
    <w:rsid w:val="00612EB7"/>
    <w:rsid w:val="00613394"/>
    <w:rsid w:val="00614E7D"/>
    <w:rsid w:val="00616D0B"/>
    <w:rsid w:val="00617EA4"/>
    <w:rsid w:val="00620331"/>
    <w:rsid w:val="006208F7"/>
    <w:rsid w:val="00620E15"/>
    <w:rsid w:val="00620E65"/>
    <w:rsid w:val="0062189A"/>
    <w:rsid w:val="00622E31"/>
    <w:rsid w:val="00622FAD"/>
    <w:rsid w:val="006246BD"/>
    <w:rsid w:val="00626E08"/>
    <w:rsid w:val="006277C3"/>
    <w:rsid w:val="006330CB"/>
    <w:rsid w:val="0063412D"/>
    <w:rsid w:val="006354CB"/>
    <w:rsid w:val="00635DBC"/>
    <w:rsid w:val="00636F46"/>
    <w:rsid w:val="0063759B"/>
    <w:rsid w:val="006409DC"/>
    <w:rsid w:val="00640D87"/>
    <w:rsid w:val="00640FAD"/>
    <w:rsid w:val="006414BF"/>
    <w:rsid w:val="00641A18"/>
    <w:rsid w:val="00642553"/>
    <w:rsid w:val="006431A4"/>
    <w:rsid w:val="00643DEE"/>
    <w:rsid w:val="00644410"/>
    <w:rsid w:val="0064446C"/>
    <w:rsid w:val="006504FC"/>
    <w:rsid w:val="00650EAB"/>
    <w:rsid w:val="006510AE"/>
    <w:rsid w:val="00651D7A"/>
    <w:rsid w:val="00651DCA"/>
    <w:rsid w:val="00651F0E"/>
    <w:rsid w:val="00652C23"/>
    <w:rsid w:val="00653300"/>
    <w:rsid w:val="006534BB"/>
    <w:rsid w:val="006560B4"/>
    <w:rsid w:val="0065634E"/>
    <w:rsid w:val="00656552"/>
    <w:rsid w:val="006574BF"/>
    <w:rsid w:val="0065790A"/>
    <w:rsid w:val="00657EDA"/>
    <w:rsid w:val="00660BA5"/>
    <w:rsid w:val="006644E5"/>
    <w:rsid w:val="0066473F"/>
    <w:rsid w:val="006656CC"/>
    <w:rsid w:val="006657F1"/>
    <w:rsid w:val="00665FAF"/>
    <w:rsid w:val="006660E2"/>
    <w:rsid w:val="006664FC"/>
    <w:rsid w:val="006669AA"/>
    <w:rsid w:val="0066712C"/>
    <w:rsid w:val="006674C7"/>
    <w:rsid w:val="00671806"/>
    <w:rsid w:val="00672FF4"/>
    <w:rsid w:val="00673017"/>
    <w:rsid w:val="0067362A"/>
    <w:rsid w:val="006754A2"/>
    <w:rsid w:val="00675E0A"/>
    <w:rsid w:val="00680763"/>
    <w:rsid w:val="00682E76"/>
    <w:rsid w:val="006830CB"/>
    <w:rsid w:val="006843D8"/>
    <w:rsid w:val="00684E8E"/>
    <w:rsid w:val="00686595"/>
    <w:rsid w:val="006871B1"/>
    <w:rsid w:val="00690533"/>
    <w:rsid w:val="0069084D"/>
    <w:rsid w:val="0069109A"/>
    <w:rsid w:val="00694D02"/>
    <w:rsid w:val="0069557E"/>
    <w:rsid w:val="00695907"/>
    <w:rsid w:val="00695FDC"/>
    <w:rsid w:val="00697E38"/>
    <w:rsid w:val="006A0755"/>
    <w:rsid w:val="006A15DC"/>
    <w:rsid w:val="006A229A"/>
    <w:rsid w:val="006A2CE3"/>
    <w:rsid w:val="006A2E5B"/>
    <w:rsid w:val="006A2F08"/>
    <w:rsid w:val="006A3474"/>
    <w:rsid w:val="006A3ACD"/>
    <w:rsid w:val="006A416B"/>
    <w:rsid w:val="006A59E5"/>
    <w:rsid w:val="006A5B27"/>
    <w:rsid w:val="006A6976"/>
    <w:rsid w:val="006B0F04"/>
    <w:rsid w:val="006B11AF"/>
    <w:rsid w:val="006B17BA"/>
    <w:rsid w:val="006B2A3D"/>
    <w:rsid w:val="006B2A54"/>
    <w:rsid w:val="006B4B34"/>
    <w:rsid w:val="006B50C7"/>
    <w:rsid w:val="006B6293"/>
    <w:rsid w:val="006B71E7"/>
    <w:rsid w:val="006C0804"/>
    <w:rsid w:val="006C087B"/>
    <w:rsid w:val="006C12DE"/>
    <w:rsid w:val="006C1BC3"/>
    <w:rsid w:val="006C2F10"/>
    <w:rsid w:val="006C3892"/>
    <w:rsid w:val="006C47F0"/>
    <w:rsid w:val="006C6FF0"/>
    <w:rsid w:val="006D02D6"/>
    <w:rsid w:val="006D037D"/>
    <w:rsid w:val="006D04DE"/>
    <w:rsid w:val="006D1F50"/>
    <w:rsid w:val="006D3E74"/>
    <w:rsid w:val="006D5704"/>
    <w:rsid w:val="006D709C"/>
    <w:rsid w:val="006D7BD8"/>
    <w:rsid w:val="006D7EB8"/>
    <w:rsid w:val="006E0011"/>
    <w:rsid w:val="006E02CE"/>
    <w:rsid w:val="006E41CC"/>
    <w:rsid w:val="006F09CA"/>
    <w:rsid w:val="006F0AA9"/>
    <w:rsid w:val="006F1BA5"/>
    <w:rsid w:val="006F5316"/>
    <w:rsid w:val="006F5438"/>
    <w:rsid w:val="006F6589"/>
    <w:rsid w:val="006F737C"/>
    <w:rsid w:val="007011AD"/>
    <w:rsid w:val="007015A0"/>
    <w:rsid w:val="00701665"/>
    <w:rsid w:val="00701D57"/>
    <w:rsid w:val="00703E27"/>
    <w:rsid w:val="007041D1"/>
    <w:rsid w:val="00704B5E"/>
    <w:rsid w:val="00704CBB"/>
    <w:rsid w:val="007054D8"/>
    <w:rsid w:val="007055BE"/>
    <w:rsid w:val="0070698A"/>
    <w:rsid w:val="00707922"/>
    <w:rsid w:val="00710275"/>
    <w:rsid w:val="00712E07"/>
    <w:rsid w:val="00713352"/>
    <w:rsid w:val="0071368F"/>
    <w:rsid w:val="00713916"/>
    <w:rsid w:val="0071403A"/>
    <w:rsid w:val="00714142"/>
    <w:rsid w:val="00714292"/>
    <w:rsid w:val="0071492F"/>
    <w:rsid w:val="00714E89"/>
    <w:rsid w:val="0071516F"/>
    <w:rsid w:val="00716B98"/>
    <w:rsid w:val="00717685"/>
    <w:rsid w:val="007209E9"/>
    <w:rsid w:val="00721F7B"/>
    <w:rsid w:val="0072209A"/>
    <w:rsid w:val="00723269"/>
    <w:rsid w:val="0072498E"/>
    <w:rsid w:val="007250F4"/>
    <w:rsid w:val="0072785B"/>
    <w:rsid w:val="0073013E"/>
    <w:rsid w:val="00730F0D"/>
    <w:rsid w:val="00731546"/>
    <w:rsid w:val="00732355"/>
    <w:rsid w:val="007330F8"/>
    <w:rsid w:val="00734DDF"/>
    <w:rsid w:val="00737B29"/>
    <w:rsid w:val="00737E06"/>
    <w:rsid w:val="00740570"/>
    <w:rsid w:val="00741AB8"/>
    <w:rsid w:val="00742208"/>
    <w:rsid w:val="00742EB9"/>
    <w:rsid w:val="00743540"/>
    <w:rsid w:val="00743888"/>
    <w:rsid w:val="0074490E"/>
    <w:rsid w:val="00744970"/>
    <w:rsid w:val="00745A75"/>
    <w:rsid w:val="00747DEE"/>
    <w:rsid w:val="00750CEC"/>
    <w:rsid w:val="00752C5D"/>
    <w:rsid w:val="00753711"/>
    <w:rsid w:val="00755AAE"/>
    <w:rsid w:val="00756047"/>
    <w:rsid w:val="007612CB"/>
    <w:rsid w:val="00761649"/>
    <w:rsid w:val="00762880"/>
    <w:rsid w:val="00762ABF"/>
    <w:rsid w:val="00762B29"/>
    <w:rsid w:val="00763138"/>
    <w:rsid w:val="0077035E"/>
    <w:rsid w:val="00770700"/>
    <w:rsid w:val="00771137"/>
    <w:rsid w:val="0077126E"/>
    <w:rsid w:val="00772210"/>
    <w:rsid w:val="007728EC"/>
    <w:rsid w:val="007729DF"/>
    <w:rsid w:val="0077352B"/>
    <w:rsid w:val="00773A32"/>
    <w:rsid w:val="00773B19"/>
    <w:rsid w:val="00774C8E"/>
    <w:rsid w:val="0078247F"/>
    <w:rsid w:val="00782ED2"/>
    <w:rsid w:val="00783820"/>
    <w:rsid w:val="007859AD"/>
    <w:rsid w:val="00787F80"/>
    <w:rsid w:val="00790D6C"/>
    <w:rsid w:val="00791B3D"/>
    <w:rsid w:val="00791BD6"/>
    <w:rsid w:val="007934BD"/>
    <w:rsid w:val="00794A80"/>
    <w:rsid w:val="00795466"/>
    <w:rsid w:val="007962AD"/>
    <w:rsid w:val="0079658C"/>
    <w:rsid w:val="00796F26"/>
    <w:rsid w:val="007A01DD"/>
    <w:rsid w:val="007A07AE"/>
    <w:rsid w:val="007A0B60"/>
    <w:rsid w:val="007A36D1"/>
    <w:rsid w:val="007A3E8E"/>
    <w:rsid w:val="007A49DA"/>
    <w:rsid w:val="007A4A10"/>
    <w:rsid w:val="007A57EC"/>
    <w:rsid w:val="007A5868"/>
    <w:rsid w:val="007A6147"/>
    <w:rsid w:val="007B0A18"/>
    <w:rsid w:val="007B1878"/>
    <w:rsid w:val="007B1F8E"/>
    <w:rsid w:val="007B25A9"/>
    <w:rsid w:val="007B331F"/>
    <w:rsid w:val="007B4950"/>
    <w:rsid w:val="007B4BC2"/>
    <w:rsid w:val="007C1981"/>
    <w:rsid w:val="007C1BF4"/>
    <w:rsid w:val="007C4616"/>
    <w:rsid w:val="007C56B7"/>
    <w:rsid w:val="007C6FCB"/>
    <w:rsid w:val="007D1131"/>
    <w:rsid w:val="007D3DF8"/>
    <w:rsid w:val="007D3FAA"/>
    <w:rsid w:val="007D51DA"/>
    <w:rsid w:val="007D524B"/>
    <w:rsid w:val="007D54E6"/>
    <w:rsid w:val="007D5803"/>
    <w:rsid w:val="007D5A1C"/>
    <w:rsid w:val="007D5CEC"/>
    <w:rsid w:val="007D6A2E"/>
    <w:rsid w:val="007D741F"/>
    <w:rsid w:val="007E07DB"/>
    <w:rsid w:val="007E1BF0"/>
    <w:rsid w:val="007E1EFC"/>
    <w:rsid w:val="007E222B"/>
    <w:rsid w:val="007E3BD8"/>
    <w:rsid w:val="007E571C"/>
    <w:rsid w:val="007E687C"/>
    <w:rsid w:val="007E7037"/>
    <w:rsid w:val="007E7EC4"/>
    <w:rsid w:val="007F0857"/>
    <w:rsid w:val="007F2FC4"/>
    <w:rsid w:val="007F3D3D"/>
    <w:rsid w:val="007F55DF"/>
    <w:rsid w:val="007F6DAE"/>
    <w:rsid w:val="007F6F7C"/>
    <w:rsid w:val="007F7271"/>
    <w:rsid w:val="007F7B71"/>
    <w:rsid w:val="007F7C3D"/>
    <w:rsid w:val="0080061C"/>
    <w:rsid w:val="00800D3A"/>
    <w:rsid w:val="00801BC9"/>
    <w:rsid w:val="0080215B"/>
    <w:rsid w:val="00802675"/>
    <w:rsid w:val="00802D89"/>
    <w:rsid w:val="0080351F"/>
    <w:rsid w:val="00803AF8"/>
    <w:rsid w:val="00804D27"/>
    <w:rsid w:val="00804FBF"/>
    <w:rsid w:val="00805AD9"/>
    <w:rsid w:val="00806157"/>
    <w:rsid w:val="008069AF"/>
    <w:rsid w:val="00807D7B"/>
    <w:rsid w:val="008108EA"/>
    <w:rsid w:val="00810F2B"/>
    <w:rsid w:val="00810F67"/>
    <w:rsid w:val="0081271D"/>
    <w:rsid w:val="00813164"/>
    <w:rsid w:val="00813E10"/>
    <w:rsid w:val="008166E8"/>
    <w:rsid w:val="0081699C"/>
    <w:rsid w:val="00820365"/>
    <w:rsid w:val="0082255B"/>
    <w:rsid w:val="008227E4"/>
    <w:rsid w:val="008232BE"/>
    <w:rsid w:val="00823B83"/>
    <w:rsid w:val="00823C9C"/>
    <w:rsid w:val="00824067"/>
    <w:rsid w:val="0082437C"/>
    <w:rsid w:val="00824ECA"/>
    <w:rsid w:val="0082529C"/>
    <w:rsid w:val="00825E70"/>
    <w:rsid w:val="008300FD"/>
    <w:rsid w:val="0083056E"/>
    <w:rsid w:val="00830DCD"/>
    <w:rsid w:val="00832990"/>
    <w:rsid w:val="00834BA3"/>
    <w:rsid w:val="00835455"/>
    <w:rsid w:val="00841CDA"/>
    <w:rsid w:val="00841D13"/>
    <w:rsid w:val="0084298C"/>
    <w:rsid w:val="00843470"/>
    <w:rsid w:val="00845551"/>
    <w:rsid w:val="00845796"/>
    <w:rsid w:val="008460A9"/>
    <w:rsid w:val="008460C9"/>
    <w:rsid w:val="00847177"/>
    <w:rsid w:val="008478CA"/>
    <w:rsid w:val="00850010"/>
    <w:rsid w:val="008511EE"/>
    <w:rsid w:val="008515EF"/>
    <w:rsid w:val="00853819"/>
    <w:rsid w:val="00854425"/>
    <w:rsid w:val="00854EB1"/>
    <w:rsid w:val="00855969"/>
    <w:rsid w:val="00856D8A"/>
    <w:rsid w:val="00856E84"/>
    <w:rsid w:val="0085789E"/>
    <w:rsid w:val="00857AEC"/>
    <w:rsid w:val="008617D1"/>
    <w:rsid w:val="00861BA0"/>
    <w:rsid w:val="00863855"/>
    <w:rsid w:val="00863D8D"/>
    <w:rsid w:val="00865870"/>
    <w:rsid w:val="008658C8"/>
    <w:rsid w:val="008678FE"/>
    <w:rsid w:val="00870630"/>
    <w:rsid w:val="00871227"/>
    <w:rsid w:val="008723E5"/>
    <w:rsid w:val="00873512"/>
    <w:rsid w:val="00875F04"/>
    <w:rsid w:val="00880F4E"/>
    <w:rsid w:val="00880FB3"/>
    <w:rsid w:val="008813F5"/>
    <w:rsid w:val="00884297"/>
    <w:rsid w:val="0088501B"/>
    <w:rsid w:val="00885297"/>
    <w:rsid w:val="00887D32"/>
    <w:rsid w:val="00891336"/>
    <w:rsid w:val="00891B8C"/>
    <w:rsid w:val="0089374A"/>
    <w:rsid w:val="00893A1D"/>
    <w:rsid w:val="00893E76"/>
    <w:rsid w:val="00894A87"/>
    <w:rsid w:val="00896410"/>
    <w:rsid w:val="00897B4E"/>
    <w:rsid w:val="008A07F3"/>
    <w:rsid w:val="008A0CB8"/>
    <w:rsid w:val="008A1DEA"/>
    <w:rsid w:val="008A42A3"/>
    <w:rsid w:val="008A4432"/>
    <w:rsid w:val="008A4F04"/>
    <w:rsid w:val="008A5110"/>
    <w:rsid w:val="008A6CDB"/>
    <w:rsid w:val="008A7106"/>
    <w:rsid w:val="008B158E"/>
    <w:rsid w:val="008B3F32"/>
    <w:rsid w:val="008B5D64"/>
    <w:rsid w:val="008B5DAB"/>
    <w:rsid w:val="008B7770"/>
    <w:rsid w:val="008B7BFD"/>
    <w:rsid w:val="008B7E93"/>
    <w:rsid w:val="008C0853"/>
    <w:rsid w:val="008C3E0C"/>
    <w:rsid w:val="008C4970"/>
    <w:rsid w:val="008C4972"/>
    <w:rsid w:val="008C4B8E"/>
    <w:rsid w:val="008C53E5"/>
    <w:rsid w:val="008C6AF4"/>
    <w:rsid w:val="008C7447"/>
    <w:rsid w:val="008D22A4"/>
    <w:rsid w:val="008D2318"/>
    <w:rsid w:val="008D2D17"/>
    <w:rsid w:val="008D3812"/>
    <w:rsid w:val="008D4A00"/>
    <w:rsid w:val="008D64FB"/>
    <w:rsid w:val="008D6C57"/>
    <w:rsid w:val="008D70C1"/>
    <w:rsid w:val="008D7341"/>
    <w:rsid w:val="008D77E6"/>
    <w:rsid w:val="008E00CA"/>
    <w:rsid w:val="008E342D"/>
    <w:rsid w:val="008E61C9"/>
    <w:rsid w:val="008E65A9"/>
    <w:rsid w:val="008E6898"/>
    <w:rsid w:val="008E753B"/>
    <w:rsid w:val="008E765D"/>
    <w:rsid w:val="008E7797"/>
    <w:rsid w:val="008E7B42"/>
    <w:rsid w:val="008F02CC"/>
    <w:rsid w:val="008F0F8A"/>
    <w:rsid w:val="008F2FD6"/>
    <w:rsid w:val="008F59AF"/>
    <w:rsid w:val="008F7E01"/>
    <w:rsid w:val="00900117"/>
    <w:rsid w:val="009006EA"/>
    <w:rsid w:val="00902B1D"/>
    <w:rsid w:val="00903190"/>
    <w:rsid w:val="009031B2"/>
    <w:rsid w:val="00903BCE"/>
    <w:rsid w:val="00904D33"/>
    <w:rsid w:val="00905FBB"/>
    <w:rsid w:val="00906902"/>
    <w:rsid w:val="00907680"/>
    <w:rsid w:val="00912086"/>
    <w:rsid w:val="00912727"/>
    <w:rsid w:val="00912D27"/>
    <w:rsid w:val="009166A7"/>
    <w:rsid w:val="00917450"/>
    <w:rsid w:val="009177ED"/>
    <w:rsid w:val="00920AF4"/>
    <w:rsid w:val="009218D3"/>
    <w:rsid w:val="0092197C"/>
    <w:rsid w:val="009234DD"/>
    <w:rsid w:val="00923729"/>
    <w:rsid w:val="009238EE"/>
    <w:rsid w:val="00924CF2"/>
    <w:rsid w:val="00924F36"/>
    <w:rsid w:val="00925815"/>
    <w:rsid w:val="009264D3"/>
    <w:rsid w:val="009271DA"/>
    <w:rsid w:val="0093032E"/>
    <w:rsid w:val="009307E3"/>
    <w:rsid w:val="00931759"/>
    <w:rsid w:val="00932351"/>
    <w:rsid w:val="00932374"/>
    <w:rsid w:val="009329B0"/>
    <w:rsid w:val="00934504"/>
    <w:rsid w:val="00934B89"/>
    <w:rsid w:val="0093685A"/>
    <w:rsid w:val="009369B2"/>
    <w:rsid w:val="00940B6B"/>
    <w:rsid w:val="00940D92"/>
    <w:rsid w:val="00941667"/>
    <w:rsid w:val="009419DA"/>
    <w:rsid w:val="009426A3"/>
    <w:rsid w:val="0094368F"/>
    <w:rsid w:val="009449B0"/>
    <w:rsid w:val="00944CC0"/>
    <w:rsid w:val="009465FD"/>
    <w:rsid w:val="00947558"/>
    <w:rsid w:val="00947601"/>
    <w:rsid w:val="00947849"/>
    <w:rsid w:val="00951EFC"/>
    <w:rsid w:val="00952819"/>
    <w:rsid w:val="00952C9A"/>
    <w:rsid w:val="009552A7"/>
    <w:rsid w:val="00955AC5"/>
    <w:rsid w:val="00955FCC"/>
    <w:rsid w:val="0095662E"/>
    <w:rsid w:val="00957C68"/>
    <w:rsid w:val="00957C99"/>
    <w:rsid w:val="009610D5"/>
    <w:rsid w:val="00961196"/>
    <w:rsid w:val="009612C2"/>
    <w:rsid w:val="00961A91"/>
    <w:rsid w:val="0096252A"/>
    <w:rsid w:val="009625C3"/>
    <w:rsid w:val="00962722"/>
    <w:rsid w:val="00966577"/>
    <w:rsid w:val="00966A93"/>
    <w:rsid w:val="009700E2"/>
    <w:rsid w:val="00970D1F"/>
    <w:rsid w:val="00970F4D"/>
    <w:rsid w:val="009712D7"/>
    <w:rsid w:val="00971B42"/>
    <w:rsid w:val="00973415"/>
    <w:rsid w:val="00974E46"/>
    <w:rsid w:val="00975041"/>
    <w:rsid w:val="00975218"/>
    <w:rsid w:val="00975660"/>
    <w:rsid w:val="0097570E"/>
    <w:rsid w:val="009771DA"/>
    <w:rsid w:val="00977A61"/>
    <w:rsid w:val="00977BC8"/>
    <w:rsid w:val="0098597A"/>
    <w:rsid w:val="00986F26"/>
    <w:rsid w:val="00987017"/>
    <w:rsid w:val="0098745A"/>
    <w:rsid w:val="009912C3"/>
    <w:rsid w:val="00991A39"/>
    <w:rsid w:val="0099270E"/>
    <w:rsid w:val="0099287A"/>
    <w:rsid w:val="00992E08"/>
    <w:rsid w:val="0099326E"/>
    <w:rsid w:val="00993DF4"/>
    <w:rsid w:val="009945DB"/>
    <w:rsid w:val="00994A9E"/>
    <w:rsid w:val="00996026"/>
    <w:rsid w:val="00996CD4"/>
    <w:rsid w:val="00997349"/>
    <w:rsid w:val="009A0D0D"/>
    <w:rsid w:val="009A0F9F"/>
    <w:rsid w:val="009A10DD"/>
    <w:rsid w:val="009A15DF"/>
    <w:rsid w:val="009A3AFF"/>
    <w:rsid w:val="009A3D5F"/>
    <w:rsid w:val="009A3F28"/>
    <w:rsid w:val="009A4094"/>
    <w:rsid w:val="009B093A"/>
    <w:rsid w:val="009B2D7C"/>
    <w:rsid w:val="009B3275"/>
    <w:rsid w:val="009B3455"/>
    <w:rsid w:val="009B37D6"/>
    <w:rsid w:val="009B3C0C"/>
    <w:rsid w:val="009B4797"/>
    <w:rsid w:val="009B614B"/>
    <w:rsid w:val="009B62E8"/>
    <w:rsid w:val="009C11C8"/>
    <w:rsid w:val="009C130E"/>
    <w:rsid w:val="009C19A0"/>
    <w:rsid w:val="009C1B1F"/>
    <w:rsid w:val="009C204F"/>
    <w:rsid w:val="009C309B"/>
    <w:rsid w:val="009C30AB"/>
    <w:rsid w:val="009C38E1"/>
    <w:rsid w:val="009C4C05"/>
    <w:rsid w:val="009C636C"/>
    <w:rsid w:val="009C6721"/>
    <w:rsid w:val="009C6AE2"/>
    <w:rsid w:val="009C79EF"/>
    <w:rsid w:val="009C7ED0"/>
    <w:rsid w:val="009D0FC6"/>
    <w:rsid w:val="009D15BC"/>
    <w:rsid w:val="009D1715"/>
    <w:rsid w:val="009D2115"/>
    <w:rsid w:val="009D2CCF"/>
    <w:rsid w:val="009D2E80"/>
    <w:rsid w:val="009D458B"/>
    <w:rsid w:val="009D4BFF"/>
    <w:rsid w:val="009D6D94"/>
    <w:rsid w:val="009D74A6"/>
    <w:rsid w:val="009D782F"/>
    <w:rsid w:val="009D7C81"/>
    <w:rsid w:val="009E034B"/>
    <w:rsid w:val="009E0A22"/>
    <w:rsid w:val="009E2574"/>
    <w:rsid w:val="009E2665"/>
    <w:rsid w:val="009E2AD5"/>
    <w:rsid w:val="009E35F2"/>
    <w:rsid w:val="009E4810"/>
    <w:rsid w:val="009E4D85"/>
    <w:rsid w:val="009E5CC4"/>
    <w:rsid w:val="009E75A0"/>
    <w:rsid w:val="009E7ACC"/>
    <w:rsid w:val="009F0E0A"/>
    <w:rsid w:val="009F1568"/>
    <w:rsid w:val="009F1D46"/>
    <w:rsid w:val="009F1DC5"/>
    <w:rsid w:val="009F2AD9"/>
    <w:rsid w:val="009F3685"/>
    <w:rsid w:val="009F3879"/>
    <w:rsid w:val="009F3A43"/>
    <w:rsid w:val="009F3C3C"/>
    <w:rsid w:val="009F47F1"/>
    <w:rsid w:val="009F6BC6"/>
    <w:rsid w:val="009F73F6"/>
    <w:rsid w:val="009F7758"/>
    <w:rsid w:val="00A00FE6"/>
    <w:rsid w:val="00A01072"/>
    <w:rsid w:val="00A033FB"/>
    <w:rsid w:val="00A03D7D"/>
    <w:rsid w:val="00A045AE"/>
    <w:rsid w:val="00A0496C"/>
    <w:rsid w:val="00A0496F"/>
    <w:rsid w:val="00A04AFF"/>
    <w:rsid w:val="00A04DCA"/>
    <w:rsid w:val="00A04E45"/>
    <w:rsid w:val="00A05954"/>
    <w:rsid w:val="00A06CF8"/>
    <w:rsid w:val="00A12141"/>
    <w:rsid w:val="00A122CB"/>
    <w:rsid w:val="00A129C3"/>
    <w:rsid w:val="00A13155"/>
    <w:rsid w:val="00A14D66"/>
    <w:rsid w:val="00A155ED"/>
    <w:rsid w:val="00A15894"/>
    <w:rsid w:val="00A15D5A"/>
    <w:rsid w:val="00A169D3"/>
    <w:rsid w:val="00A1715E"/>
    <w:rsid w:val="00A21EEA"/>
    <w:rsid w:val="00A23B63"/>
    <w:rsid w:val="00A2465B"/>
    <w:rsid w:val="00A26B47"/>
    <w:rsid w:val="00A307FE"/>
    <w:rsid w:val="00A30E6F"/>
    <w:rsid w:val="00A32F37"/>
    <w:rsid w:val="00A335E5"/>
    <w:rsid w:val="00A33EE3"/>
    <w:rsid w:val="00A34932"/>
    <w:rsid w:val="00A35D6F"/>
    <w:rsid w:val="00A35F7D"/>
    <w:rsid w:val="00A40B06"/>
    <w:rsid w:val="00A40EBD"/>
    <w:rsid w:val="00A4107E"/>
    <w:rsid w:val="00A43064"/>
    <w:rsid w:val="00A4327C"/>
    <w:rsid w:val="00A436A5"/>
    <w:rsid w:val="00A436D8"/>
    <w:rsid w:val="00A45134"/>
    <w:rsid w:val="00A4541F"/>
    <w:rsid w:val="00A45B7F"/>
    <w:rsid w:val="00A46ACB"/>
    <w:rsid w:val="00A47393"/>
    <w:rsid w:val="00A47EED"/>
    <w:rsid w:val="00A47FCF"/>
    <w:rsid w:val="00A5000A"/>
    <w:rsid w:val="00A5053E"/>
    <w:rsid w:val="00A50FCC"/>
    <w:rsid w:val="00A5154B"/>
    <w:rsid w:val="00A5183A"/>
    <w:rsid w:val="00A52FC1"/>
    <w:rsid w:val="00A53079"/>
    <w:rsid w:val="00A53A3E"/>
    <w:rsid w:val="00A53BC6"/>
    <w:rsid w:val="00A549D7"/>
    <w:rsid w:val="00A55F0C"/>
    <w:rsid w:val="00A56EB7"/>
    <w:rsid w:val="00A60BBF"/>
    <w:rsid w:val="00A614DC"/>
    <w:rsid w:val="00A615F4"/>
    <w:rsid w:val="00A61ABC"/>
    <w:rsid w:val="00A62086"/>
    <w:rsid w:val="00A62871"/>
    <w:rsid w:val="00A63797"/>
    <w:rsid w:val="00A657FD"/>
    <w:rsid w:val="00A65982"/>
    <w:rsid w:val="00A66E91"/>
    <w:rsid w:val="00A67080"/>
    <w:rsid w:val="00A67B90"/>
    <w:rsid w:val="00A70BC8"/>
    <w:rsid w:val="00A73030"/>
    <w:rsid w:val="00A76000"/>
    <w:rsid w:val="00A7624B"/>
    <w:rsid w:val="00A76B19"/>
    <w:rsid w:val="00A76DE3"/>
    <w:rsid w:val="00A77551"/>
    <w:rsid w:val="00A77C5C"/>
    <w:rsid w:val="00A80071"/>
    <w:rsid w:val="00A80131"/>
    <w:rsid w:val="00A80E66"/>
    <w:rsid w:val="00A81B9B"/>
    <w:rsid w:val="00A82EF5"/>
    <w:rsid w:val="00A84950"/>
    <w:rsid w:val="00A84F5B"/>
    <w:rsid w:val="00A8674D"/>
    <w:rsid w:val="00A86C13"/>
    <w:rsid w:val="00A874EA"/>
    <w:rsid w:val="00A87EC2"/>
    <w:rsid w:val="00A904CC"/>
    <w:rsid w:val="00A91E11"/>
    <w:rsid w:val="00A92853"/>
    <w:rsid w:val="00A92861"/>
    <w:rsid w:val="00A9298F"/>
    <w:rsid w:val="00A931F1"/>
    <w:rsid w:val="00A93211"/>
    <w:rsid w:val="00A93D9D"/>
    <w:rsid w:val="00A943B2"/>
    <w:rsid w:val="00A94693"/>
    <w:rsid w:val="00A94B81"/>
    <w:rsid w:val="00A953DB"/>
    <w:rsid w:val="00A9564E"/>
    <w:rsid w:val="00A95934"/>
    <w:rsid w:val="00A9621F"/>
    <w:rsid w:val="00A96F90"/>
    <w:rsid w:val="00A975C8"/>
    <w:rsid w:val="00AA01ED"/>
    <w:rsid w:val="00AA026B"/>
    <w:rsid w:val="00AA3200"/>
    <w:rsid w:val="00AA44CF"/>
    <w:rsid w:val="00AA7050"/>
    <w:rsid w:val="00AA7664"/>
    <w:rsid w:val="00AA78B7"/>
    <w:rsid w:val="00AA78D9"/>
    <w:rsid w:val="00AB0E0A"/>
    <w:rsid w:val="00AB1C06"/>
    <w:rsid w:val="00AB344B"/>
    <w:rsid w:val="00AB4351"/>
    <w:rsid w:val="00AB4A02"/>
    <w:rsid w:val="00AB5DD7"/>
    <w:rsid w:val="00AB6A42"/>
    <w:rsid w:val="00AB70D7"/>
    <w:rsid w:val="00AB72F2"/>
    <w:rsid w:val="00AB7C20"/>
    <w:rsid w:val="00AC0279"/>
    <w:rsid w:val="00AC02AC"/>
    <w:rsid w:val="00AC232D"/>
    <w:rsid w:val="00AC238A"/>
    <w:rsid w:val="00AC3A7D"/>
    <w:rsid w:val="00AC52C0"/>
    <w:rsid w:val="00AC7835"/>
    <w:rsid w:val="00AD0489"/>
    <w:rsid w:val="00AD073E"/>
    <w:rsid w:val="00AD08C2"/>
    <w:rsid w:val="00AD1080"/>
    <w:rsid w:val="00AD2601"/>
    <w:rsid w:val="00AD412A"/>
    <w:rsid w:val="00AD49E0"/>
    <w:rsid w:val="00AD4FEC"/>
    <w:rsid w:val="00AD6D13"/>
    <w:rsid w:val="00AD7579"/>
    <w:rsid w:val="00AD7E93"/>
    <w:rsid w:val="00AE1159"/>
    <w:rsid w:val="00AE4539"/>
    <w:rsid w:val="00AE522C"/>
    <w:rsid w:val="00AE58B5"/>
    <w:rsid w:val="00AE736C"/>
    <w:rsid w:val="00AE765F"/>
    <w:rsid w:val="00AF1B0E"/>
    <w:rsid w:val="00AF2120"/>
    <w:rsid w:val="00AF26CF"/>
    <w:rsid w:val="00AF5DBB"/>
    <w:rsid w:val="00AF60A6"/>
    <w:rsid w:val="00AF690E"/>
    <w:rsid w:val="00B02419"/>
    <w:rsid w:val="00B03B60"/>
    <w:rsid w:val="00B04DE1"/>
    <w:rsid w:val="00B10EA3"/>
    <w:rsid w:val="00B14D9F"/>
    <w:rsid w:val="00B1500C"/>
    <w:rsid w:val="00B150E3"/>
    <w:rsid w:val="00B154B0"/>
    <w:rsid w:val="00B1661B"/>
    <w:rsid w:val="00B17D18"/>
    <w:rsid w:val="00B17DED"/>
    <w:rsid w:val="00B209CE"/>
    <w:rsid w:val="00B20D1D"/>
    <w:rsid w:val="00B218CF"/>
    <w:rsid w:val="00B220D9"/>
    <w:rsid w:val="00B224D7"/>
    <w:rsid w:val="00B22F46"/>
    <w:rsid w:val="00B2358D"/>
    <w:rsid w:val="00B23824"/>
    <w:rsid w:val="00B24FA8"/>
    <w:rsid w:val="00B26163"/>
    <w:rsid w:val="00B26B76"/>
    <w:rsid w:val="00B2778E"/>
    <w:rsid w:val="00B309EB"/>
    <w:rsid w:val="00B335A5"/>
    <w:rsid w:val="00B34321"/>
    <w:rsid w:val="00B34DAD"/>
    <w:rsid w:val="00B363AC"/>
    <w:rsid w:val="00B37108"/>
    <w:rsid w:val="00B401AE"/>
    <w:rsid w:val="00B40F3A"/>
    <w:rsid w:val="00B41555"/>
    <w:rsid w:val="00B471C2"/>
    <w:rsid w:val="00B473D0"/>
    <w:rsid w:val="00B47C10"/>
    <w:rsid w:val="00B47F37"/>
    <w:rsid w:val="00B503C3"/>
    <w:rsid w:val="00B5166D"/>
    <w:rsid w:val="00B51C47"/>
    <w:rsid w:val="00B51FC5"/>
    <w:rsid w:val="00B5246D"/>
    <w:rsid w:val="00B5368A"/>
    <w:rsid w:val="00B53D3A"/>
    <w:rsid w:val="00B5423C"/>
    <w:rsid w:val="00B55359"/>
    <w:rsid w:val="00B5599B"/>
    <w:rsid w:val="00B56097"/>
    <w:rsid w:val="00B610B1"/>
    <w:rsid w:val="00B62A66"/>
    <w:rsid w:val="00B631B7"/>
    <w:rsid w:val="00B63446"/>
    <w:rsid w:val="00B637F7"/>
    <w:rsid w:val="00B644FD"/>
    <w:rsid w:val="00B64DDB"/>
    <w:rsid w:val="00B65CEA"/>
    <w:rsid w:val="00B66D04"/>
    <w:rsid w:val="00B66DBE"/>
    <w:rsid w:val="00B67531"/>
    <w:rsid w:val="00B70F86"/>
    <w:rsid w:val="00B715C0"/>
    <w:rsid w:val="00B71DB0"/>
    <w:rsid w:val="00B72083"/>
    <w:rsid w:val="00B729D2"/>
    <w:rsid w:val="00B72E19"/>
    <w:rsid w:val="00B73776"/>
    <w:rsid w:val="00B73AA5"/>
    <w:rsid w:val="00B74315"/>
    <w:rsid w:val="00B7468E"/>
    <w:rsid w:val="00B75235"/>
    <w:rsid w:val="00B758D2"/>
    <w:rsid w:val="00B759D9"/>
    <w:rsid w:val="00B76520"/>
    <w:rsid w:val="00B77271"/>
    <w:rsid w:val="00B804FC"/>
    <w:rsid w:val="00B80CA7"/>
    <w:rsid w:val="00B81531"/>
    <w:rsid w:val="00B8316A"/>
    <w:rsid w:val="00B84A69"/>
    <w:rsid w:val="00B8540E"/>
    <w:rsid w:val="00B86BEA"/>
    <w:rsid w:val="00B87F23"/>
    <w:rsid w:val="00B9010E"/>
    <w:rsid w:val="00B91327"/>
    <w:rsid w:val="00B92BCA"/>
    <w:rsid w:val="00B92CEE"/>
    <w:rsid w:val="00B9334D"/>
    <w:rsid w:val="00B94275"/>
    <w:rsid w:val="00B94AE5"/>
    <w:rsid w:val="00B95BD3"/>
    <w:rsid w:val="00B96015"/>
    <w:rsid w:val="00B967F7"/>
    <w:rsid w:val="00B96F7A"/>
    <w:rsid w:val="00BA05EF"/>
    <w:rsid w:val="00BA0A4B"/>
    <w:rsid w:val="00BA2A0B"/>
    <w:rsid w:val="00BA52A3"/>
    <w:rsid w:val="00BA58CB"/>
    <w:rsid w:val="00BB0483"/>
    <w:rsid w:val="00BB0DBC"/>
    <w:rsid w:val="00BB1DFF"/>
    <w:rsid w:val="00BB33A5"/>
    <w:rsid w:val="00BB3B9E"/>
    <w:rsid w:val="00BB4A6D"/>
    <w:rsid w:val="00BB4D8A"/>
    <w:rsid w:val="00BB5240"/>
    <w:rsid w:val="00BB5C33"/>
    <w:rsid w:val="00BB65A6"/>
    <w:rsid w:val="00BC0916"/>
    <w:rsid w:val="00BC0D78"/>
    <w:rsid w:val="00BC0FBA"/>
    <w:rsid w:val="00BC160E"/>
    <w:rsid w:val="00BC2FC3"/>
    <w:rsid w:val="00BC3773"/>
    <w:rsid w:val="00BC37AA"/>
    <w:rsid w:val="00BC6B9D"/>
    <w:rsid w:val="00BC71D4"/>
    <w:rsid w:val="00BC76DB"/>
    <w:rsid w:val="00BC7933"/>
    <w:rsid w:val="00BC7F7C"/>
    <w:rsid w:val="00BD04B9"/>
    <w:rsid w:val="00BD19FB"/>
    <w:rsid w:val="00BD2386"/>
    <w:rsid w:val="00BD25AA"/>
    <w:rsid w:val="00BD46D6"/>
    <w:rsid w:val="00BD4B7D"/>
    <w:rsid w:val="00BD5BEC"/>
    <w:rsid w:val="00BD6E60"/>
    <w:rsid w:val="00BD782E"/>
    <w:rsid w:val="00BE3703"/>
    <w:rsid w:val="00BE3F66"/>
    <w:rsid w:val="00BE57C5"/>
    <w:rsid w:val="00BE5C9D"/>
    <w:rsid w:val="00BE6A0D"/>
    <w:rsid w:val="00BF094F"/>
    <w:rsid w:val="00BF1E16"/>
    <w:rsid w:val="00BF2374"/>
    <w:rsid w:val="00BF2470"/>
    <w:rsid w:val="00BF2682"/>
    <w:rsid w:val="00BF28C1"/>
    <w:rsid w:val="00BF3581"/>
    <w:rsid w:val="00BF3C50"/>
    <w:rsid w:val="00BF3E76"/>
    <w:rsid w:val="00BF663E"/>
    <w:rsid w:val="00BF6C37"/>
    <w:rsid w:val="00C00C8A"/>
    <w:rsid w:val="00C00D27"/>
    <w:rsid w:val="00C01474"/>
    <w:rsid w:val="00C01A9E"/>
    <w:rsid w:val="00C023A5"/>
    <w:rsid w:val="00C039BB"/>
    <w:rsid w:val="00C04058"/>
    <w:rsid w:val="00C041A7"/>
    <w:rsid w:val="00C04D3F"/>
    <w:rsid w:val="00C0526F"/>
    <w:rsid w:val="00C06814"/>
    <w:rsid w:val="00C07BB2"/>
    <w:rsid w:val="00C10B93"/>
    <w:rsid w:val="00C110F8"/>
    <w:rsid w:val="00C11CFB"/>
    <w:rsid w:val="00C1225E"/>
    <w:rsid w:val="00C12577"/>
    <w:rsid w:val="00C12AA7"/>
    <w:rsid w:val="00C148E1"/>
    <w:rsid w:val="00C15CD9"/>
    <w:rsid w:val="00C168B3"/>
    <w:rsid w:val="00C1748E"/>
    <w:rsid w:val="00C202EE"/>
    <w:rsid w:val="00C23431"/>
    <w:rsid w:val="00C2408C"/>
    <w:rsid w:val="00C249B4"/>
    <w:rsid w:val="00C24D18"/>
    <w:rsid w:val="00C26905"/>
    <w:rsid w:val="00C26AF9"/>
    <w:rsid w:val="00C3001B"/>
    <w:rsid w:val="00C302BE"/>
    <w:rsid w:val="00C3076E"/>
    <w:rsid w:val="00C30A91"/>
    <w:rsid w:val="00C33ADA"/>
    <w:rsid w:val="00C34A62"/>
    <w:rsid w:val="00C37D64"/>
    <w:rsid w:val="00C407BA"/>
    <w:rsid w:val="00C411A3"/>
    <w:rsid w:val="00C416AB"/>
    <w:rsid w:val="00C4172D"/>
    <w:rsid w:val="00C430A5"/>
    <w:rsid w:val="00C43164"/>
    <w:rsid w:val="00C469BC"/>
    <w:rsid w:val="00C474FE"/>
    <w:rsid w:val="00C519FE"/>
    <w:rsid w:val="00C5318C"/>
    <w:rsid w:val="00C539AA"/>
    <w:rsid w:val="00C55365"/>
    <w:rsid w:val="00C55F25"/>
    <w:rsid w:val="00C55FBE"/>
    <w:rsid w:val="00C561E4"/>
    <w:rsid w:val="00C56778"/>
    <w:rsid w:val="00C5751D"/>
    <w:rsid w:val="00C578CE"/>
    <w:rsid w:val="00C60458"/>
    <w:rsid w:val="00C61262"/>
    <w:rsid w:val="00C61315"/>
    <w:rsid w:val="00C6219A"/>
    <w:rsid w:val="00C627A7"/>
    <w:rsid w:val="00C631AB"/>
    <w:rsid w:val="00C65B05"/>
    <w:rsid w:val="00C665BC"/>
    <w:rsid w:val="00C669CB"/>
    <w:rsid w:val="00C677C0"/>
    <w:rsid w:val="00C678C2"/>
    <w:rsid w:val="00C70160"/>
    <w:rsid w:val="00C704D4"/>
    <w:rsid w:val="00C7057F"/>
    <w:rsid w:val="00C70A8A"/>
    <w:rsid w:val="00C70F6C"/>
    <w:rsid w:val="00C72B0A"/>
    <w:rsid w:val="00C74863"/>
    <w:rsid w:val="00C74CE4"/>
    <w:rsid w:val="00C753F4"/>
    <w:rsid w:val="00C75E36"/>
    <w:rsid w:val="00C77546"/>
    <w:rsid w:val="00C77F7A"/>
    <w:rsid w:val="00C80A33"/>
    <w:rsid w:val="00C824A1"/>
    <w:rsid w:val="00C847F1"/>
    <w:rsid w:val="00C85020"/>
    <w:rsid w:val="00C856F4"/>
    <w:rsid w:val="00C85A26"/>
    <w:rsid w:val="00C863D9"/>
    <w:rsid w:val="00C86719"/>
    <w:rsid w:val="00C86B6C"/>
    <w:rsid w:val="00C91187"/>
    <w:rsid w:val="00C915E2"/>
    <w:rsid w:val="00C924AC"/>
    <w:rsid w:val="00C92773"/>
    <w:rsid w:val="00C92DA3"/>
    <w:rsid w:val="00C9308F"/>
    <w:rsid w:val="00C9391B"/>
    <w:rsid w:val="00C93D25"/>
    <w:rsid w:val="00C93D70"/>
    <w:rsid w:val="00C95370"/>
    <w:rsid w:val="00C9661B"/>
    <w:rsid w:val="00C969BC"/>
    <w:rsid w:val="00C96C73"/>
    <w:rsid w:val="00C96E7A"/>
    <w:rsid w:val="00CA4452"/>
    <w:rsid w:val="00CA4B0D"/>
    <w:rsid w:val="00CA4CF9"/>
    <w:rsid w:val="00CA688F"/>
    <w:rsid w:val="00CA799B"/>
    <w:rsid w:val="00CA7C63"/>
    <w:rsid w:val="00CB0728"/>
    <w:rsid w:val="00CB1ADB"/>
    <w:rsid w:val="00CB1FE6"/>
    <w:rsid w:val="00CB2C70"/>
    <w:rsid w:val="00CB7504"/>
    <w:rsid w:val="00CB7595"/>
    <w:rsid w:val="00CB7B09"/>
    <w:rsid w:val="00CB7FBB"/>
    <w:rsid w:val="00CC10A6"/>
    <w:rsid w:val="00CC11DC"/>
    <w:rsid w:val="00CC145F"/>
    <w:rsid w:val="00CC3256"/>
    <w:rsid w:val="00CC3889"/>
    <w:rsid w:val="00CC3C63"/>
    <w:rsid w:val="00CC4365"/>
    <w:rsid w:val="00CC6B04"/>
    <w:rsid w:val="00CD068E"/>
    <w:rsid w:val="00CD1B53"/>
    <w:rsid w:val="00CD233F"/>
    <w:rsid w:val="00CD33B0"/>
    <w:rsid w:val="00CD33B3"/>
    <w:rsid w:val="00CD3636"/>
    <w:rsid w:val="00CD3C0E"/>
    <w:rsid w:val="00CD4988"/>
    <w:rsid w:val="00CD500F"/>
    <w:rsid w:val="00CD5012"/>
    <w:rsid w:val="00CD57EE"/>
    <w:rsid w:val="00CE0002"/>
    <w:rsid w:val="00CE01B0"/>
    <w:rsid w:val="00CE03AA"/>
    <w:rsid w:val="00CE1C6F"/>
    <w:rsid w:val="00CE1D0F"/>
    <w:rsid w:val="00CE249E"/>
    <w:rsid w:val="00CE3A09"/>
    <w:rsid w:val="00CE3A93"/>
    <w:rsid w:val="00CE3F6A"/>
    <w:rsid w:val="00CE41D8"/>
    <w:rsid w:val="00CE58E2"/>
    <w:rsid w:val="00CE6482"/>
    <w:rsid w:val="00CE654E"/>
    <w:rsid w:val="00CE794B"/>
    <w:rsid w:val="00CE7BE5"/>
    <w:rsid w:val="00CF17BE"/>
    <w:rsid w:val="00CF1E3B"/>
    <w:rsid w:val="00CF29F4"/>
    <w:rsid w:val="00CF2C77"/>
    <w:rsid w:val="00CF2CC4"/>
    <w:rsid w:val="00CF334A"/>
    <w:rsid w:val="00CF4190"/>
    <w:rsid w:val="00CF4B48"/>
    <w:rsid w:val="00CF4C2F"/>
    <w:rsid w:val="00CF51D9"/>
    <w:rsid w:val="00CF5425"/>
    <w:rsid w:val="00D00C8E"/>
    <w:rsid w:val="00D01FDA"/>
    <w:rsid w:val="00D03A14"/>
    <w:rsid w:val="00D046D2"/>
    <w:rsid w:val="00D04FC8"/>
    <w:rsid w:val="00D06D01"/>
    <w:rsid w:val="00D122BC"/>
    <w:rsid w:val="00D12561"/>
    <w:rsid w:val="00D14097"/>
    <w:rsid w:val="00D140D5"/>
    <w:rsid w:val="00D1481B"/>
    <w:rsid w:val="00D15816"/>
    <w:rsid w:val="00D15D25"/>
    <w:rsid w:val="00D17492"/>
    <w:rsid w:val="00D178AB"/>
    <w:rsid w:val="00D17A68"/>
    <w:rsid w:val="00D205B5"/>
    <w:rsid w:val="00D20C53"/>
    <w:rsid w:val="00D21164"/>
    <w:rsid w:val="00D23353"/>
    <w:rsid w:val="00D24554"/>
    <w:rsid w:val="00D24DDC"/>
    <w:rsid w:val="00D2554B"/>
    <w:rsid w:val="00D25E2C"/>
    <w:rsid w:val="00D3103E"/>
    <w:rsid w:val="00D318C7"/>
    <w:rsid w:val="00D336B8"/>
    <w:rsid w:val="00D348FA"/>
    <w:rsid w:val="00D35CED"/>
    <w:rsid w:val="00D36979"/>
    <w:rsid w:val="00D40534"/>
    <w:rsid w:val="00D40BF3"/>
    <w:rsid w:val="00D424BA"/>
    <w:rsid w:val="00D427B2"/>
    <w:rsid w:val="00D432C7"/>
    <w:rsid w:val="00D4350E"/>
    <w:rsid w:val="00D43A95"/>
    <w:rsid w:val="00D44EFC"/>
    <w:rsid w:val="00D45A48"/>
    <w:rsid w:val="00D4648C"/>
    <w:rsid w:val="00D467BC"/>
    <w:rsid w:val="00D47FC5"/>
    <w:rsid w:val="00D50A8F"/>
    <w:rsid w:val="00D51C7E"/>
    <w:rsid w:val="00D51D1F"/>
    <w:rsid w:val="00D5515F"/>
    <w:rsid w:val="00D551C2"/>
    <w:rsid w:val="00D551E5"/>
    <w:rsid w:val="00D556A1"/>
    <w:rsid w:val="00D57A0F"/>
    <w:rsid w:val="00D602F5"/>
    <w:rsid w:val="00D614E9"/>
    <w:rsid w:val="00D61649"/>
    <w:rsid w:val="00D635C5"/>
    <w:rsid w:val="00D6670E"/>
    <w:rsid w:val="00D67511"/>
    <w:rsid w:val="00D677FE"/>
    <w:rsid w:val="00D70146"/>
    <w:rsid w:val="00D70D1B"/>
    <w:rsid w:val="00D71063"/>
    <w:rsid w:val="00D71FDC"/>
    <w:rsid w:val="00D722FB"/>
    <w:rsid w:val="00D74012"/>
    <w:rsid w:val="00D76923"/>
    <w:rsid w:val="00D76BD3"/>
    <w:rsid w:val="00D76C4D"/>
    <w:rsid w:val="00D77C08"/>
    <w:rsid w:val="00D81423"/>
    <w:rsid w:val="00D818F7"/>
    <w:rsid w:val="00D81913"/>
    <w:rsid w:val="00D82AFE"/>
    <w:rsid w:val="00D83710"/>
    <w:rsid w:val="00D84605"/>
    <w:rsid w:val="00D878CB"/>
    <w:rsid w:val="00D91D85"/>
    <w:rsid w:val="00D92993"/>
    <w:rsid w:val="00D93FC0"/>
    <w:rsid w:val="00D94023"/>
    <w:rsid w:val="00D96999"/>
    <w:rsid w:val="00D96DE3"/>
    <w:rsid w:val="00DA0C6B"/>
    <w:rsid w:val="00DA0FFE"/>
    <w:rsid w:val="00DA17D1"/>
    <w:rsid w:val="00DA2A16"/>
    <w:rsid w:val="00DA3FA7"/>
    <w:rsid w:val="00DA41BC"/>
    <w:rsid w:val="00DA508D"/>
    <w:rsid w:val="00DA6711"/>
    <w:rsid w:val="00DB0313"/>
    <w:rsid w:val="00DB14F3"/>
    <w:rsid w:val="00DB4551"/>
    <w:rsid w:val="00DB6093"/>
    <w:rsid w:val="00DB75BF"/>
    <w:rsid w:val="00DB772F"/>
    <w:rsid w:val="00DB7FFC"/>
    <w:rsid w:val="00DC0EBD"/>
    <w:rsid w:val="00DC10B1"/>
    <w:rsid w:val="00DC181F"/>
    <w:rsid w:val="00DC3D8E"/>
    <w:rsid w:val="00DC3DB6"/>
    <w:rsid w:val="00DC51CE"/>
    <w:rsid w:val="00DC6B9F"/>
    <w:rsid w:val="00DC7750"/>
    <w:rsid w:val="00DC7C77"/>
    <w:rsid w:val="00DD022E"/>
    <w:rsid w:val="00DD19D5"/>
    <w:rsid w:val="00DD361E"/>
    <w:rsid w:val="00DD3BEE"/>
    <w:rsid w:val="00DD4386"/>
    <w:rsid w:val="00DD5CC8"/>
    <w:rsid w:val="00DD678A"/>
    <w:rsid w:val="00DD6AC4"/>
    <w:rsid w:val="00DD72ED"/>
    <w:rsid w:val="00DD7C68"/>
    <w:rsid w:val="00DE0749"/>
    <w:rsid w:val="00DE0914"/>
    <w:rsid w:val="00DE0CAE"/>
    <w:rsid w:val="00DE0CBA"/>
    <w:rsid w:val="00DE46F1"/>
    <w:rsid w:val="00DE4BD1"/>
    <w:rsid w:val="00DE4D53"/>
    <w:rsid w:val="00DE6906"/>
    <w:rsid w:val="00DE7D8A"/>
    <w:rsid w:val="00DF0309"/>
    <w:rsid w:val="00DF057D"/>
    <w:rsid w:val="00DF07F5"/>
    <w:rsid w:val="00DF0870"/>
    <w:rsid w:val="00DF0DC6"/>
    <w:rsid w:val="00DF1E35"/>
    <w:rsid w:val="00DF1F64"/>
    <w:rsid w:val="00DF21EF"/>
    <w:rsid w:val="00DF2454"/>
    <w:rsid w:val="00DF2BF2"/>
    <w:rsid w:val="00DF426C"/>
    <w:rsid w:val="00DF550B"/>
    <w:rsid w:val="00DF57B9"/>
    <w:rsid w:val="00DF644F"/>
    <w:rsid w:val="00DF6C94"/>
    <w:rsid w:val="00DF7568"/>
    <w:rsid w:val="00E00029"/>
    <w:rsid w:val="00E00496"/>
    <w:rsid w:val="00E008BD"/>
    <w:rsid w:val="00E00ADA"/>
    <w:rsid w:val="00E00EE9"/>
    <w:rsid w:val="00E010D7"/>
    <w:rsid w:val="00E0139E"/>
    <w:rsid w:val="00E02003"/>
    <w:rsid w:val="00E02297"/>
    <w:rsid w:val="00E033BA"/>
    <w:rsid w:val="00E0385E"/>
    <w:rsid w:val="00E05979"/>
    <w:rsid w:val="00E06189"/>
    <w:rsid w:val="00E062D7"/>
    <w:rsid w:val="00E06FE5"/>
    <w:rsid w:val="00E10EBD"/>
    <w:rsid w:val="00E11933"/>
    <w:rsid w:val="00E13703"/>
    <w:rsid w:val="00E14C6B"/>
    <w:rsid w:val="00E16A40"/>
    <w:rsid w:val="00E16F3B"/>
    <w:rsid w:val="00E16FAC"/>
    <w:rsid w:val="00E17E95"/>
    <w:rsid w:val="00E213B3"/>
    <w:rsid w:val="00E214CB"/>
    <w:rsid w:val="00E22BDE"/>
    <w:rsid w:val="00E22E22"/>
    <w:rsid w:val="00E24648"/>
    <w:rsid w:val="00E24ABB"/>
    <w:rsid w:val="00E254C9"/>
    <w:rsid w:val="00E26496"/>
    <w:rsid w:val="00E279E4"/>
    <w:rsid w:val="00E30DCC"/>
    <w:rsid w:val="00E326FA"/>
    <w:rsid w:val="00E342A3"/>
    <w:rsid w:val="00E34F01"/>
    <w:rsid w:val="00E378AD"/>
    <w:rsid w:val="00E37C06"/>
    <w:rsid w:val="00E40006"/>
    <w:rsid w:val="00E40546"/>
    <w:rsid w:val="00E40890"/>
    <w:rsid w:val="00E4117F"/>
    <w:rsid w:val="00E419A7"/>
    <w:rsid w:val="00E422A6"/>
    <w:rsid w:val="00E429FB"/>
    <w:rsid w:val="00E42E1A"/>
    <w:rsid w:val="00E43606"/>
    <w:rsid w:val="00E44388"/>
    <w:rsid w:val="00E444A2"/>
    <w:rsid w:val="00E44B96"/>
    <w:rsid w:val="00E45324"/>
    <w:rsid w:val="00E456FC"/>
    <w:rsid w:val="00E45E89"/>
    <w:rsid w:val="00E462CE"/>
    <w:rsid w:val="00E46B2A"/>
    <w:rsid w:val="00E47CF9"/>
    <w:rsid w:val="00E518B1"/>
    <w:rsid w:val="00E51CFA"/>
    <w:rsid w:val="00E527FD"/>
    <w:rsid w:val="00E54B0C"/>
    <w:rsid w:val="00E56447"/>
    <w:rsid w:val="00E57E07"/>
    <w:rsid w:val="00E6098E"/>
    <w:rsid w:val="00E61D31"/>
    <w:rsid w:val="00E61FFC"/>
    <w:rsid w:val="00E6226F"/>
    <w:rsid w:val="00E6237E"/>
    <w:rsid w:val="00E6275F"/>
    <w:rsid w:val="00E62D16"/>
    <w:rsid w:val="00E62E72"/>
    <w:rsid w:val="00E6303D"/>
    <w:rsid w:val="00E6318A"/>
    <w:rsid w:val="00E658AE"/>
    <w:rsid w:val="00E66E94"/>
    <w:rsid w:val="00E702B8"/>
    <w:rsid w:val="00E7075F"/>
    <w:rsid w:val="00E70DA8"/>
    <w:rsid w:val="00E7103C"/>
    <w:rsid w:val="00E7256A"/>
    <w:rsid w:val="00E731FB"/>
    <w:rsid w:val="00E757EF"/>
    <w:rsid w:val="00E75F95"/>
    <w:rsid w:val="00E83342"/>
    <w:rsid w:val="00E840E0"/>
    <w:rsid w:val="00E8418D"/>
    <w:rsid w:val="00E848FF"/>
    <w:rsid w:val="00E85C00"/>
    <w:rsid w:val="00E86847"/>
    <w:rsid w:val="00E8717B"/>
    <w:rsid w:val="00E9154A"/>
    <w:rsid w:val="00E9253A"/>
    <w:rsid w:val="00E937A4"/>
    <w:rsid w:val="00E955C5"/>
    <w:rsid w:val="00E96240"/>
    <w:rsid w:val="00E966A3"/>
    <w:rsid w:val="00E966E4"/>
    <w:rsid w:val="00E96A26"/>
    <w:rsid w:val="00E96B7B"/>
    <w:rsid w:val="00E97149"/>
    <w:rsid w:val="00EA0631"/>
    <w:rsid w:val="00EA17A7"/>
    <w:rsid w:val="00EA17AF"/>
    <w:rsid w:val="00EA1FBA"/>
    <w:rsid w:val="00EA3CFE"/>
    <w:rsid w:val="00EA3DB4"/>
    <w:rsid w:val="00EA3F0E"/>
    <w:rsid w:val="00EA4872"/>
    <w:rsid w:val="00EA56C2"/>
    <w:rsid w:val="00EA6F84"/>
    <w:rsid w:val="00EB0552"/>
    <w:rsid w:val="00EB100B"/>
    <w:rsid w:val="00EB1D1D"/>
    <w:rsid w:val="00EB3154"/>
    <w:rsid w:val="00EB543C"/>
    <w:rsid w:val="00EB6DC9"/>
    <w:rsid w:val="00EB70D9"/>
    <w:rsid w:val="00EC045E"/>
    <w:rsid w:val="00EC0A56"/>
    <w:rsid w:val="00EC0EEE"/>
    <w:rsid w:val="00EC1908"/>
    <w:rsid w:val="00EC3B7C"/>
    <w:rsid w:val="00EC4EAD"/>
    <w:rsid w:val="00EC5987"/>
    <w:rsid w:val="00EC6A2D"/>
    <w:rsid w:val="00EC7276"/>
    <w:rsid w:val="00EC72B9"/>
    <w:rsid w:val="00EC7C4A"/>
    <w:rsid w:val="00ED01A0"/>
    <w:rsid w:val="00ED1E99"/>
    <w:rsid w:val="00ED32BE"/>
    <w:rsid w:val="00ED4746"/>
    <w:rsid w:val="00ED4A9F"/>
    <w:rsid w:val="00ED5311"/>
    <w:rsid w:val="00ED77AF"/>
    <w:rsid w:val="00EE0493"/>
    <w:rsid w:val="00EE2360"/>
    <w:rsid w:val="00EE2826"/>
    <w:rsid w:val="00EE2CBE"/>
    <w:rsid w:val="00EE31E2"/>
    <w:rsid w:val="00EE44AF"/>
    <w:rsid w:val="00EE6028"/>
    <w:rsid w:val="00EE6A7A"/>
    <w:rsid w:val="00EE7DFB"/>
    <w:rsid w:val="00EF06D0"/>
    <w:rsid w:val="00EF0E2F"/>
    <w:rsid w:val="00EF190E"/>
    <w:rsid w:val="00EF1ABC"/>
    <w:rsid w:val="00EF471E"/>
    <w:rsid w:val="00EF5403"/>
    <w:rsid w:val="00EF611A"/>
    <w:rsid w:val="00EF7934"/>
    <w:rsid w:val="00F0136F"/>
    <w:rsid w:val="00F0483D"/>
    <w:rsid w:val="00F04E8F"/>
    <w:rsid w:val="00F05E15"/>
    <w:rsid w:val="00F06595"/>
    <w:rsid w:val="00F07389"/>
    <w:rsid w:val="00F10931"/>
    <w:rsid w:val="00F10A5D"/>
    <w:rsid w:val="00F13EEE"/>
    <w:rsid w:val="00F145FA"/>
    <w:rsid w:val="00F15626"/>
    <w:rsid w:val="00F16152"/>
    <w:rsid w:val="00F17B44"/>
    <w:rsid w:val="00F2009A"/>
    <w:rsid w:val="00F2080D"/>
    <w:rsid w:val="00F21827"/>
    <w:rsid w:val="00F234A7"/>
    <w:rsid w:val="00F23BC8"/>
    <w:rsid w:val="00F257FC"/>
    <w:rsid w:val="00F258B3"/>
    <w:rsid w:val="00F26496"/>
    <w:rsid w:val="00F2731E"/>
    <w:rsid w:val="00F27449"/>
    <w:rsid w:val="00F3097B"/>
    <w:rsid w:val="00F31F2E"/>
    <w:rsid w:val="00F32DC4"/>
    <w:rsid w:val="00F335E9"/>
    <w:rsid w:val="00F33E25"/>
    <w:rsid w:val="00F34F78"/>
    <w:rsid w:val="00F35460"/>
    <w:rsid w:val="00F3704E"/>
    <w:rsid w:val="00F41315"/>
    <w:rsid w:val="00F42054"/>
    <w:rsid w:val="00F42152"/>
    <w:rsid w:val="00F4223C"/>
    <w:rsid w:val="00F424F8"/>
    <w:rsid w:val="00F433F7"/>
    <w:rsid w:val="00F436D9"/>
    <w:rsid w:val="00F43EB7"/>
    <w:rsid w:val="00F4477F"/>
    <w:rsid w:val="00F447B3"/>
    <w:rsid w:val="00F44B23"/>
    <w:rsid w:val="00F45D03"/>
    <w:rsid w:val="00F468A2"/>
    <w:rsid w:val="00F471AD"/>
    <w:rsid w:val="00F474BE"/>
    <w:rsid w:val="00F500C3"/>
    <w:rsid w:val="00F50819"/>
    <w:rsid w:val="00F517C7"/>
    <w:rsid w:val="00F526AA"/>
    <w:rsid w:val="00F52826"/>
    <w:rsid w:val="00F52C60"/>
    <w:rsid w:val="00F53E79"/>
    <w:rsid w:val="00F547BA"/>
    <w:rsid w:val="00F55DE7"/>
    <w:rsid w:val="00F56F3A"/>
    <w:rsid w:val="00F5784B"/>
    <w:rsid w:val="00F60102"/>
    <w:rsid w:val="00F61191"/>
    <w:rsid w:val="00F62609"/>
    <w:rsid w:val="00F62B69"/>
    <w:rsid w:val="00F62D4B"/>
    <w:rsid w:val="00F6385F"/>
    <w:rsid w:val="00F64098"/>
    <w:rsid w:val="00F6483C"/>
    <w:rsid w:val="00F64A37"/>
    <w:rsid w:val="00F65087"/>
    <w:rsid w:val="00F65B4A"/>
    <w:rsid w:val="00F66B2E"/>
    <w:rsid w:val="00F724D1"/>
    <w:rsid w:val="00F72504"/>
    <w:rsid w:val="00F73ECB"/>
    <w:rsid w:val="00F7478E"/>
    <w:rsid w:val="00F747F3"/>
    <w:rsid w:val="00F74B79"/>
    <w:rsid w:val="00F75291"/>
    <w:rsid w:val="00F7569C"/>
    <w:rsid w:val="00F76F33"/>
    <w:rsid w:val="00F7750B"/>
    <w:rsid w:val="00F8162F"/>
    <w:rsid w:val="00F82CCF"/>
    <w:rsid w:val="00F82D21"/>
    <w:rsid w:val="00F83F21"/>
    <w:rsid w:val="00F851DF"/>
    <w:rsid w:val="00F8631A"/>
    <w:rsid w:val="00F86D9D"/>
    <w:rsid w:val="00F90358"/>
    <w:rsid w:val="00F90B65"/>
    <w:rsid w:val="00F934FC"/>
    <w:rsid w:val="00F94807"/>
    <w:rsid w:val="00F950D4"/>
    <w:rsid w:val="00FA0A3F"/>
    <w:rsid w:val="00FA1766"/>
    <w:rsid w:val="00FA3723"/>
    <w:rsid w:val="00FA5154"/>
    <w:rsid w:val="00FA5F7B"/>
    <w:rsid w:val="00FA6563"/>
    <w:rsid w:val="00FA7C5A"/>
    <w:rsid w:val="00FA7FD3"/>
    <w:rsid w:val="00FB2839"/>
    <w:rsid w:val="00FB4C5E"/>
    <w:rsid w:val="00FB4F05"/>
    <w:rsid w:val="00FB5A6A"/>
    <w:rsid w:val="00FB6BA2"/>
    <w:rsid w:val="00FB7316"/>
    <w:rsid w:val="00FB77CA"/>
    <w:rsid w:val="00FB7CE1"/>
    <w:rsid w:val="00FB7F0E"/>
    <w:rsid w:val="00FC01C9"/>
    <w:rsid w:val="00FC0E90"/>
    <w:rsid w:val="00FC15DF"/>
    <w:rsid w:val="00FC172A"/>
    <w:rsid w:val="00FC2E4D"/>
    <w:rsid w:val="00FC4238"/>
    <w:rsid w:val="00FC4973"/>
    <w:rsid w:val="00FC5B13"/>
    <w:rsid w:val="00FC5B7F"/>
    <w:rsid w:val="00FC6FEA"/>
    <w:rsid w:val="00FD0631"/>
    <w:rsid w:val="00FD1CBE"/>
    <w:rsid w:val="00FD267E"/>
    <w:rsid w:val="00FD39EC"/>
    <w:rsid w:val="00FD5724"/>
    <w:rsid w:val="00FD709D"/>
    <w:rsid w:val="00FD78FD"/>
    <w:rsid w:val="00FD7F7B"/>
    <w:rsid w:val="00FE0ADC"/>
    <w:rsid w:val="00FE156F"/>
    <w:rsid w:val="00FE163A"/>
    <w:rsid w:val="00FE25D8"/>
    <w:rsid w:val="00FE3452"/>
    <w:rsid w:val="00FE3916"/>
    <w:rsid w:val="00FE3B5C"/>
    <w:rsid w:val="00FE602B"/>
    <w:rsid w:val="00FE62A9"/>
    <w:rsid w:val="00FE662D"/>
    <w:rsid w:val="00FE6E60"/>
    <w:rsid w:val="00FF09FA"/>
    <w:rsid w:val="00FF0B96"/>
    <w:rsid w:val="00FF2D64"/>
    <w:rsid w:val="00FF3A2B"/>
    <w:rsid w:val="00FF50B1"/>
    <w:rsid w:val="00FF5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6"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Body Text" w:uiPriority="99"/>
    <w:lsdException w:name="Hyperlink" w:uiPriority="99"/>
    <w:lsdException w:name="HTML Code"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qFormat="1"/>
  </w:latentStyles>
  <w:style w:type="paragraph" w:default="1" w:styleId="a1">
    <w:name w:val="Normal"/>
    <w:qFormat/>
    <w:rsid w:val="00C70A8A"/>
    <w:pPr>
      <w:ind w:firstLine="709"/>
      <w:jc w:val="both"/>
    </w:pPr>
    <w:rPr>
      <w:sz w:val="24"/>
      <w:szCs w:val="24"/>
    </w:rPr>
  </w:style>
  <w:style w:type="paragraph" w:styleId="1">
    <w:name w:val="heading 1"/>
    <w:aliases w:val="q1,рамка"/>
    <w:basedOn w:val="a1"/>
    <w:next w:val="a1"/>
    <w:link w:val="10"/>
    <w:rsid w:val="00C12577"/>
    <w:pPr>
      <w:keepNext/>
      <w:spacing w:before="240" w:after="60"/>
      <w:outlineLvl w:val="0"/>
    </w:pPr>
    <w:rPr>
      <w:rFonts w:ascii="Arial" w:hAnsi="Arial" w:cs="Arial"/>
      <w:b/>
      <w:bCs/>
      <w:kern w:val="32"/>
      <w:sz w:val="32"/>
      <w:szCs w:val="32"/>
    </w:rPr>
  </w:style>
  <w:style w:type="paragraph" w:styleId="2">
    <w:name w:val="heading 2"/>
    <w:aliases w:val="q2"/>
    <w:basedOn w:val="a1"/>
    <w:next w:val="a1"/>
    <w:link w:val="20"/>
    <w:rsid w:val="001B5DAF"/>
    <w:pPr>
      <w:keepNext/>
      <w:spacing w:before="240" w:after="60"/>
      <w:outlineLvl w:val="1"/>
    </w:pPr>
    <w:rPr>
      <w:rFonts w:ascii="Arial" w:hAnsi="Arial" w:cs="Arial"/>
      <w:b/>
      <w:bCs/>
      <w:i/>
      <w:iCs/>
      <w:sz w:val="28"/>
      <w:szCs w:val="28"/>
    </w:rPr>
  </w:style>
  <w:style w:type="paragraph" w:styleId="3">
    <w:name w:val="heading 3"/>
    <w:basedOn w:val="a1"/>
    <w:next w:val="a1"/>
    <w:link w:val="30"/>
    <w:rsid w:val="006C0804"/>
    <w:pPr>
      <w:keepNext/>
      <w:keepLines/>
      <w:spacing w:before="200"/>
      <w:ind w:firstLine="0"/>
      <w:jc w:val="left"/>
      <w:outlineLvl w:val="2"/>
    </w:pPr>
    <w:rPr>
      <w:rFonts w:ascii="Cambria" w:hAnsi="Cambria"/>
      <w:b/>
      <w:bCs/>
      <w:color w:val="4F81BD"/>
    </w:rPr>
  </w:style>
  <w:style w:type="paragraph" w:styleId="4">
    <w:name w:val="heading 4"/>
    <w:basedOn w:val="a1"/>
    <w:next w:val="a1"/>
    <w:link w:val="40"/>
    <w:rsid w:val="0069109A"/>
    <w:pPr>
      <w:keepNext/>
      <w:widowControl w:val="0"/>
      <w:autoSpaceDE w:val="0"/>
      <w:autoSpaceDN w:val="0"/>
      <w:adjustRightInd w:val="0"/>
      <w:ind w:firstLine="0"/>
      <w:jc w:val="center"/>
      <w:outlineLvl w:val="3"/>
    </w:pPr>
    <w:rPr>
      <w:rFonts w:ascii="Calibri" w:hAnsi="Calibri"/>
      <w:b/>
      <w:bCs/>
      <w:sz w:val="20"/>
      <w:szCs w:val="28"/>
    </w:rPr>
  </w:style>
  <w:style w:type="paragraph" w:styleId="5">
    <w:name w:val="heading 5"/>
    <w:basedOn w:val="a1"/>
    <w:next w:val="a1"/>
    <w:link w:val="50"/>
    <w:rsid w:val="002278CA"/>
    <w:pPr>
      <w:spacing w:before="240" w:after="60"/>
      <w:ind w:firstLine="0"/>
      <w:jc w:val="left"/>
      <w:outlineLvl w:val="4"/>
    </w:pPr>
    <w:rPr>
      <w:b/>
      <w:bCs/>
      <w:i/>
      <w:iCs/>
      <w:sz w:val="26"/>
      <w:szCs w:val="26"/>
    </w:rPr>
  </w:style>
  <w:style w:type="paragraph" w:styleId="7">
    <w:name w:val="heading 7"/>
    <w:basedOn w:val="a1"/>
    <w:next w:val="a1"/>
    <w:link w:val="70"/>
    <w:rsid w:val="002278CA"/>
    <w:pPr>
      <w:spacing w:before="240" w:after="60"/>
      <w:ind w:firstLine="0"/>
      <w:jc w:val="left"/>
      <w:outlineLvl w:val="6"/>
    </w:pPr>
  </w:style>
  <w:style w:type="paragraph" w:styleId="8">
    <w:name w:val="heading 8"/>
    <w:basedOn w:val="a1"/>
    <w:next w:val="a1"/>
    <w:link w:val="80"/>
    <w:rsid w:val="00C249B4"/>
    <w:pPr>
      <w:spacing w:before="240" w:after="60"/>
      <w:ind w:firstLine="0"/>
      <w:jc w:val="left"/>
      <w:outlineLvl w:val="7"/>
    </w:pPr>
    <w:rPr>
      <w:rFonts w:ascii="Calibri" w:hAnsi="Calibri"/>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1">
    <w:name w:val="toc 1"/>
    <w:basedOn w:val="a1"/>
    <w:next w:val="a1"/>
    <w:autoRedefine/>
    <w:uiPriority w:val="39"/>
    <w:unhideWhenUsed/>
    <w:rsid w:val="00BC2FC3"/>
    <w:pPr>
      <w:ind w:firstLine="0"/>
    </w:pPr>
    <w:rPr>
      <w:rFonts w:cs="Calibri"/>
      <w:bCs/>
      <w:szCs w:val="20"/>
    </w:rPr>
  </w:style>
  <w:style w:type="paragraph" w:styleId="21">
    <w:name w:val="toc 2"/>
    <w:basedOn w:val="a1"/>
    <w:next w:val="a1"/>
    <w:autoRedefine/>
    <w:uiPriority w:val="39"/>
    <w:unhideWhenUsed/>
    <w:rsid w:val="002D4007"/>
    <w:pPr>
      <w:spacing w:before="120"/>
      <w:ind w:left="240"/>
      <w:jc w:val="left"/>
    </w:pPr>
    <w:rPr>
      <w:rFonts w:ascii="Calibri" w:hAnsi="Calibri" w:cs="Calibri"/>
      <w:i/>
      <w:iCs/>
      <w:sz w:val="20"/>
      <w:szCs w:val="20"/>
    </w:rPr>
  </w:style>
  <w:style w:type="paragraph" w:styleId="31">
    <w:name w:val="toc 3"/>
    <w:basedOn w:val="a1"/>
    <w:next w:val="a1"/>
    <w:autoRedefine/>
    <w:uiPriority w:val="39"/>
    <w:unhideWhenUsed/>
    <w:rsid w:val="005A07B6"/>
    <w:pPr>
      <w:ind w:left="480"/>
      <w:jc w:val="left"/>
    </w:pPr>
    <w:rPr>
      <w:rFonts w:ascii="Calibri" w:hAnsi="Calibri" w:cs="Calibri"/>
      <w:sz w:val="20"/>
      <w:szCs w:val="20"/>
    </w:rPr>
  </w:style>
  <w:style w:type="character" w:styleId="a5">
    <w:name w:val="page number"/>
    <w:basedOn w:val="a2"/>
    <w:rsid w:val="00FE662D"/>
  </w:style>
  <w:style w:type="paragraph" w:styleId="a6">
    <w:name w:val="header"/>
    <w:basedOn w:val="a1"/>
    <w:link w:val="a7"/>
    <w:rsid w:val="00FE662D"/>
    <w:pPr>
      <w:tabs>
        <w:tab w:val="center" w:pos="4153"/>
        <w:tab w:val="right" w:pos="8306"/>
      </w:tabs>
    </w:pPr>
    <w:rPr>
      <w:sz w:val="28"/>
      <w:szCs w:val="20"/>
    </w:rPr>
  </w:style>
  <w:style w:type="paragraph" w:styleId="a8">
    <w:name w:val="footer"/>
    <w:basedOn w:val="a1"/>
    <w:link w:val="a9"/>
    <w:rsid w:val="00FE662D"/>
    <w:pPr>
      <w:tabs>
        <w:tab w:val="center" w:pos="4153"/>
        <w:tab w:val="right" w:pos="8306"/>
      </w:tabs>
    </w:pPr>
    <w:rPr>
      <w:sz w:val="28"/>
      <w:szCs w:val="20"/>
    </w:rPr>
  </w:style>
  <w:style w:type="paragraph" w:styleId="aa">
    <w:name w:val="Body Text"/>
    <w:basedOn w:val="a1"/>
    <w:link w:val="ab"/>
    <w:uiPriority w:val="99"/>
    <w:rsid w:val="00FE662D"/>
    <w:pPr>
      <w:spacing w:after="120"/>
    </w:pPr>
    <w:rPr>
      <w:sz w:val="28"/>
      <w:szCs w:val="20"/>
    </w:rPr>
  </w:style>
  <w:style w:type="character" w:customStyle="1" w:styleId="a9">
    <w:name w:val="Нижний колонтитул Знак"/>
    <w:link w:val="a8"/>
    <w:rsid w:val="00FE662D"/>
    <w:rPr>
      <w:sz w:val="28"/>
      <w:lang w:val="ru-RU" w:eastAsia="ru-RU" w:bidi="ar-SA"/>
    </w:rPr>
  </w:style>
  <w:style w:type="paragraph" w:styleId="ac">
    <w:name w:val="Title"/>
    <w:basedOn w:val="a1"/>
    <w:link w:val="ad"/>
    <w:rsid w:val="00FE662D"/>
    <w:pPr>
      <w:spacing w:line="360" w:lineRule="auto"/>
      <w:jc w:val="center"/>
    </w:pPr>
    <w:rPr>
      <w:b/>
      <w:sz w:val="28"/>
      <w:szCs w:val="20"/>
    </w:rPr>
  </w:style>
  <w:style w:type="paragraph" w:styleId="ae">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link w:val="af"/>
    <w:uiPriority w:val="35"/>
    <w:rsid w:val="00FE662D"/>
    <w:pPr>
      <w:spacing w:line="360" w:lineRule="auto"/>
      <w:jc w:val="center"/>
    </w:pPr>
    <w:rPr>
      <w:b/>
      <w:sz w:val="28"/>
      <w:szCs w:val="20"/>
    </w:rPr>
  </w:style>
  <w:style w:type="paragraph" w:customStyle="1" w:styleId="12">
    <w:name w:val="Знак Знак Знак1 Знак"/>
    <w:basedOn w:val="a1"/>
    <w:rsid w:val="00FE662D"/>
    <w:pPr>
      <w:tabs>
        <w:tab w:val="num" w:pos="360"/>
      </w:tabs>
      <w:spacing w:after="160" w:line="240" w:lineRule="exact"/>
    </w:pPr>
    <w:rPr>
      <w:rFonts w:ascii="Verdana" w:hAnsi="Verdana" w:cs="Verdana"/>
      <w:sz w:val="20"/>
      <w:szCs w:val="20"/>
      <w:lang w:val="en-US" w:eastAsia="en-US"/>
    </w:rPr>
  </w:style>
  <w:style w:type="table" w:styleId="af0">
    <w:name w:val="Table Grid"/>
    <w:basedOn w:val="a3"/>
    <w:uiPriority w:val="59"/>
    <w:rsid w:val="00FE6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Знак Знак3"/>
    <w:basedOn w:val="a2"/>
    <w:rsid w:val="00094D0F"/>
  </w:style>
  <w:style w:type="character" w:customStyle="1" w:styleId="10">
    <w:name w:val="Заголовок 1 Знак"/>
    <w:aliases w:val="q1 Знак,рамка Знак"/>
    <w:link w:val="1"/>
    <w:rsid w:val="00C12577"/>
    <w:rPr>
      <w:rFonts w:ascii="Arial" w:hAnsi="Arial" w:cs="Arial"/>
      <w:b/>
      <w:bCs/>
      <w:kern w:val="32"/>
      <w:sz w:val="32"/>
      <w:szCs w:val="32"/>
      <w:lang w:val="ru-RU" w:eastAsia="ru-RU" w:bidi="ar-SA"/>
    </w:rPr>
  </w:style>
  <w:style w:type="character" w:customStyle="1" w:styleId="20">
    <w:name w:val="Заголовок 2 Знак"/>
    <w:aliases w:val="q2 Знак"/>
    <w:link w:val="2"/>
    <w:rsid w:val="001B5DAF"/>
    <w:rPr>
      <w:rFonts w:ascii="Arial" w:hAnsi="Arial" w:cs="Arial"/>
      <w:b/>
      <w:bCs/>
      <w:i/>
      <w:iCs/>
      <w:sz w:val="28"/>
      <w:szCs w:val="28"/>
      <w:lang w:val="ru-RU" w:eastAsia="ru-RU" w:bidi="ar-SA"/>
    </w:rPr>
  </w:style>
  <w:style w:type="paragraph" w:customStyle="1" w:styleId="112pt">
    <w:name w:val="Стиль Заголовок 1 + 12 pt"/>
    <w:basedOn w:val="1"/>
    <w:autoRedefine/>
    <w:rsid w:val="001B5DAF"/>
    <w:pPr>
      <w:tabs>
        <w:tab w:val="num" w:pos="1142"/>
      </w:tabs>
      <w:spacing w:before="120"/>
      <w:ind w:left="1142" w:hanging="432"/>
      <w:jc w:val="center"/>
    </w:pPr>
    <w:rPr>
      <w:rFonts w:cs="Times New Roman"/>
      <w:b w:val="0"/>
      <w:bCs w:val="0"/>
      <w:caps/>
      <w:kern w:val="28"/>
      <w:sz w:val="28"/>
      <w:szCs w:val="28"/>
    </w:rPr>
  </w:style>
  <w:style w:type="character" w:styleId="af1">
    <w:name w:val="Hyperlink"/>
    <w:uiPriority w:val="99"/>
    <w:rsid w:val="00961A91"/>
    <w:rPr>
      <w:color w:val="0000FF"/>
      <w:u w:val="single"/>
    </w:rPr>
  </w:style>
  <w:style w:type="character" w:customStyle="1" w:styleId="ad">
    <w:name w:val="Название Знак"/>
    <w:link w:val="ac"/>
    <w:rsid w:val="00CA4B0D"/>
    <w:rPr>
      <w:b/>
      <w:sz w:val="28"/>
      <w:lang w:val="ru-RU" w:eastAsia="ru-RU" w:bidi="ar-SA"/>
    </w:rPr>
  </w:style>
  <w:style w:type="paragraph" w:styleId="af2">
    <w:name w:val="Balloon Text"/>
    <w:basedOn w:val="a1"/>
    <w:link w:val="af3"/>
    <w:uiPriority w:val="99"/>
    <w:rsid w:val="009166A7"/>
    <w:rPr>
      <w:rFonts w:ascii="Tahoma" w:hAnsi="Tahoma"/>
      <w:sz w:val="16"/>
      <w:szCs w:val="16"/>
    </w:rPr>
  </w:style>
  <w:style w:type="character" w:customStyle="1" w:styleId="af3">
    <w:name w:val="Текст выноски Знак"/>
    <w:link w:val="af2"/>
    <w:uiPriority w:val="99"/>
    <w:rsid w:val="009166A7"/>
    <w:rPr>
      <w:rFonts w:ascii="Tahoma" w:hAnsi="Tahoma" w:cs="Tahoma"/>
      <w:sz w:val="16"/>
      <w:szCs w:val="16"/>
    </w:rPr>
  </w:style>
  <w:style w:type="paragraph" w:styleId="af4">
    <w:name w:val="List Paragraph"/>
    <w:basedOn w:val="a1"/>
    <w:uiPriority w:val="1"/>
    <w:rsid w:val="0036320D"/>
    <w:pPr>
      <w:ind w:left="720"/>
      <w:contextualSpacing/>
    </w:pPr>
  </w:style>
  <w:style w:type="paragraph" w:customStyle="1" w:styleId="HEADERTEXT">
    <w:name w:val=".HEADERTEXT"/>
    <w:rsid w:val="00F950D4"/>
    <w:pPr>
      <w:widowControl w:val="0"/>
      <w:autoSpaceDE w:val="0"/>
      <w:autoSpaceDN w:val="0"/>
      <w:adjustRightInd w:val="0"/>
    </w:pPr>
    <w:rPr>
      <w:rFonts w:ascii="Arial" w:hAnsi="Arial" w:cs="Arial"/>
      <w:sz w:val="22"/>
      <w:szCs w:val="22"/>
    </w:rPr>
  </w:style>
  <w:style w:type="paragraph" w:styleId="af5">
    <w:name w:val="Body Text Indent"/>
    <w:basedOn w:val="a1"/>
    <w:link w:val="af6"/>
    <w:rsid w:val="00F950D4"/>
    <w:pPr>
      <w:spacing w:after="120"/>
      <w:ind w:left="283"/>
    </w:pPr>
  </w:style>
  <w:style w:type="character" w:customStyle="1" w:styleId="af6">
    <w:name w:val="Основной текст с отступом Знак"/>
    <w:link w:val="af5"/>
    <w:rsid w:val="00F950D4"/>
    <w:rPr>
      <w:sz w:val="24"/>
      <w:szCs w:val="24"/>
    </w:rPr>
  </w:style>
  <w:style w:type="paragraph" w:customStyle="1" w:styleId="af7">
    <w:name w:val="Содержимое таблицы"/>
    <w:basedOn w:val="a1"/>
    <w:rsid w:val="00F950D4"/>
    <w:pPr>
      <w:suppressLineNumbers/>
      <w:suppressAutoHyphens/>
    </w:pPr>
    <w:rPr>
      <w:sz w:val="28"/>
      <w:szCs w:val="20"/>
      <w:lang w:eastAsia="ar-SA"/>
    </w:rPr>
  </w:style>
  <w:style w:type="paragraph" w:styleId="af8">
    <w:name w:val="Document Map"/>
    <w:basedOn w:val="a1"/>
    <w:link w:val="af9"/>
    <w:rsid w:val="00043A59"/>
    <w:rPr>
      <w:rFonts w:ascii="Tahoma" w:hAnsi="Tahoma"/>
      <w:sz w:val="16"/>
      <w:szCs w:val="16"/>
    </w:rPr>
  </w:style>
  <w:style w:type="character" w:customStyle="1" w:styleId="af9">
    <w:name w:val="Схема документа Знак"/>
    <w:link w:val="af8"/>
    <w:rsid w:val="00043A59"/>
    <w:rPr>
      <w:rFonts w:ascii="Tahoma" w:hAnsi="Tahoma" w:cs="Tahoma"/>
      <w:sz w:val="16"/>
      <w:szCs w:val="16"/>
    </w:rPr>
  </w:style>
  <w:style w:type="paragraph" w:styleId="33">
    <w:name w:val="Body Text Indent 3"/>
    <w:basedOn w:val="a1"/>
    <w:link w:val="34"/>
    <w:rsid w:val="00F64098"/>
    <w:pPr>
      <w:spacing w:after="120"/>
      <w:ind w:left="283"/>
    </w:pPr>
    <w:rPr>
      <w:sz w:val="16"/>
      <w:szCs w:val="16"/>
    </w:rPr>
  </w:style>
  <w:style w:type="character" w:customStyle="1" w:styleId="34">
    <w:name w:val="Основной текст с отступом 3 Знак"/>
    <w:link w:val="33"/>
    <w:rsid w:val="00F64098"/>
    <w:rPr>
      <w:sz w:val="16"/>
      <w:szCs w:val="16"/>
    </w:rPr>
  </w:style>
  <w:style w:type="character" w:customStyle="1" w:styleId="ab">
    <w:name w:val="Основной текст Знак"/>
    <w:link w:val="aa"/>
    <w:uiPriority w:val="99"/>
    <w:rsid w:val="00C60458"/>
    <w:rPr>
      <w:sz w:val="28"/>
    </w:rPr>
  </w:style>
  <w:style w:type="paragraph" w:styleId="afa">
    <w:name w:val="List"/>
    <w:basedOn w:val="a1"/>
    <w:rsid w:val="00C60458"/>
    <w:pPr>
      <w:ind w:left="283" w:hanging="283"/>
    </w:pPr>
    <w:rPr>
      <w:sz w:val="28"/>
      <w:szCs w:val="20"/>
    </w:rPr>
  </w:style>
  <w:style w:type="character" w:customStyle="1" w:styleId="a7">
    <w:name w:val="Верхний колонтитул Знак"/>
    <w:link w:val="a6"/>
    <w:rsid w:val="00C60458"/>
    <w:rPr>
      <w:sz w:val="28"/>
    </w:rPr>
  </w:style>
  <w:style w:type="paragraph" w:customStyle="1" w:styleId="Default">
    <w:name w:val="Default"/>
    <w:rsid w:val="001C57A3"/>
    <w:pPr>
      <w:autoSpaceDE w:val="0"/>
      <w:autoSpaceDN w:val="0"/>
      <w:adjustRightInd w:val="0"/>
    </w:pPr>
    <w:rPr>
      <w:rFonts w:ascii="Arial" w:hAnsi="Arial" w:cs="Arial"/>
      <w:color w:val="000000"/>
      <w:sz w:val="24"/>
      <w:szCs w:val="24"/>
    </w:rPr>
  </w:style>
  <w:style w:type="paragraph" w:styleId="afb">
    <w:name w:val="Normal (Web)"/>
    <w:basedOn w:val="a1"/>
    <w:rsid w:val="00D6670E"/>
    <w:pPr>
      <w:spacing w:before="100" w:beforeAutospacing="1" w:after="100" w:afterAutospacing="1"/>
    </w:pPr>
  </w:style>
  <w:style w:type="paragraph" w:styleId="afc">
    <w:name w:val="TOC Heading"/>
    <w:basedOn w:val="1"/>
    <w:next w:val="a1"/>
    <w:uiPriority w:val="39"/>
    <w:qFormat/>
    <w:rsid w:val="00C70A8A"/>
    <w:pPr>
      <w:keepLines/>
      <w:spacing w:before="0" w:after="0"/>
      <w:jc w:val="center"/>
      <w:outlineLvl w:val="9"/>
    </w:pPr>
    <w:rPr>
      <w:rFonts w:ascii="Times New Roman" w:hAnsi="Times New Roman" w:cs="Times New Roman"/>
      <w:bCs w:val="0"/>
      <w:kern w:val="0"/>
      <w:sz w:val="24"/>
    </w:rPr>
  </w:style>
  <w:style w:type="paragraph" w:customStyle="1" w:styleId="formattext">
    <w:name w:val="formattext"/>
    <w:basedOn w:val="a1"/>
    <w:rsid w:val="00D12561"/>
    <w:pPr>
      <w:spacing w:before="100" w:beforeAutospacing="1" w:after="100" w:afterAutospacing="1"/>
    </w:pPr>
  </w:style>
  <w:style w:type="paragraph" w:customStyle="1" w:styleId="afd">
    <w:name w:val="Абзац"/>
    <w:basedOn w:val="a1"/>
    <w:link w:val="afe"/>
    <w:rsid w:val="002A491E"/>
    <w:pPr>
      <w:autoSpaceDE w:val="0"/>
      <w:autoSpaceDN w:val="0"/>
      <w:adjustRightInd w:val="0"/>
      <w:spacing w:line="360" w:lineRule="auto"/>
      <w:ind w:left="113" w:right="113" w:firstLine="680"/>
    </w:pPr>
    <w:rPr>
      <w:iCs/>
      <w:color w:val="000000"/>
      <w:sz w:val="28"/>
      <w:szCs w:val="28"/>
    </w:rPr>
  </w:style>
  <w:style w:type="character" w:customStyle="1" w:styleId="afe">
    <w:name w:val="Абзац Знак"/>
    <w:link w:val="afd"/>
    <w:rsid w:val="002A491E"/>
    <w:rPr>
      <w:iCs/>
      <w:color w:val="000000"/>
      <w:sz w:val="28"/>
      <w:szCs w:val="28"/>
    </w:rPr>
  </w:style>
  <w:style w:type="character" w:customStyle="1" w:styleId="aff">
    <w:name w:val="Основной текст + Малые прописные"/>
    <w:rsid w:val="002A491E"/>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0">
    <w:name w:val="Emphasis"/>
    <w:aliases w:val="Normal"/>
    <w:rsid w:val="00856E84"/>
    <w:rPr>
      <w:rFonts w:ascii="Times New Roman" w:hAnsi="Times New Roman"/>
      <w:iCs/>
      <w:sz w:val="24"/>
    </w:rPr>
  </w:style>
  <w:style w:type="character" w:styleId="aff1">
    <w:name w:val="Strong"/>
    <w:rsid w:val="00856E84"/>
    <w:rPr>
      <w:b/>
      <w:bCs/>
    </w:rPr>
  </w:style>
  <w:style w:type="paragraph" w:styleId="aff2">
    <w:name w:val="Subtitle"/>
    <w:basedOn w:val="a1"/>
    <w:next w:val="a1"/>
    <w:link w:val="aff3"/>
    <w:rsid w:val="00C70A8A"/>
    <w:pPr>
      <w:spacing w:after="60"/>
      <w:jc w:val="center"/>
      <w:outlineLvl w:val="1"/>
    </w:pPr>
    <w:rPr>
      <w:rFonts w:ascii="Calibri Light" w:hAnsi="Calibri Light"/>
    </w:rPr>
  </w:style>
  <w:style w:type="character" w:customStyle="1" w:styleId="aff3">
    <w:name w:val="Подзаголовок Знак"/>
    <w:link w:val="aff2"/>
    <w:rsid w:val="00C70A8A"/>
    <w:rPr>
      <w:rFonts w:ascii="Calibri Light" w:eastAsia="Times New Roman" w:hAnsi="Calibri Light" w:cs="Times New Roman"/>
      <w:sz w:val="24"/>
      <w:szCs w:val="24"/>
    </w:rPr>
  </w:style>
  <w:style w:type="paragraph" w:customStyle="1" w:styleId="xl26">
    <w:name w:val="xl26"/>
    <w:basedOn w:val="a1"/>
    <w:rsid w:val="00AC232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41">
    <w:name w:val="toc 4"/>
    <w:basedOn w:val="a1"/>
    <w:next w:val="a1"/>
    <w:autoRedefine/>
    <w:uiPriority w:val="39"/>
    <w:rsid w:val="00247DE5"/>
    <w:pPr>
      <w:ind w:left="720"/>
      <w:jc w:val="left"/>
    </w:pPr>
    <w:rPr>
      <w:rFonts w:ascii="Calibri" w:hAnsi="Calibri" w:cs="Calibri"/>
      <w:sz w:val="20"/>
      <w:szCs w:val="20"/>
    </w:rPr>
  </w:style>
  <w:style w:type="paragraph" w:styleId="51">
    <w:name w:val="toc 5"/>
    <w:basedOn w:val="a1"/>
    <w:next w:val="a1"/>
    <w:autoRedefine/>
    <w:uiPriority w:val="39"/>
    <w:rsid w:val="00247DE5"/>
    <w:pPr>
      <w:ind w:left="960"/>
      <w:jc w:val="left"/>
    </w:pPr>
    <w:rPr>
      <w:rFonts w:ascii="Calibri" w:hAnsi="Calibri" w:cs="Calibri"/>
      <w:sz w:val="20"/>
      <w:szCs w:val="20"/>
    </w:rPr>
  </w:style>
  <w:style w:type="paragraph" w:styleId="6">
    <w:name w:val="toc 6"/>
    <w:basedOn w:val="a1"/>
    <w:next w:val="a1"/>
    <w:autoRedefine/>
    <w:uiPriority w:val="39"/>
    <w:rsid w:val="00247DE5"/>
    <w:pPr>
      <w:ind w:left="1200"/>
      <w:jc w:val="left"/>
    </w:pPr>
    <w:rPr>
      <w:rFonts w:ascii="Calibri" w:hAnsi="Calibri" w:cs="Calibri"/>
      <w:sz w:val="20"/>
      <w:szCs w:val="20"/>
    </w:rPr>
  </w:style>
  <w:style w:type="paragraph" w:styleId="71">
    <w:name w:val="toc 7"/>
    <w:basedOn w:val="a1"/>
    <w:next w:val="a1"/>
    <w:autoRedefine/>
    <w:uiPriority w:val="39"/>
    <w:rsid w:val="00247DE5"/>
    <w:pPr>
      <w:ind w:left="1440"/>
      <w:jc w:val="left"/>
    </w:pPr>
    <w:rPr>
      <w:rFonts w:ascii="Calibri" w:hAnsi="Calibri" w:cs="Calibri"/>
      <w:sz w:val="20"/>
      <w:szCs w:val="20"/>
    </w:rPr>
  </w:style>
  <w:style w:type="paragraph" w:styleId="81">
    <w:name w:val="toc 8"/>
    <w:basedOn w:val="a1"/>
    <w:next w:val="a1"/>
    <w:autoRedefine/>
    <w:uiPriority w:val="39"/>
    <w:rsid w:val="00247DE5"/>
    <w:pPr>
      <w:ind w:left="1680"/>
      <w:jc w:val="left"/>
    </w:pPr>
    <w:rPr>
      <w:rFonts w:ascii="Calibri" w:hAnsi="Calibri" w:cs="Calibri"/>
      <w:sz w:val="20"/>
      <w:szCs w:val="20"/>
    </w:rPr>
  </w:style>
  <w:style w:type="paragraph" w:styleId="9">
    <w:name w:val="toc 9"/>
    <w:basedOn w:val="a1"/>
    <w:next w:val="a1"/>
    <w:autoRedefine/>
    <w:uiPriority w:val="39"/>
    <w:rsid w:val="00247DE5"/>
    <w:pPr>
      <w:ind w:left="1920"/>
      <w:jc w:val="left"/>
    </w:pPr>
    <w:rPr>
      <w:rFonts w:ascii="Calibri" w:hAnsi="Calibri" w:cs="Calibri"/>
      <w:sz w:val="20"/>
      <w:szCs w:val="20"/>
    </w:rPr>
  </w:style>
  <w:style w:type="character" w:customStyle="1" w:styleId="50">
    <w:name w:val="Заголовок 5 Знак"/>
    <w:link w:val="5"/>
    <w:rsid w:val="002278CA"/>
    <w:rPr>
      <w:b/>
      <w:bCs/>
      <w:i/>
      <w:iCs/>
      <w:sz w:val="26"/>
      <w:szCs w:val="26"/>
    </w:rPr>
  </w:style>
  <w:style w:type="character" w:customStyle="1" w:styleId="70">
    <w:name w:val="Заголовок 7 Знак"/>
    <w:link w:val="7"/>
    <w:rsid w:val="002278CA"/>
    <w:rPr>
      <w:sz w:val="24"/>
      <w:szCs w:val="24"/>
    </w:rPr>
  </w:style>
  <w:style w:type="paragraph" w:customStyle="1" w:styleId="xl43">
    <w:name w:val="xl43"/>
    <w:basedOn w:val="a1"/>
    <w:rsid w:val="002278CA"/>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4">
    <w:name w:val="Знак"/>
    <w:basedOn w:val="a1"/>
    <w:rsid w:val="002278CA"/>
    <w:pPr>
      <w:tabs>
        <w:tab w:val="left" w:pos="2160"/>
      </w:tabs>
      <w:spacing w:before="120" w:line="240" w:lineRule="exact"/>
      <w:ind w:firstLine="0"/>
    </w:pPr>
    <w:rPr>
      <w:noProof/>
      <w:lang w:val="en-US"/>
    </w:rPr>
  </w:style>
  <w:style w:type="paragraph" w:styleId="22">
    <w:name w:val="Body Text Indent 2"/>
    <w:basedOn w:val="a1"/>
    <w:link w:val="23"/>
    <w:rsid w:val="002278CA"/>
    <w:pPr>
      <w:spacing w:line="360" w:lineRule="auto"/>
      <w:ind w:left="900" w:firstLine="0"/>
      <w:jc w:val="left"/>
    </w:pPr>
    <w:rPr>
      <w:rFonts w:ascii="Tahoma" w:hAnsi="Tahoma"/>
    </w:rPr>
  </w:style>
  <w:style w:type="character" w:customStyle="1" w:styleId="23">
    <w:name w:val="Основной текст с отступом 2 Знак"/>
    <w:link w:val="22"/>
    <w:rsid w:val="002278CA"/>
    <w:rPr>
      <w:rFonts w:ascii="Tahoma" w:hAnsi="Tahoma" w:cs="Tahoma"/>
      <w:sz w:val="24"/>
      <w:szCs w:val="24"/>
    </w:rPr>
  </w:style>
  <w:style w:type="paragraph" w:customStyle="1" w:styleId="13">
    <w:name w:val="Абзац списка1"/>
    <w:basedOn w:val="a1"/>
    <w:rsid w:val="002278CA"/>
    <w:pPr>
      <w:ind w:left="720" w:firstLine="0"/>
      <w:contextualSpacing/>
      <w:jc w:val="left"/>
    </w:pPr>
    <w:rPr>
      <w:rFonts w:eastAsia="Calibri"/>
    </w:rPr>
  </w:style>
  <w:style w:type="character" w:styleId="aff5">
    <w:name w:val="line number"/>
    <w:basedOn w:val="a2"/>
    <w:rsid w:val="002278CA"/>
  </w:style>
  <w:style w:type="table" w:styleId="-1">
    <w:name w:val="Table Web 1"/>
    <w:basedOn w:val="a3"/>
    <w:rsid w:val="002278C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2278C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4">
    <w:name w:val="Table Subtle 1"/>
    <w:basedOn w:val="a3"/>
    <w:rsid w:val="002278C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Subtle 2"/>
    <w:basedOn w:val="a3"/>
    <w:rsid w:val="002278C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6">
    <w:name w:val="Table Elegant"/>
    <w:basedOn w:val="a3"/>
    <w:rsid w:val="002278C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
    <w:rsid w:val="002278CA"/>
    <w:pPr>
      <w:spacing w:before="0" w:after="0"/>
      <w:ind w:left="770" w:firstLine="0"/>
      <w:jc w:val="left"/>
    </w:pPr>
    <w:rPr>
      <w:rFonts w:ascii="Tahoma" w:hAnsi="Tahoma" w:cs="Times New Roman"/>
      <w:bCs w:val="0"/>
      <w:i w:val="0"/>
      <w:iCs w:val="0"/>
      <w:sz w:val="22"/>
      <w:szCs w:val="20"/>
    </w:rPr>
  </w:style>
  <w:style w:type="character" w:styleId="aff7">
    <w:name w:val="FollowedHyperlink"/>
    <w:unhideWhenUsed/>
    <w:rsid w:val="002278CA"/>
    <w:rPr>
      <w:color w:val="800080"/>
      <w:u w:val="single"/>
    </w:rPr>
  </w:style>
  <w:style w:type="paragraph" w:customStyle="1" w:styleId="xl24">
    <w:name w:val="xl24"/>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numbering" w:customStyle="1" w:styleId="15">
    <w:name w:val="Нет списка1"/>
    <w:next w:val="a4"/>
    <w:semiHidden/>
    <w:rsid w:val="002278CA"/>
  </w:style>
  <w:style w:type="paragraph" w:customStyle="1" w:styleId="ConsNormal">
    <w:name w:val="ConsNormal"/>
    <w:rsid w:val="002278CA"/>
    <w:pPr>
      <w:widowControl w:val="0"/>
      <w:overflowPunct w:val="0"/>
      <w:autoSpaceDE w:val="0"/>
      <w:autoSpaceDN w:val="0"/>
      <w:adjustRightInd w:val="0"/>
      <w:ind w:firstLine="720"/>
    </w:pPr>
    <w:rPr>
      <w:rFonts w:ascii="Arial" w:hAnsi="Arial"/>
    </w:rPr>
  </w:style>
  <w:style w:type="paragraph" w:styleId="25">
    <w:name w:val="Body Text 2"/>
    <w:basedOn w:val="a1"/>
    <w:link w:val="26"/>
    <w:rsid w:val="002278CA"/>
    <w:pPr>
      <w:spacing w:after="120" w:line="480" w:lineRule="auto"/>
      <w:ind w:firstLine="0"/>
      <w:jc w:val="left"/>
    </w:pPr>
  </w:style>
  <w:style w:type="character" w:customStyle="1" w:styleId="26">
    <w:name w:val="Основной текст 2 Знак"/>
    <w:link w:val="25"/>
    <w:rsid w:val="002278CA"/>
    <w:rPr>
      <w:sz w:val="24"/>
      <w:szCs w:val="24"/>
    </w:rPr>
  </w:style>
  <w:style w:type="paragraph" w:customStyle="1" w:styleId="aff8">
    <w:name w:val="основной текст"/>
    <w:basedOn w:val="a1"/>
    <w:link w:val="aff9"/>
    <w:rsid w:val="003A11E0"/>
    <w:pPr>
      <w:tabs>
        <w:tab w:val="left" w:pos="567"/>
        <w:tab w:val="left" w:pos="1701"/>
      </w:tabs>
      <w:spacing w:line="288" w:lineRule="auto"/>
      <w:ind w:firstLine="851"/>
    </w:pPr>
  </w:style>
  <w:style w:type="character" w:customStyle="1" w:styleId="aff9">
    <w:name w:val="основной текст Знак"/>
    <w:link w:val="aff8"/>
    <w:rsid w:val="003A11E0"/>
    <w:rPr>
      <w:sz w:val="24"/>
      <w:szCs w:val="24"/>
    </w:rPr>
  </w:style>
  <w:style w:type="character" w:styleId="HTML">
    <w:name w:val="HTML Code"/>
    <w:uiPriority w:val="99"/>
    <w:unhideWhenUsed/>
    <w:rsid w:val="002337C1"/>
    <w:rPr>
      <w:rFonts w:ascii="Courier New" w:eastAsia="Times New Roman" w:hAnsi="Courier New" w:cs="Courier New"/>
      <w:sz w:val="20"/>
      <w:szCs w:val="20"/>
    </w:rPr>
  </w:style>
  <w:style w:type="paragraph" w:customStyle="1" w:styleId="affa">
    <w:name w:val="ГП_Обычный"/>
    <w:link w:val="affb"/>
    <w:rsid w:val="00E30DCC"/>
    <w:pPr>
      <w:ind w:firstLine="709"/>
      <w:contextualSpacing/>
      <w:jc w:val="both"/>
    </w:pPr>
    <w:rPr>
      <w:sz w:val="24"/>
      <w:szCs w:val="24"/>
    </w:rPr>
  </w:style>
  <w:style w:type="character" w:customStyle="1" w:styleId="affb">
    <w:name w:val="ГП_Обычный Знак"/>
    <w:link w:val="affa"/>
    <w:rsid w:val="00E30DCC"/>
    <w:rPr>
      <w:sz w:val="24"/>
      <w:szCs w:val="24"/>
      <w:lang w:bidi="ar-SA"/>
    </w:rPr>
  </w:style>
  <w:style w:type="character" w:customStyle="1" w:styleId="af">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e"/>
    <w:uiPriority w:val="35"/>
    <w:rsid w:val="0077035E"/>
    <w:rPr>
      <w:b/>
      <w:sz w:val="28"/>
    </w:rPr>
  </w:style>
  <w:style w:type="table" w:styleId="27">
    <w:name w:val="Table Simple 2"/>
    <w:basedOn w:val="a3"/>
    <w:rsid w:val="008C4B8E"/>
    <w:pPr>
      <w:ind w:firstLine="709"/>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pple-converted-space">
    <w:name w:val="apple-converted-space"/>
    <w:rsid w:val="006354CB"/>
    <w:rPr>
      <w:rFonts w:cs="Times New Roman"/>
    </w:rPr>
  </w:style>
  <w:style w:type="table" w:styleId="35">
    <w:name w:val="Table Simple 3"/>
    <w:basedOn w:val="a3"/>
    <w:rsid w:val="00830DCD"/>
    <w:pPr>
      <w:ind w:firstLine="709"/>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c">
    <w:name w:val="Table Theme"/>
    <w:basedOn w:val="a3"/>
    <w:rsid w:val="00750CEC"/>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ГП_Маркированный"/>
    <w:rsid w:val="00710275"/>
    <w:pPr>
      <w:numPr>
        <w:numId w:val="1"/>
      </w:numPr>
      <w:spacing w:after="120"/>
      <w:contextualSpacing/>
      <w:jc w:val="both"/>
    </w:pPr>
    <w:rPr>
      <w:rFonts w:ascii="PT Sans" w:hAnsi="PT Sans" w:cs="Arial"/>
      <w:sz w:val="24"/>
      <w:szCs w:val="24"/>
    </w:rPr>
  </w:style>
  <w:style w:type="paragraph" w:customStyle="1" w:styleId="ConsPlusNormal">
    <w:name w:val="ConsPlusNormal"/>
    <w:rsid w:val="003075CE"/>
    <w:pPr>
      <w:widowControl w:val="0"/>
      <w:autoSpaceDE w:val="0"/>
      <w:autoSpaceDN w:val="0"/>
      <w:adjustRightInd w:val="0"/>
      <w:ind w:firstLine="720"/>
    </w:pPr>
    <w:rPr>
      <w:rFonts w:ascii="Arial" w:hAnsi="Arial" w:cs="Arial"/>
    </w:rPr>
  </w:style>
  <w:style w:type="paragraph" w:customStyle="1" w:styleId="a0">
    <w:name w:val="Маркированный_список"/>
    <w:basedOn w:val="a1"/>
    <w:link w:val="affd"/>
    <w:rsid w:val="00330971"/>
    <w:pPr>
      <w:numPr>
        <w:numId w:val="2"/>
      </w:numPr>
      <w:tabs>
        <w:tab w:val="left" w:pos="-284"/>
      </w:tabs>
      <w:spacing w:line="288" w:lineRule="auto"/>
      <w:ind w:right="170"/>
    </w:pPr>
    <w:rPr>
      <w:szCs w:val="20"/>
    </w:rPr>
  </w:style>
  <w:style w:type="character" w:customStyle="1" w:styleId="affd">
    <w:name w:val="Маркированный_список Знак"/>
    <w:link w:val="a0"/>
    <w:rsid w:val="00330971"/>
    <w:rPr>
      <w:sz w:val="24"/>
    </w:rPr>
  </w:style>
  <w:style w:type="character" w:customStyle="1" w:styleId="30">
    <w:name w:val="Заголовок 3 Знак"/>
    <w:link w:val="3"/>
    <w:rsid w:val="006C0804"/>
    <w:rPr>
      <w:rFonts w:ascii="Cambria" w:hAnsi="Cambria"/>
      <w:b/>
      <w:bCs/>
      <w:color w:val="4F81BD"/>
      <w:sz w:val="24"/>
      <w:szCs w:val="24"/>
    </w:rPr>
  </w:style>
  <w:style w:type="paragraph" w:customStyle="1" w:styleId="21360">
    <w:name w:val="Стиль Заголовок 2 + Слева:  136 см"/>
    <w:basedOn w:val="2"/>
    <w:rsid w:val="006C0804"/>
    <w:pPr>
      <w:spacing w:before="0" w:after="0"/>
      <w:ind w:left="770" w:firstLine="0"/>
      <w:jc w:val="left"/>
    </w:pPr>
    <w:rPr>
      <w:rFonts w:ascii="Tahoma" w:hAnsi="Tahoma" w:cs="Times New Roman"/>
      <w:i w:val="0"/>
      <w:iCs w:val="0"/>
      <w:sz w:val="22"/>
      <w:szCs w:val="20"/>
    </w:rPr>
  </w:style>
  <w:style w:type="paragraph" w:styleId="36">
    <w:name w:val="Body Text 3"/>
    <w:basedOn w:val="a1"/>
    <w:link w:val="37"/>
    <w:rsid w:val="006C0804"/>
    <w:pPr>
      <w:widowControl w:val="0"/>
      <w:overflowPunct w:val="0"/>
      <w:autoSpaceDE w:val="0"/>
      <w:autoSpaceDN w:val="0"/>
      <w:adjustRightInd w:val="0"/>
      <w:ind w:firstLine="0"/>
      <w:textAlignment w:val="baseline"/>
    </w:pPr>
    <w:rPr>
      <w:rFonts w:eastAsia="Calibri"/>
      <w:b/>
      <w:sz w:val="28"/>
      <w:szCs w:val="20"/>
    </w:rPr>
  </w:style>
  <w:style w:type="character" w:customStyle="1" w:styleId="37">
    <w:name w:val="Основной текст 3 Знак"/>
    <w:link w:val="36"/>
    <w:rsid w:val="006C0804"/>
    <w:rPr>
      <w:rFonts w:eastAsia="Calibri"/>
      <w:b/>
      <w:sz w:val="28"/>
    </w:rPr>
  </w:style>
  <w:style w:type="paragraph" w:customStyle="1" w:styleId="28">
    <w:name w:val="Знак Знак Знак2 Знак Знак Знак Знак Знак Знак Знак Знак Знак Знак Знак Знак Знак"/>
    <w:basedOn w:val="a1"/>
    <w:semiHidden/>
    <w:rsid w:val="006C0804"/>
    <w:pPr>
      <w:widowControl w:val="0"/>
      <w:adjustRightInd w:val="0"/>
      <w:spacing w:after="160" w:line="240" w:lineRule="exact"/>
      <w:ind w:firstLine="0"/>
      <w:jc w:val="right"/>
    </w:pPr>
    <w:rPr>
      <w:sz w:val="20"/>
      <w:szCs w:val="20"/>
      <w:lang w:val="en-GB" w:eastAsia="en-US"/>
    </w:rPr>
  </w:style>
  <w:style w:type="character" w:customStyle="1" w:styleId="16">
    <w:name w:val="Знак Знак1"/>
    <w:rsid w:val="006C0804"/>
    <w:rPr>
      <w:rFonts w:cs="Times New Roman"/>
      <w:sz w:val="24"/>
      <w:szCs w:val="24"/>
      <w:lang w:val="ru-RU" w:eastAsia="ru-RU" w:bidi="ar-SA"/>
    </w:rPr>
  </w:style>
  <w:style w:type="character" w:customStyle="1" w:styleId="17">
    <w:name w:val="Основной текст Знак1"/>
    <w:locked/>
    <w:rsid w:val="006C0804"/>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6C0804"/>
    <w:rPr>
      <w:rFonts w:ascii="Times New Roman" w:hAnsi="Times New Roman" w:cs="Times New Roman"/>
      <w:sz w:val="24"/>
      <w:szCs w:val="24"/>
    </w:rPr>
  </w:style>
  <w:style w:type="character" w:customStyle="1" w:styleId="HeaderChar">
    <w:name w:val="Header Char"/>
    <w:semiHidden/>
    <w:locked/>
    <w:rsid w:val="006C0804"/>
    <w:rPr>
      <w:rFonts w:ascii="Times New Roman" w:hAnsi="Times New Roman" w:cs="Times New Roman"/>
      <w:sz w:val="24"/>
      <w:szCs w:val="24"/>
    </w:rPr>
  </w:style>
  <w:style w:type="paragraph" w:customStyle="1" w:styleId="FR1">
    <w:name w:val="FR1"/>
    <w:rsid w:val="006C0804"/>
    <w:pPr>
      <w:widowControl w:val="0"/>
      <w:autoSpaceDE w:val="0"/>
      <w:autoSpaceDN w:val="0"/>
      <w:adjustRightInd w:val="0"/>
      <w:spacing w:before="40"/>
      <w:ind w:left="80"/>
    </w:pPr>
    <w:rPr>
      <w:rFonts w:ascii="Arial" w:eastAsia="Calibri" w:hAnsi="Arial" w:cs="Arial"/>
      <w:b/>
      <w:bCs/>
      <w:sz w:val="18"/>
      <w:szCs w:val="18"/>
    </w:rPr>
  </w:style>
  <w:style w:type="paragraph" w:customStyle="1" w:styleId="29">
    <w:name w:val="çàãîëîâîê 2"/>
    <w:basedOn w:val="a1"/>
    <w:next w:val="a1"/>
    <w:rsid w:val="006C0804"/>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8">
    <w:name w:val="çàãîëîâîê 1"/>
    <w:basedOn w:val="a1"/>
    <w:next w:val="a1"/>
    <w:rsid w:val="006C0804"/>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1"/>
    <w:rsid w:val="006C0804"/>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2">
    <w:name w:val="çàãîëîâîê 4"/>
    <w:basedOn w:val="a1"/>
    <w:next w:val="a1"/>
    <w:rsid w:val="006C0804"/>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6C0804"/>
    <w:pPr>
      <w:snapToGrid w:val="0"/>
    </w:pPr>
    <w:rPr>
      <w:rFonts w:eastAsia="Calibri"/>
    </w:rPr>
  </w:style>
  <w:style w:type="paragraph" w:customStyle="1" w:styleId="Iauiue">
    <w:name w:val="Iau?iue"/>
    <w:rsid w:val="006C0804"/>
    <w:pPr>
      <w:widowControl w:val="0"/>
      <w:overflowPunct w:val="0"/>
      <w:autoSpaceDE w:val="0"/>
      <w:autoSpaceDN w:val="0"/>
      <w:adjustRightInd w:val="0"/>
      <w:textAlignment w:val="baseline"/>
    </w:pPr>
    <w:rPr>
      <w:rFonts w:ascii="Aachen BT" w:eastAsia="Calibri" w:hAnsi="Aachen BT"/>
    </w:rPr>
  </w:style>
  <w:style w:type="paragraph" w:customStyle="1" w:styleId="13pt">
    <w:name w:val="Обычный + 13 pt"/>
    <w:aliases w:val="по ширине,Первая строка:  1,27 см"/>
    <w:basedOn w:val="a1"/>
    <w:rsid w:val="006C0804"/>
    <w:pPr>
      <w:ind w:firstLine="720"/>
    </w:pPr>
    <w:rPr>
      <w:rFonts w:eastAsia="Calibri"/>
      <w:sz w:val="26"/>
      <w:szCs w:val="26"/>
    </w:rPr>
  </w:style>
  <w:style w:type="paragraph" w:customStyle="1" w:styleId="ConsPlusNonformat">
    <w:name w:val="ConsPlusNonformat"/>
    <w:rsid w:val="006C0804"/>
    <w:pPr>
      <w:widowControl w:val="0"/>
      <w:autoSpaceDE w:val="0"/>
      <w:autoSpaceDN w:val="0"/>
      <w:adjustRightInd w:val="0"/>
    </w:pPr>
    <w:rPr>
      <w:rFonts w:ascii="Courier New" w:eastAsia="Calibri" w:hAnsi="Courier New" w:cs="Courier New"/>
    </w:rPr>
  </w:style>
  <w:style w:type="character" w:customStyle="1" w:styleId="affe">
    <w:name w:val="Буквица"/>
    <w:rsid w:val="006C0804"/>
    <w:rPr>
      <w:lang w:val="ru-RU"/>
    </w:rPr>
  </w:style>
  <w:style w:type="paragraph" w:styleId="afff">
    <w:name w:val="Plain Text"/>
    <w:basedOn w:val="a1"/>
    <w:link w:val="afff0"/>
    <w:rsid w:val="006C0804"/>
    <w:pPr>
      <w:ind w:firstLine="0"/>
      <w:jc w:val="left"/>
    </w:pPr>
    <w:rPr>
      <w:rFonts w:ascii="Courier New" w:hAnsi="Courier New"/>
      <w:color w:val="000000"/>
      <w:kern w:val="16"/>
      <w:sz w:val="20"/>
      <w:szCs w:val="20"/>
    </w:rPr>
  </w:style>
  <w:style w:type="character" w:customStyle="1" w:styleId="afff0">
    <w:name w:val="Текст Знак"/>
    <w:link w:val="afff"/>
    <w:rsid w:val="006C0804"/>
    <w:rPr>
      <w:rFonts w:ascii="Courier New" w:hAnsi="Courier New" w:cs="Courier New"/>
      <w:color w:val="000000"/>
      <w:kern w:val="16"/>
    </w:rPr>
  </w:style>
  <w:style w:type="paragraph" w:customStyle="1" w:styleId="afff1">
    <w:name w:val="Знак"/>
    <w:basedOn w:val="a1"/>
    <w:rsid w:val="006C0804"/>
    <w:pPr>
      <w:tabs>
        <w:tab w:val="left" w:pos="2160"/>
      </w:tabs>
      <w:spacing w:before="120" w:line="240" w:lineRule="exact"/>
      <w:ind w:firstLine="0"/>
    </w:pPr>
    <w:rPr>
      <w:rFonts w:eastAsia="Calibri"/>
      <w:noProof/>
      <w:lang w:val="en-US"/>
    </w:rPr>
  </w:style>
  <w:style w:type="character" w:customStyle="1" w:styleId="43">
    <w:name w:val="Знак Знак4"/>
    <w:rsid w:val="006C0804"/>
    <w:rPr>
      <w:rFonts w:ascii="Tahoma" w:hAnsi="Tahoma" w:cs="Tahoma"/>
      <w:sz w:val="24"/>
      <w:szCs w:val="24"/>
      <w:lang w:val="ru-RU" w:eastAsia="ru-RU" w:bidi="ar-SA"/>
    </w:rPr>
  </w:style>
  <w:style w:type="character" w:customStyle="1" w:styleId="52">
    <w:name w:val="Знак Знак5"/>
    <w:rsid w:val="006C0804"/>
    <w:rPr>
      <w:rFonts w:ascii="Tahoma" w:hAnsi="Tahoma" w:cs="Tahoma"/>
      <w:b/>
      <w:bCs/>
      <w:sz w:val="28"/>
      <w:szCs w:val="28"/>
      <w:lang w:val="ru-RU" w:eastAsia="ru-RU" w:bidi="ar-SA"/>
    </w:rPr>
  </w:style>
  <w:style w:type="character" w:customStyle="1" w:styleId="110">
    <w:name w:val="Знак Знак11"/>
    <w:rsid w:val="006C0804"/>
    <w:rPr>
      <w:rFonts w:cs="Times New Roman"/>
      <w:sz w:val="24"/>
      <w:szCs w:val="24"/>
    </w:rPr>
  </w:style>
  <w:style w:type="character" w:customStyle="1" w:styleId="afff2">
    <w:name w:val="Знак Знак"/>
    <w:rsid w:val="006C0804"/>
    <w:rPr>
      <w:rFonts w:ascii="Tahoma" w:hAnsi="Tahoma" w:cs="Tahoma"/>
      <w:sz w:val="16"/>
      <w:szCs w:val="16"/>
    </w:rPr>
  </w:style>
  <w:style w:type="character" w:customStyle="1" w:styleId="90">
    <w:name w:val="Знак Знак9"/>
    <w:rsid w:val="006C0804"/>
    <w:rPr>
      <w:rFonts w:ascii="Tahoma" w:hAnsi="Tahoma" w:cs="Tahoma"/>
      <w:b/>
      <w:bCs/>
      <w:sz w:val="22"/>
      <w:szCs w:val="28"/>
      <w:lang w:val="ru-RU" w:eastAsia="ru-RU" w:bidi="ar-SA"/>
    </w:rPr>
  </w:style>
  <w:style w:type="character" w:customStyle="1" w:styleId="mail-message-sender-email">
    <w:name w:val="mail-message-sender-email"/>
    <w:basedOn w:val="a2"/>
    <w:rsid w:val="00717685"/>
  </w:style>
  <w:style w:type="character" w:customStyle="1" w:styleId="40">
    <w:name w:val="Заголовок 4 Знак"/>
    <w:link w:val="4"/>
    <w:rsid w:val="0069109A"/>
    <w:rPr>
      <w:rFonts w:ascii="Calibri" w:hAnsi="Calibri"/>
      <w:b/>
      <w:bCs/>
      <w:szCs w:val="28"/>
    </w:rPr>
  </w:style>
  <w:style w:type="character" w:customStyle="1" w:styleId="blk">
    <w:name w:val="blk"/>
    <w:basedOn w:val="a2"/>
    <w:rsid w:val="007015A0"/>
  </w:style>
  <w:style w:type="character" w:customStyle="1" w:styleId="hl">
    <w:name w:val="hl"/>
    <w:basedOn w:val="a2"/>
    <w:rsid w:val="00425ACF"/>
  </w:style>
  <w:style w:type="character" w:customStyle="1" w:styleId="nobr">
    <w:name w:val="nobr"/>
    <w:basedOn w:val="a2"/>
    <w:rsid w:val="00C92773"/>
  </w:style>
  <w:style w:type="paragraph" w:customStyle="1" w:styleId="211">
    <w:name w:val="Основной текст с отступом 21"/>
    <w:basedOn w:val="a1"/>
    <w:rsid w:val="002A4215"/>
    <w:pPr>
      <w:overflowPunct w:val="0"/>
      <w:autoSpaceDE w:val="0"/>
      <w:autoSpaceDN w:val="0"/>
      <w:adjustRightInd w:val="0"/>
      <w:ind w:left="1276" w:hanging="992"/>
      <w:jc w:val="left"/>
      <w:textAlignment w:val="baseline"/>
    </w:pPr>
    <w:rPr>
      <w:szCs w:val="20"/>
    </w:rPr>
  </w:style>
  <w:style w:type="character" w:customStyle="1" w:styleId="80">
    <w:name w:val="Заголовок 8 Знак"/>
    <w:link w:val="8"/>
    <w:rsid w:val="00C249B4"/>
    <w:rPr>
      <w:rFonts w:ascii="Calibri" w:hAnsi="Calibri"/>
      <w:i/>
      <w:iCs/>
      <w:sz w:val="24"/>
      <w:szCs w:val="24"/>
    </w:rPr>
  </w:style>
  <w:style w:type="paragraph" w:customStyle="1" w:styleId="212">
    <w:name w:val="Основной текст с отступом 21"/>
    <w:basedOn w:val="a1"/>
    <w:rsid w:val="00E9253A"/>
    <w:pPr>
      <w:overflowPunct w:val="0"/>
      <w:autoSpaceDE w:val="0"/>
      <w:autoSpaceDN w:val="0"/>
      <w:adjustRightInd w:val="0"/>
      <w:ind w:left="1276" w:hanging="992"/>
      <w:jc w:val="left"/>
      <w:textAlignment w:val="baseline"/>
    </w:pPr>
    <w:rPr>
      <w:szCs w:val="20"/>
    </w:rPr>
  </w:style>
  <w:style w:type="paragraph" w:customStyle="1" w:styleId="TableParagraph">
    <w:name w:val="Table Paragraph"/>
    <w:basedOn w:val="a1"/>
    <w:uiPriority w:val="1"/>
    <w:rsid w:val="00622E31"/>
    <w:pPr>
      <w:widowControl w:val="0"/>
      <w:autoSpaceDE w:val="0"/>
      <w:autoSpaceDN w:val="0"/>
      <w:ind w:firstLine="0"/>
      <w:jc w:val="left"/>
    </w:pPr>
    <w:rPr>
      <w:sz w:val="22"/>
      <w:szCs w:val="22"/>
      <w:lang w:val="en-US" w:eastAsia="en-US"/>
    </w:rPr>
  </w:style>
  <w:style w:type="paragraph" w:customStyle="1" w:styleId="19">
    <w:name w:val="Текст примечания1"/>
    <w:basedOn w:val="a1"/>
    <w:rsid w:val="0079658C"/>
    <w:pPr>
      <w:suppressAutoHyphens/>
      <w:ind w:firstLine="0"/>
      <w:jc w:val="left"/>
    </w:pPr>
    <w:rPr>
      <w:bCs/>
      <w:sz w:val="20"/>
      <w:szCs w:val="20"/>
      <w:lang w:eastAsia="ar-SA"/>
    </w:rPr>
  </w:style>
  <w:style w:type="paragraph" w:customStyle="1" w:styleId="dktexjustify">
    <w:name w:val="dktexjustify"/>
    <w:basedOn w:val="a1"/>
    <w:rsid w:val="007F6F7C"/>
    <w:pPr>
      <w:spacing w:before="100" w:beforeAutospacing="1" w:after="100" w:afterAutospacing="1"/>
      <w:ind w:firstLine="0"/>
      <w:jc w:val="left"/>
    </w:pPr>
  </w:style>
  <w:style w:type="paragraph" w:customStyle="1" w:styleId="s1">
    <w:name w:val="s_1"/>
    <w:basedOn w:val="a1"/>
    <w:rsid w:val="006F1BA5"/>
    <w:pPr>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34357403">
      <w:bodyDiv w:val="1"/>
      <w:marLeft w:val="0"/>
      <w:marRight w:val="0"/>
      <w:marTop w:val="0"/>
      <w:marBottom w:val="0"/>
      <w:divBdr>
        <w:top w:val="none" w:sz="0" w:space="0" w:color="auto"/>
        <w:left w:val="none" w:sz="0" w:space="0" w:color="auto"/>
        <w:bottom w:val="none" w:sz="0" w:space="0" w:color="auto"/>
        <w:right w:val="none" w:sz="0" w:space="0" w:color="auto"/>
      </w:divBdr>
      <w:divsChild>
        <w:div w:id="2055276836">
          <w:marLeft w:val="0"/>
          <w:marRight w:val="0"/>
          <w:marTop w:val="0"/>
          <w:marBottom w:val="0"/>
          <w:divBdr>
            <w:top w:val="none" w:sz="0" w:space="0" w:color="auto"/>
            <w:left w:val="none" w:sz="0" w:space="0" w:color="auto"/>
            <w:bottom w:val="none" w:sz="0" w:space="0" w:color="auto"/>
            <w:right w:val="none" w:sz="0" w:space="0" w:color="auto"/>
          </w:divBdr>
        </w:div>
        <w:div w:id="529729469">
          <w:marLeft w:val="0"/>
          <w:marRight w:val="0"/>
          <w:marTop w:val="0"/>
          <w:marBottom w:val="0"/>
          <w:divBdr>
            <w:top w:val="none" w:sz="0" w:space="0" w:color="auto"/>
            <w:left w:val="none" w:sz="0" w:space="0" w:color="auto"/>
            <w:bottom w:val="none" w:sz="0" w:space="0" w:color="auto"/>
            <w:right w:val="none" w:sz="0" w:space="0" w:color="auto"/>
          </w:divBdr>
          <w:divsChild>
            <w:div w:id="800657069">
              <w:marLeft w:val="0"/>
              <w:marRight w:val="0"/>
              <w:marTop w:val="0"/>
              <w:marBottom w:val="0"/>
              <w:divBdr>
                <w:top w:val="none" w:sz="0" w:space="0" w:color="auto"/>
                <w:left w:val="none" w:sz="0" w:space="0" w:color="auto"/>
                <w:bottom w:val="none" w:sz="0" w:space="0" w:color="auto"/>
                <w:right w:val="none" w:sz="0" w:space="0" w:color="auto"/>
              </w:divBdr>
            </w:div>
          </w:divsChild>
        </w:div>
        <w:div w:id="620184605">
          <w:marLeft w:val="0"/>
          <w:marRight w:val="0"/>
          <w:marTop w:val="0"/>
          <w:marBottom w:val="0"/>
          <w:divBdr>
            <w:top w:val="none" w:sz="0" w:space="0" w:color="auto"/>
            <w:left w:val="none" w:sz="0" w:space="0" w:color="auto"/>
            <w:bottom w:val="none" w:sz="0" w:space="0" w:color="auto"/>
            <w:right w:val="none" w:sz="0" w:space="0" w:color="auto"/>
          </w:divBdr>
          <w:divsChild>
            <w:div w:id="1457795547">
              <w:marLeft w:val="0"/>
              <w:marRight w:val="0"/>
              <w:marTop w:val="0"/>
              <w:marBottom w:val="0"/>
              <w:divBdr>
                <w:top w:val="none" w:sz="0" w:space="0" w:color="auto"/>
                <w:left w:val="none" w:sz="0" w:space="0" w:color="auto"/>
                <w:bottom w:val="none" w:sz="0" w:space="0" w:color="auto"/>
                <w:right w:val="none" w:sz="0" w:space="0" w:color="auto"/>
              </w:divBdr>
            </w:div>
          </w:divsChild>
        </w:div>
        <w:div w:id="482890297">
          <w:marLeft w:val="0"/>
          <w:marRight w:val="0"/>
          <w:marTop w:val="0"/>
          <w:marBottom w:val="0"/>
          <w:divBdr>
            <w:top w:val="none" w:sz="0" w:space="0" w:color="auto"/>
            <w:left w:val="none" w:sz="0" w:space="0" w:color="auto"/>
            <w:bottom w:val="none" w:sz="0" w:space="0" w:color="auto"/>
            <w:right w:val="none" w:sz="0" w:space="0" w:color="auto"/>
          </w:divBdr>
        </w:div>
        <w:div w:id="134762486">
          <w:marLeft w:val="0"/>
          <w:marRight w:val="0"/>
          <w:marTop w:val="0"/>
          <w:marBottom w:val="0"/>
          <w:divBdr>
            <w:top w:val="none" w:sz="0" w:space="0" w:color="auto"/>
            <w:left w:val="none" w:sz="0" w:space="0" w:color="auto"/>
            <w:bottom w:val="none" w:sz="0" w:space="0" w:color="auto"/>
            <w:right w:val="none" w:sz="0" w:space="0" w:color="auto"/>
          </w:divBdr>
        </w:div>
        <w:div w:id="1119683588">
          <w:marLeft w:val="0"/>
          <w:marRight w:val="0"/>
          <w:marTop w:val="0"/>
          <w:marBottom w:val="0"/>
          <w:divBdr>
            <w:top w:val="none" w:sz="0" w:space="0" w:color="auto"/>
            <w:left w:val="none" w:sz="0" w:space="0" w:color="auto"/>
            <w:bottom w:val="none" w:sz="0" w:space="0" w:color="auto"/>
            <w:right w:val="none" w:sz="0" w:space="0" w:color="auto"/>
          </w:divBdr>
        </w:div>
        <w:div w:id="291717904">
          <w:marLeft w:val="0"/>
          <w:marRight w:val="0"/>
          <w:marTop w:val="0"/>
          <w:marBottom w:val="0"/>
          <w:divBdr>
            <w:top w:val="none" w:sz="0" w:space="0" w:color="auto"/>
            <w:left w:val="none" w:sz="0" w:space="0" w:color="auto"/>
            <w:bottom w:val="none" w:sz="0" w:space="0" w:color="auto"/>
            <w:right w:val="none" w:sz="0" w:space="0" w:color="auto"/>
          </w:divBdr>
        </w:div>
        <w:div w:id="1722706817">
          <w:marLeft w:val="0"/>
          <w:marRight w:val="0"/>
          <w:marTop w:val="0"/>
          <w:marBottom w:val="0"/>
          <w:divBdr>
            <w:top w:val="none" w:sz="0" w:space="0" w:color="auto"/>
            <w:left w:val="none" w:sz="0" w:space="0" w:color="auto"/>
            <w:bottom w:val="none" w:sz="0" w:space="0" w:color="auto"/>
            <w:right w:val="none" w:sz="0" w:space="0" w:color="auto"/>
          </w:divBdr>
        </w:div>
        <w:div w:id="112946665">
          <w:marLeft w:val="0"/>
          <w:marRight w:val="0"/>
          <w:marTop w:val="0"/>
          <w:marBottom w:val="0"/>
          <w:divBdr>
            <w:top w:val="none" w:sz="0" w:space="0" w:color="auto"/>
            <w:left w:val="none" w:sz="0" w:space="0" w:color="auto"/>
            <w:bottom w:val="none" w:sz="0" w:space="0" w:color="auto"/>
            <w:right w:val="none" w:sz="0" w:space="0" w:color="auto"/>
          </w:divBdr>
          <w:divsChild>
            <w:div w:id="1669626755">
              <w:marLeft w:val="0"/>
              <w:marRight w:val="0"/>
              <w:marTop w:val="0"/>
              <w:marBottom w:val="0"/>
              <w:divBdr>
                <w:top w:val="none" w:sz="0" w:space="0" w:color="auto"/>
                <w:left w:val="none" w:sz="0" w:space="0" w:color="auto"/>
                <w:bottom w:val="none" w:sz="0" w:space="0" w:color="auto"/>
                <w:right w:val="none" w:sz="0" w:space="0" w:color="auto"/>
              </w:divBdr>
            </w:div>
          </w:divsChild>
        </w:div>
        <w:div w:id="559747810">
          <w:marLeft w:val="0"/>
          <w:marRight w:val="0"/>
          <w:marTop w:val="0"/>
          <w:marBottom w:val="0"/>
          <w:divBdr>
            <w:top w:val="none" w:sz="0" w:space="0" w:color="auto"/>
            <w:left w:val="none" w:sz="0" w:space="0" w:color="auto"/>
            <w:bottom w:val="none" w:sz="0" w:space="0" w:color="auto"/>
            <w:right w:val="none" w:sz="0" w:space="0" w:color="auto"/>
          </w:divBdr>
        </w:div>
        <w:div w:id="420420649">
          <w:marLeft w:val="0"/>
          <w:marRight w:val="0"/>
          <w:marTop w:val="0"/>
          <w:marBottom w:val="0"/>
          <w:divBdr>
            <w:top w:val="none" w:sz="0" w:space="0" w:color="auto"/>
            <w:left w:val="none" w:sz="0" w:space="0" w:color="auto"/>
            <w:bottom w:val="none" w:sz="0" w:space="0" w:color="auto"/>
            <w:right w:val="none" w:sz="0" w:space="0" w:color="auto"/>
          </w:divBdr>
          <w:divsChild>
            <w:div w:id="1805584775">
              <w:marLeft w:val="0"/>
              <w:marRight w:val="0"/>
              <w:marTop w:val="0"/>
              <w:marBottom w:val="0"/>
              <w:divBdr>
                <w:top w:val="none" w:sz="0" w:space="0" w:color="auto"/>
                <w:left w:val="none" w:sz="0" w:space="0" w:color="auto"/>
                <w:bottom w:val="none" w:sz="0" w:space="0" w:color="auto"/>
                <w:right w:val="none" w:sz="0" w:space="0" w:color="auto"/>
              </w:divBdr>
            </w:div>
          </w:divsChild>
        </w:div>
        <w:div w:id="1873491236">
          <w:marLeft w:val="0"/>
          <w:marRight w:val="0"/>
          <w:marTop w:val="0"/>
          <w:marBottom w:val="0"/>
          <w:divBdr>
            <w:top w:val="none" w:sz="0" w:space="0" w:color="auto"/>
            <w:left w:val="none" w:sz="0" w:space="0" w:color="auto"/>
            <w:bottom w:val="none" w:sz="0" w:space="0" w:color="auto"/>
            <w:right w:val="none" w:sz="0" w:space="0" w:color="auto"/>
          </w:divBdr>
        </w:div>
        <w:div w:id="1335259234">
          <w:marLeft w:val="0"/>
          <w:marRight w:val="0"/>
          <w:marTop w:val="0"/>
          <w:marBottom w:val="0"/>
          <w:divBdr>
            <w:top w:val="none" w:sz="0" w:space="0" w:color="auto"/>
            <w:left w:val="none" w:sz="0" w:space="0" w:color="auto"/>
            <w:bottom w:val="none" w:sz="0" w:space="0" w:color="auto"/>
            <w:right w:val="none" w:sz="0" w:space="0" w:color="auto"/>
          </w:divBdr>
          <w:divsChild>
            <w:div w:id="1083719269">
              <w:marLeft w:val="0"/>
              <w:marRight w:val="0"/>
              <w:marTop w:val="0"/>
              <w:marBottom w:val="0"/>
              <w:divBdr>
                <w:top w:val="none" w:sz="0" w:space="0" w:color="auto"/>
                <w:left w:val="none" w:sz="0" w:space="0" w:color="auto"/>
                <w:bottom w:val="none" w:sz="0" w:space="0" w:color="auto"/>
                <w:right w:val="none" w:sz="0" w:space="0" w:color="auto"/>
              </w:divBdr>
            </w:div>
          </w:divsChild>
        </w:div>
        <w:div w:id="458957761">
          <w:marLeft w:val="0"/>
          <w:marRight w:val="0"/>
          <w:marTop w:val="0"/>
          <w:marBottom w:val="0"/>
          <w:divBdr>
            <w:top w:val="none" w:sz="0" w:space="0" w:color="auto"/>
            <w:left w:val="none" w:sz="0" w:space="0" w:color="auto"/>
            <w:bottom w:val="none" w:sz="0" w:space="0" w:color="auto"/>
            <w:right w:val="none" w:sz="0" w:space="0" w:color="auto"/>
          </w:divBdr>
        </w:div>
        <w:div w:id="760763627">
          <w:marLeft w:val="0"/>
          <w:marRight w:val="0"/>
          <w:marTop w:val="0"/>
          <w:marBottom w:val="0"/>
          <w:divBdr>
            <w:top w:val="none" w:sz="0" w:space="0" w:color="auto"/>
            <w:left w:val="none" w:sz="0" w:space="0" w:color="auto"/>
            <w:bottom w:val="none" w:sz="0" w:space="0" w:color="auto"/>
            <w:right w:val="none" w:sz="0" w:space="0" w:color="auto"/>
          </w:divBdr>
        </w:div>
        <w:div w:id="917056401">
          <w:marLeft w:val="0"/>
          <w:marRight w:val="0"/>
          <w:marTop w:val="0"/>
          <w:marBottom w:val="0"/>
          <w:divBdr>
            <w:top w:val="none" w:sz="0" w:space="0" w:color="auto"/>
            <w:left w:val="none" w:sz="0" w:space="0" w:color="auto"/>
            <w:bottom w:val="none" w:sz="0" w:space="0" w:color="auto"/>
            <w:right w:val="none" w:sz="0" w:space="0" w:color="auto"/>
          </w:divBdr>
          <w:divsChild>
            <w:div w:id="1239905359">
              <w:marLeft w:val="0"/>
              <w:marRight w:val="0"/>
              <w:marTop w:val="0"/>
              <w:marBottom w:val="0"/>
              <w:divBdr>
                <w:top w:val="none" w:sz="0" w:space="0" w:color="auto"/>
                <w:left w:val="none" w:sz="0" w:space="0" w:color="auto"/>
                <w:bottom w:val="none" w:sz="0" w:space="0" w:color="auto"/>
                <w:right w:val="none" w:sz="0" w:space="0" w:color="auto"/>
              </w:divBdr>
            </w:div>
          </w:divsChild>
        </w:div>
        <w:div w:id="21786745">
          <w:marLeft w:val="0"/>
          <w:marRight w:val="0"/>
          <w:marTop w:val="0"/>
          <w:marBottom w:val="0"/>
          <w:divBdr>
            <w:top w:val="none" w:sz="0" w:space="0" w:color="auto"/>
            <w:left w:val="none" w:sz="0" w:space="0" w:color="auto"/>
            <w:bottom w:val="none" w:sz="0" w:space="0" w:color="auto"/>
            <w:right w:val="none" w:sz="0" w:space="0" w:color="auto"/>
          </w:divBdr>
        </w:div>
      </w:divsChild>
    </w:div>
    <w:div w:id="62336247">
      <w:bodyDiv w:val="1"/>
      <w:marLeft w:val="0"/>
      <w:marRight w:val="0"/>
      <w:marTop w:val="0"/>
      <w:marBottom w:val="0"/>
      <w:divBdr>
        <w:top w:val="none" w:sz="0" w:space="0" w:color="auto"/>
        <w:left w:val="none" w:sz="0" w:space="0" w:color="auto"/>
        <w:bottom w:val="none" w:sz="0" w:space="0" w:color="auto"/>
        <w:right w:val="none" w:sz="0" w:space="0" w:color="auto"/>
      </w:divBdr>
      <w:divsChild>
        <w:div w:id="11035473">
          <w:marLeft w:val="0"/>
          <w:marRight w:val="0"/>
          <w:marTop w:val="0"/>
          <w:marBottom w:val="0"/>
          <w:divBdr>
            <w:top w:val="none" w:sz="0" w:space="0" w:color="auto"/>
            <w:left w:val="none" w:sz="0" w:space="0" w:color="auto"/>
            <w:bottom w:val="none" w:sz="0" w:space="0" w:color="auto"/>
            <w:right w:val="none" w:sz="0" w:space="0" w:color="auto"/>
          </w:divBdr>
          <w:divsChild>
            <w:div w:id="1534919527">
              <w:marLeft w:val="0"/>
              <w:marRight w:val="0"/>
              <w:marTop w:val="0"/>
              <w:marBottom w:val="0"/>
              <w:divBdr>
                <w:top w:val="none" w:sz="0" w:space="0" w:color="auto"/>
                <w:left w:val="none" w:sz="0" w:space="0" w:color="auto"/>
                <w:bottom w:val="none" w:sz="0" w:space="0" w:color="auto"/>
                <w:right w:val="none" w:sz="0" w:space="0" w:color="auto"/>
              </w:divBdr>
            </w:div>
          </w:divsChild>
        </w:div>
        <w:div w:id="66151290">
          <w:marLeft w:val="0"/>
          <w:marRight w:val="0"/>
          <w:marTop w:val="0"/>
          <w:marBottom w:val="0"/>
          <w:divBdr>
            <w:top w:val="none" w:sz="0" w:space="0" w:color="auto"/>
            <w:left w:val="none" w:sz="0" w:space="0" w:color="auto"/>
            <w:bottom w:val="none" w:sz="0" w:space="0" w:color="auto"/>
            <w:right w:val="none" w:sz="0" w:space="0" w:color="auto"/>
          </w:divBdr>
        </w:div>
        <w:div w:id="104733523">
          <w:marLeft w:val="0"/>
          <w:marRight w:val="0"/>
          <w:marTop w:val="0"/>
          <w:marBottom w:val="0"/>
          <w:divBdr>
            <w:top w:val="none" w:sz="0" w:space="0" w:color="auto"/>
            <w:left w:val="none" w:sz="0" w:space="0" w:color="auto"/>
            <w:bottom w:val="none" w:sz="0" w:space="0" w:color="auto"/>
            <w:right w:val="none" w:sz="0" w:space="0" w:color="auto"/>
          </w:divBdr>
          <w:divsChild>
            <w:div w:id="1596672299">
              <w:marLeft w:val="0"/>
              <w:marRight w:val="0"/>
              <w:marTop w:val="0"/>
              <w:marBottom w:val="0"/>
              <w:divBdr>
                <w:top w:val="none" w:sz="0" w:space="0" w:color="auto"/>
                <w:left w:val="none" w:sz="0" w:space="0" w:color="auto"/>
                <w:bottom w:val="none" w:sz="0" w:space="0" w:color="auto"/>
                <w:right w:val="none" w:sz="0" w:space="0" w:color="auto"/>
              </w:divBdr>
            </w:div>
          </w:divsChild>
        </w:div>
        <w:div w:id="292173920">
          <w:marLeft w:val="0"/>
          <w:marRight w:val="0"/>
          <w:marTop w:val="0"/>
          <w:marBottom w:val="0"/>
          <w:divBdr>
            <w:top w:val="none" w:sz="0" w:space="0" w:color="auto"/>
            <w:left w:val="none" w:sz="0" w:space="0" w:color="auto"/>
            <w:bottom w:val="none" w:sz="0" w:space="0" w:color="auto"/>
            <w:right w:val="none" w:sz="0" w:space="0" w:color="auto"/>
          </w:divBdr>
          <w:divsChild>
            <w:div w:id="1913346879">
              <w:marLeft w:val="0"/>
              <w:marRight w:val="0"/>
              <w:marTop w:val="0"/>
              <w:marBottom w:val="0"/>
              <w:divBdr>
                <w:top w:val="none" w:sz="0" w:space="0" w:color="auto"/>
                <w:left w:val="none" w:sz="0" w:space="0" w:color="auto"/>
                <w:bottom w:val="none" w:sz="0" w:space="0" w:color="auto"/>
                <w:right w:val="none" w:sz="0" w:space="0" w:color="auto"/>
              </w:divBdr>
            </w:div>
          </w:divsChild>
        </w:div>
        <w:div w:id="299649002">
          <w:marLeft w:val="0"/>
          <w:marRight w:val="0"/>
          <w:marTop w:val="0"/>
          <w:marBottom w:val="0"/>
          <w:divBdr>
            <w:top w:val="none" w:sz="0" w:space="0" w:color="auto"/>
            <w:left w:val="none" w:sz="0" w:space="0" w:color="auto"/>
            <w:bottom w:val="none" w:sz="0" w:space="0" w:color="auto"/>
            <w:right w:val="none" w:sz="0" w:space="0" w:color="auto"/>
          </w:divBdr>
          <w:divsChild>
            <w:div w:id="47385888">
              <w:marLeft w:val="0"/>
              <w:marRight w:val="0"/>
              <w:marTop w:val="0"/>
              <w:marBottom w:val="0"/>
              <w:divBdr>
                <w:top w:val="none" w:sz="0" w:space="0" w:color="auto"/>
                <w:left w:val="none" w:sz="0" w:space="0" w:color="auto"/>
                <w:bottom w:val="none" w:sz="0" w:space="0" w:color="auto"/>
                <w:right w:val="none" w:sz="0" w:space="0" w:color="auto"/>
              </w:divBdr>
            </w:div>
          </w:divsChild>
        </w:div>
        <w:div w:id="371420138">
          <w:marLeft w:val="0"/>
          <w:marRight w:val="0"/>
          <w:marTop w:val="0"/>
          <w:marBottom w:val="0"/>
          <w:divBdr>
            <w:top w:val="none" w:sz="0" w:space="0" w:color="auto"/>
            <w:left w:val="none" w:sz="0" w:space="0" w:color="auto"/>
            <w:bottom w:val="none" w:sz="0" w:space="0" w:color="auto"/>
            <w:right w:val="none" w:sz="0" w:space="0" w:color="auto"/>
          </w:divBdr>
          <w:divsChild>
            <w:div w:id="454644279">
              <w:marLeft w:val="0"/>
              <w:marRight w:val="0"/>
              <w:marTop w:val="0"/>
              <w:marBottom w:val="0"/>
              <w:divBdr>
                <w:top w:val="none" w:sz="0" w:space="0" w:color="auto"/>
                <w:left w:val="none" w:sz="0" w:space="0" w:color="auto"/>
                <w:bottom w:val="none" w:sz="0" w:space="0" w:color="auto"/>
                <w:right w:val="none" w:sz="0" w:space="0" w:color="auto"/>
              </w:divBdr>
            </w:div>
          </w:divsChild>
        </w:div>
        <w:div w:id="593705551">
          <w:marLeft w:val="0"/>
          <w:marRight w:val="0"/>
          <w:marTop w:val="0"/>
          <w:marBottom w:val="0"/>
          <w:divBdr>
            <w:top w:val="none" w:sz="0" w:space="0" w:color="auto"/>
            <w:left w:val="none" w:sz="0" w:space="0" w:color="auto"/>
            <w:bottom w:val="none" w:sz="0" w:space="0" w:color="auto"/>
            <w:right w:val="none" w:sz="0" w:space="0" w:color="auto"/>
          </w:divBdr>
          <w:divsChild>
            <w:div w:id="164246346">
              <w:marLeft w:val="0"/>
              <w:marRight w:val="0"/>
              <w:marTop w:val="0"/>
              <w:marBottom w:val="0"/>
              <w:divBdr>
                <w:top w:val="none" w:sz="0" w:space="0" w:color="auto"/>
                <w:left w:val="none" w:sz="0" w:space="0" w:color="auto"/>
                <w:bottom w:val="none" w:sz="0" w:space="0" w:color="auto"/>
                <w:right w:val="none" w:sz="0" w:space="0" w:color="auto"/>
              </w:divBdr>
            </w:div>
          </w:divsChild>
        </w:div>
        <w:div w:id="625551136">
          <w:marLeft w:val="0"/>
          <w:marRight w:val="0"/>
          <w:marTop w:val="0"/>
          <w:marBottom w:val="0"/>
          <w:divBdr>
            <w:top w:val="none" w:sz="0" w:space="0" w:color="auto"/>
            <w:left w:val="none" w:sz="0" w:space="0" w:color="auto"/>
            <w:bottom w:val="none" w:sz="0" w:space="0" w:color="auto"/>
            <w:right w:val="none" w:sz="0" w:space="0" w:color="auto"/>
          </w:divBdr>
        </w:div>
        <w:div w:id="626349919">
          <w:marLeft w:val="0"/>
          <w:marRight w:val="0"/>
          <w:marTop w:val="0"/>
          <w:marBottom w:val="0"/>
          <w:divBdr>
            <w:top w:val="none" w:sz="0" w:space="0" w:color="auto"/>
            <w:left w:val="none" w:sz="0" w:space="0" w:color="auto"/>
            <w:bottom w:val="none" w:sz="0" w:space="0" w:color="auto"/>
            <w:right w:val="none" w:sz="0" w:space="0" w:color="auto"/>
          </w:divBdr>
        </w:div>
        <w:div w:id="730884264">
          <w:marLeft w:val="0"/>
          <w:marRight w:val="0"/>
          <w:marTop w:val="0"/>
          <w:marBottom w:val="0"/>
          <w:divBdr>
            <w:top w:val="none" w:sz="0" w:space="0" w:color="auto"/>
            <w:left w:val="none" w:sz="0" w:space="0" w:color="auto"/>
            <w:bottom w:val="none" w:sz="0" w:space="0" w:color="auto"/>
            <w:right w:val="none" w:sz="0" w:space="0" w:color="auto"/>
          </w:divBdr>
          <w:divsChild>
            <w:div w:id="1792674317">
              <w:marLeft w:val="0"/>
              <w:marRight w:val="0"/>
              <w:marTop w:val="0"/>
              <w:marBottom w:val="0"/>
              <w:divBdr>
                <w:top w:val="none" w:sz="0" w:space="0" w:color="auto"/>
                <w:left w:val="none" w:sz="0" w:space="0" w:color="auto"/>
                <w:bottom w:val="none" w:sz="0" w:space="0" w:color="auto"/>
                <w:right w:val="none" w:sz="0" w:space="0" w:color="auto"/>
              </w:divBdr>
            </w:div>
          </w:divsChild>
        </w:div>
        <w:div w:id="780221039">
          <w:marLeft w:val="0"/>
          <w:marRight w:val="0"/>
          <w:marTop w:val="0"/>
          <w:marBottom w:val="0"/>
          <w:divBdr>
            <w:top w:val="none" w:sz="0" w:space="0" w:color="auto"/>
            <w:left w:val="none" w:sz="0" w:space="0" w:color="auto"/>
            <w:bottom w:val="none" w:sz="0" w:space="0" w:color="auto"/>
            <w:right w:val="none" w:sz="0" w:space="0" w:color="auto"/>
          </w:divBdr>
        </w:div>
        <w:div w:id="928000137">
          <w:marLeft w:val="0"/>
          <w:marRight w:val="0"/>
          <w:marTop w:val="0"/>
          <w:marBottom w:val="0"/>
          <w:divBdr>
            <w:top w:val="none" w:sz="0" w:space="0" w:color="auto"/>
            <w:left w:val="none" w:sz="0" w:space="0" w:color="auto"/>
            <w:bottom w:val="none" w:sz="0" w:space="0" w:color="auto"/>
            <w:right w:val="none" w:sz="0" w:space="0" w:color="auto"/>
          </w:divBdr>
          <w:divsChild>
            <w:div w:id="1129779302">
              <w:marLeft w:val="0"/>
              <w:marRight w:val="0"/>
              <w:marTop w:val="0"/>
              <w:marBottom w:val="0"/>
              <w:divBdr>
                <w:top w:val="none" w:sz="0" w:space="0" w:color="auto"/>
                <w:left w:val="none" w:sz="0" w:space="0" w:color="auto"/>
                <w:bottom w:val="none" w:sz="0" w:space="0" w:color="auto"/>
                <w:right w:val="none" w:sz="0" w:space="0" w:color="auto"/>
              </w:divBdr>
            </w:div>
          </w:divsChild>
        </w:div>
        <w:div w:id="993988223">
          <w:marLeft w:val="0"/>
          <w:marRight w:val="0"/>
          <w:marTop w:val="0"/>
          <w:marBottom w:val="0"/>
          <w:divBdr>
            <w:top w:val="none" w:sz="0" w:space="0" w:color="auto"/>
            <w:left w:val="none" w:sz="0" w:space="0" w:color="auto"/>
            <w:bottom w:val="none" w:sz="0" w:space="0" w:color="auto"/>
            <w:right w:val="none" w:sz="0" w:space="0" w:color="auto"/>
          </w:divBdr>
          <w:divsChild>
            <w:div w:id="244150315">
              <w:marLeft w:val="0"/>
              <w:marRight w:val="0"/>
              <w:marTop w:val="0"/>
              <w:marBottom w:val="0"/>
              <w:divBdr>
                <w:top w:val="none" w:sz="0" w:space="0" w:color="auto"/>
                <w:left w:val="none" w:sz="0" w:space="0" w:color="auto"/>
                <w:bottom w:val="none" w:sz="0" w:space="0" w:color="auto"/>
                <w:right w:val="none" w:sz="0" w:space="0" w:color="auto"/>
              </w:divBdr>
            </w:div>
          </w:divsChild>
        </w:div>
        <w:div w:id="1030034890">
          <w:marLeft w:val="0"/>
          <w:marRight w:val="0"/>
          <w:marTop w:val="0"/>
          <w:marBottom w:val="0"/>
          <w:divBdr>
            <w:top w:val="none" w:sz="0" w:space="0" w:color="auto"/>
            <w:left w:val="none" w:sz="0" w:space="0" w:color="auto"/>
            <w:bottom w:val="none" w:sz="0" w:space="0" w:color="auto"/>
            <w:right w:val="none" w:sz="0" w:space="0" w:color="auto"/>
          </w:divBdr>
          <w:divsChild>
            <w:div w:id="1070887432">
              <w:marLeft w:val="0"/>
              <w:marRight w:val="0"/>
              <w:marTop w:val="0"/>
              <w:marBottom w:val="0"/>
              <w:divBdr>
                <w:top w:val="none" w:sz="0" w:space="0" w:color="auto"/>
                <w:left w:val="none" w:sz="0" w:space="0" w:color="auto"/>
                <w:bottom w:val="none" w:sz="0" w:space="0" w:color="auto"/>
                <w:right w:val="none" w:sz="0" w:space="0" w:color="auto"/>
              </w:divBdr>
            </w:div>
          </w:divsChild>
        </w:div>
        <w:div w:id="1099135166">
          <w:marLeft w:val="0"/>
          <w:marRight w:val="0"/>
          <w:marTop w:val="0"/>
          <w:marBottom w:val="0"/>
          <w:divBdr>
            <w:top w:val="none" w:sz="0" w:space="0" w:color="auto"/>
            <w:left w:val="none" w:sz="0" w:space="0" w:color="auto"/>
            <w:bottom w:val="none" w:sz="0" w:space="0" w:color="auto"/>
            <w:right w:val="none" w:sz="0" w:space="0" w:color="auto"/>
          </w:divBdr>
        </w:div>
        <w:div w:id="1115831728">
          <w:marLeft w:val="0"/>
          <w:marRight w:val="0"/>
          <w:marTop w:val="0"/>
          <w:marBottom w:val="0"/>
          <w:divBdr>
            <w:top w:val="none" w:sz="0" w:space="0" w:color="auto"/>
            <w:left w:val="none" w:sz="0" w:space="0" w:color="auto"/>
            <w:bottom w:val="none" w:sz="0" w:space="0" w:color="auto"/>
            <w:right w:val="none" w:sz="0" w:space="0" w:color="auto"/>
          </w:divBdr>
        </w:div>
        <w:div w:id="1199732604">
          <w:marLeft w:val="0"/>
          <w:marRight w:val="0"/>
          <w:marTop w:val="0"/>
          <w:marBottom w:val="0"/>
          <w:divBdr>
            <w:top w:val="none" w:sz="0" w:space="0" w:color="auto"/>
            <w:left w:val="none" w:sz="0" w:space="0" w:color="auto"/>
            <w:bottom w:val="none" w:sz="0" w:space="0" w:color="auto"/>
            <w:right w:val="none" w:sz="0" w:space="0" w:color="auto"/>
          </w:divBdr>
          <w:divsChild>
            <w:div w:id="1224683692">
              <w:marLeft w:val="0"/>
              <w:marRight w:val="0"/>
              <w:marTop w:val="0"/>
              <w:marBottom w:val="0"/>
              <w:divBdr>
                <w:top w:val="none" w:sz="0" w:space="0" w:color="auto"/>
                <w:left w:val="none" w:sz="0" w:space="0" w:color="auto"/>
                <w:bottom w:val="none" w:sz="0" w:space="0" w:color="auto"/>
                <w:right w:val="none" w:sz="0" w:space="0" w:color="auto"/>
              </w:divBdr>
            </w:div>
          </w:divsChild>
        </w:div>
        <w:div w:id="1262489469">
          <w:marLeft w:val="0"/>
          <w:marRight w:val="0"/>
          <w:marTop w:val="0"/>
          <w:marBottom w:val="0"/>
          <w:divBdr>
            <w:top w:val="none" w:sz="0" w:space="0" w:color="auto"/>
            <w:left w:val="none" w:sz="0" w:space="0" w:color="auto"/>
            <w:bottom w:val="none" w:sz="0" w:space="0" w:color="auto"/>
            <w:right w:val="none" w:sz="0" w:space="0" w:color="auto"/>
          </w:divBdr>
          <w:divsChild>
            <w:div w:id="762335987">
              <w:marLeft w:val="0"/>
              <w:marRight w:val="0"/>
              <w:marTop w:val="0"/>
              <w:marBottom w:val="0"/>
              <w:divBdr>
                <w:top w:val="none" w:sz="0" w:space="0" w:color="auto"/>
                <w:left w:val="none" w:sz="0" w:space="0" w:color="auto"/>
                <w:bottom w:val="none" w:sz="0" w:space="0" w:color="auto"/>
                <w:right w:val="none" w:sz="0" w:space="0" w:color="auto"/>
              </w:divBdr>
            </w:div>
          </w:divsChild>
        </w:div>
        <w:div w:id="1354067732">
          <w:marLeft w:val="0"/>
          <w:marRight w:val="0"/>
          <w:marTop w:val="0"/>
          <w:marBottom w:val="0"/>
          <w:divBdr>
            <w:top w:val="none" w:sz="0" w:space="0" w:color="auto"/>
            <w:left w:val="none" w:sz="0" w:space="0" w:color="auto"/>
            <w:bottom w:val="none" w:sz="0" w:space="0" w:color="auto"/>
            <w:right w:val="none" w:sz="0" w:space="0" w:color="auto"/>
          </w:divBdr>
        </w:div>
        <w:div w:id="1380521019">
          <w:marLeft w:val="0"/>
          <w:marRight w:val="0"/>
          <w:marTop w:val="0"/>
          <w:marBottom w:val="0"/>
          <w:divBdr>
            <w:top w:val="none" w:sz="0" w:space="0" w:color="auto"/>
            <w:left w:val="none" w:sz="0" w:space="0" w:color="auto"/>
            <w:bottom w:val="none" w:sz="0" w:space="0" w:color="auto"/>
            <w:right w:val="none" w:sz="0" w:space="0" w:color="auto"/>
          </w:divBdr>
          <w:divsChild>
            <w:div w:id="235822882">
              <w:marLeft w:val="0"/>
              <w:marRight w:val="0"/>
              <w:marTop w:val="0"/>
              <w:marBottom w:val="0"/>
              <w:divBdr>
                <w:top w:val="none" w:sz="0" w:space="0" w:color="auto"/>
                <w:left w:val="none" w:sz="0" w:space="0" w:color="auto"/>
                <w:bottom w:val="none" w:sz="0" w:space="0" w:color="auto"/>
                <w:right w:val="none" w:sz="0" w:space="0" w:color="auto"/>
              </w:divBdr>
            </w:div>
          </w:divsChild>
        </w:div>
        <w:div w:id="1409959886">
          <w:marLeft w:val="0"/>
          <w:marRight w:val="0"/>
          <w:marTop w:val="0"/>
          <w:marBottom w:val="0"/>
          <w:divBdr>
            <w:top w:val="none" w:sz="0" w:space="0" w:color="auto"/>
            <w:left w:val="none" w:sz="0" w:space="0" w:color="auto"/>
            <w:bottom w:val="none" w:sz="0" w:space="0" w:color="auto"/>
            <w:right w:val="none" w:sz="0" w:space="0" w:color="auto"/>
          </w:divBdr>
          <w:divsChild>
            <w:div w:id="743069177">
              <w:marLeft w:val="0"/>
              <w:marRight w:val="0"/>
              <w:marTop w:val="0"/>
              <w:marBottom w:val="0"/>
              <w:divBdr>
                <w:top w:val="none" w:sz="0" w:space="0" w:color="auto"/>
                <w:left w:val="none" w:sz="0" w:space="0" w:color="auto"/>
                <w:bottom w:val="none" w:sz="0" w:space="0" w:color="auto"/>
                <w:right w:val="none" w:sz="0" w:space="0" w:color="auto"/>
              </w:divBdr>
            </w:div>
          </w:divsChild>
        </w:div>
        <w:div w:id="1422021219">
          <w:marLeft w:val="0"/>
          <w:marRight w:val="0"/>
          <w:marTop w:val="0"/>
          <w:marBottom w:val="0"/>
          <w:divBdr>
            <w:top w:val="none" w:sz="0" w:space="0" w:color="auto"/>
            <w:left w:val="none" w:sz="0" w:space="0" w:color="auto"/>
            <w:bottom w:val="none" w:sz="0" w:space="0" w:color="auto"/>
            <w:right w:val="none" w:sz="0" w:space="0" w:color="auto"/>
          </w:divBdr>
          <w:divsChild>
            <w:div w:id="1850678169">
              <w:marLeft w:val="0"/>
              <w:marRight w:val="0"/>
              <w:marTop w:val="0"/>
              <w:marBottom w:val="0"/>
              <w:divBdr>
                <w:top w:val="none" w:sz="0" w:space="0" w:color="auto"/>
                <w:left w:val="none" w:sz="0" w:space="0" w:color="auto"/>
                <w:bottom w:val="none" w:sz="0" w:space="0" w:color="auto"/>
                <w:right w:val="none" w:sz="0" w:space="0" w:color="auto"/>
              </w:divBdr>
            </w:div>
          </w:divsChild>
        </w:div>
        <w:div w:id="1455103437">
          <w:marLeft w:val="0"/>
          <w:marRight w:val="0"/>
          <w:marTop w:val="0"/>
          <w:marBottom w:val="0"/>
          <w:divBdr>
            <w:top w:val="none" w:sz="0" w:space="0" w:color="auto"/>
            <w:left w:val="none" w:sz="0" w:space="0" w:color="auto"/>
            <w:bottom w:val="none" w:sz="0" w:space="0" w:color="auto"/>
            <w:right w:val="none" w:sz="0" w:space="0" w:color="auto"/>
          </w:divBdr>
        </w:div>
        <w:div w:id="1575974659">
          <w:marLeft w:val="0"/>
          <w:marRight w:val="0"/>
          <w:marTop w:val="0"/>
          <w:marBottom w:val="0"/>
          <w:divBdr>
            <w:top w:val="none" w:sz="0" w:space="0" w:color="auto"/>
            <w:left w:val="none" w:sz="0" w:space="0" w:color="auto"/>
            <w:bottom w:val="none" w:sz="0" w:space="0" w:color="auto"/>
            <w:right w:val="none" w:sz="0" w:space="0" w:color="auto"/>
          </w:divBdr>
          <w:divsChild>
            <w:div w:id="1056928101">
              <w:marLeft w:val="0"/>
              <w:marRight w:val="0"/>
              <w:marTop w:val="0"/>
              <w:marBottom w:val="0"/>
              <w:divBdr>
                <w:top w:val="none" w:sz="0" w:space="0" w:color="auto"/>
                <w:left w:val="none" w:sz="0" w:space="0" w:color="auto"/>
                <w:bottom w:val="none" w:sz="0" w:space="0" w:color="auto"/>
                <w:right w:val="none" w:sz="0" w:space="0" w:color="auto"/>
              </w:divBdr>
            </w:div>
          </w:divsChild>
        </w:div>
        <w:div w:id="1610746374">
          <w:marLeft w:val="0"/>
          <w:marRight w:val="0"/>
          <w:marTop w:val="0"/>
          <w:marBottom w:val="0"/>
          <w:divBdr>
            <w:top w:val="none" w:sz="0" w:space="0" w:color="auto"/>
            <w:left w:val="none" w:sz="0" w:space="0" w:color="auto"/>
            <w:bottom w:val="none" w:sz="0" w:space="0" w:color="auto"/>
            <w:right w:val="none" w:sz="0" w:space="0" w:color="auto"/>
          </w:divBdr>
        </w:div>
        <w:div w:id="1627853227">
          <w:marLeft w:val="0"/>
          <w:marRight w:val="0"/>
          <w:marTop w:val="0"/>
          <w:marBottom w:val="0"/>
          <w:divBdr>
            <w:top w:val="none" w:sz="0" w:space="0" w:color="auto"/>
            <w:left w:val="none" w:sz="0" w:space="0" w:color="auto"/>
            <w:bottom w:val="none" w:sz="0" w:space="0" w:color="auto"/>
            <w:right w:val="none" w:sz="0" w:space="0" w:color="auto"/>
          </w:divBdr>
          <w:divsChild>
            <w:div w:id="1103457193">
              <w:marLeft w:val="0"/>
              <w:marRight w:val="0"/>
              <w:marTop w:val="0"/>
              <w:marBottom w:val="0"/>
              <w:divBdr>
                <w:top w:val="none" w:sz="0" w:space="0" w:color="auto"/>
                <w:left w:val="none" w:sz="0" w:space="0" w:color="auto"/>
                <w:bottom w:val="none" w:sz="0" w:space="0" w:color="auto"/>
                <w:right w:val="none" w:sz="0" w:space="0" w:color="auto"/>
              </w:divBdr>
            </w:div>
          </w:divsChild>
        </w:div>
        <w:div w:id="1718044085">
          <w:marLeft w:val="0"/>
          <w:marRight w:val="0"/>
          <w:marTop w:val="0"/>
          <w:marBottom w:val="0"/>
          <w:divBdr>
            <w:top w:val="none" w:sz="0" w:space="0" w:color="auto"/>
            <w:left w:val="none" w:sz="0" w:space="0" w:color="auto"/>
            <w:bottom w:val="none" w:sz="0" w:space="0" w:color="auto"/>
            <w:right w:val="none" w:sz="0" w:space="0" w:color="auto"/>
          </w:divBdr>
        </w:div>
        <w:div w:id="1896432614">
          <w:marLeft w:val="0"/>
          <w:marRight w:val="0"/>
          <w:marTop w:val="0"/>
          <w:marBottom w:val="0"/>
          <w:divBdr>
            <w:top w:val="none" w:sz="0" w:space="0" w:color="auto"/>
            <w:left w:val="none" w:sz="0" w:space="0" w:color="auto"/>
            <w:bottom w:val="none" w:sz="0" w:space="0" w:color="auto"/>
            <w:right w:val="none" w:sz="0" w:space="0" w:color="auto"/>
          </w:divBdr>
        </w:div>
        <w:div w:id="1911186487">
          <w:marLeft w:val="0"/>
          <w:marRight w:val="0"/>
          <w:marTop w:val="0"/>
          <w:marBottom w:val="0"/>
          <w:divBdr>
            <w:top w:val="none" w:sz="0" w:space="0" w:color="auto"/>
            <w:left w:val="none" w:sz="0" w:space="0" w:color="auto"/>
            <w:bottom w:val="none" w:sz="0" w:space="0" w:color="auto"/>
            <w:right w:val="none" w:sz="0" w:space="0" w:color="auto"/>
          </w:divBdr>
        </w:div>
        <w:div w:id="2099399926">
          <w:marLeft w:val="0"/>
          <w:marRight w:val="0"/>
          <w:marTop w:val="0"/>
          <w:marBottom w:val="0"/>
          <w:divBdr>
            <w:top w:val="none" w:sz="0" w:space="0" w:color="auto"/>
            <w:left w:val="none" w:sz="0" w:space="0" w:color="auto"/>
            <w:bottom w:val="none" w:sz="0" w:space="0" w:color="auto"/>
            <w:right w:val="none" w:sz="0" w:space="0" w:color="auto"/>
          </w:divBdr>
          <w:divsChild>
            <w:div w:id="12181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9174">
      <w:bodyDiv w:val="1"/>
      <w:marLeft w:val="0"/>
      <w:marRight w:val="0"/>
      <w:marTop w:val="0"/>
      <w:marBottom w:val="0"/>
      <w:divBdr>
        <w:top w:val="none" w:sz="0" w:space="0" w:color="auto"/>
        <w:left w:val="none" w:sz="0" w:space="0" w:color="auto"/>
        <w:bottom w:val="none" w:sz="0" w:space="0" w:color="auto"/>
        <w:right w:val="none" w:sz="0" w:space="0" w:color="auto"/>
      </w:divBdr>
    </w:div>
    <w:div w:id="127742952">
      <w:bodyDiv w:val="1"/>
      <w:marLeft w:val="0"/>
      <w:marRight w:val="0"/>
      <w:marTop w:val="0"/>
      <w:marBottom w:val="0"/>
      <w:divBdr>
        <w:top w:val="none" w:sz="0" w:space="0" w:color="auto"/>
        <w:left w:val="none" w:sz="0" w:space="0" w:color="auto"/>
        <w:bottom w:val="none" w:sz="0" w:space="0" w:color="auto"/>
        <w:right w:val="none" w:sz="0" w:space="0" w:color="auto"/>
      </w:divBdr>
      <w:divsChild>
        <w:div w:id="835456513">
          <w:marLeft w:val="0"/>
          <w:marRight w:val="0"/>
          <w:marTop w:val="0"/>
          <w:marBottom w:val="0"/>
          <w:divBdr>
            <w:top w:val="none" w:sz="0" w:space="0" w:color="auto"/>
            <w:left w:val="none" w:sz="0" w:space="0" w:color="auto"/>
            <w:bottom w:val="none" w:sz="0" w:space="0" w:color="auto"/>
            <w:right w:val="none" w:sz="0" w:space="0" w:color="auto"/>
          </w:divBdr>
        </w:div>
        <w:div w:id="911476235">
          <w:marLeft w:val="0"/>
          <w:marRight w:val="0"/>
          <w:marTop w:val="0"/>
          <w:marBottom w:val="0"/>
          <w:divBdr>
            <w:top w:val="none" w:sz="0" w:space="0" w:color="auto"/>
            <w:left w:val="none" w:sz="0" w:space="0" w:color="auto"/>
            <w:bottom w:val="none" w:sz="0" w:space="0" w:color="auto"/>
            <w:right w:val="none" w:sz="0" w:space="0" w:color="auto"/>
          </w:divBdr>
        </w:div>
        <w:div w:id="1120883144">
          <w:marLeft w:val="0"/>
          <w:marRight w:val="0"/>
          <w:marTop w:val="0"/>
          <w:marBottom w:val="0"/>
          <w:divBdr>
            <w:top w:val="none" w:sz="0" w:space="0" w:color="auto"/>
            <w:left w:val="none" w:sz="0" w:space="0" w:color="auto"/>
            <w:bottom w:val="none" w:sz="0" w:space="0" w:color="auto"/>
            <w:right w:val="none" w:sz="0" w:space="0" w:color="auto"/>
          </w:divBdr>
        </w:div>
        <w:div w:id="1517232959">
          <w:marLeft w:val="0"/>
          <w:marRight w:val="0"/>
          <w:marTop w:val="0"/>
          <w:marBottom w:val="0"/>
          <w:divBdr>
            <w:top w:val="none" w:sz="0" w:space="0" w:color="auto"/>
            <w:left w:val="none" w:sz="0" w:space="0" w:color="auto"/>
            <w:bottom w:val="none" w:sz="0" w:space="0" w:color="auto"/>
            <w:right w:val="none" w:sz="0" w:space="0" w:color="auto"/>
          </w:divBdr>
        </w:div>
        <w:div w:id="1761485928">
          <w:marLeft w:val="0"/>
          <w:marRight w:val="0"/>
          <w:marTop w:val="0"/>
          <w:marBottom w:val="0"/>
          <w:divBdr>
            <w:top w:val="none" w:sz="0" w:space="0" w:color="auto"/>
            <w:left w:val="none" w:sz="0" w:space="0" w:color="auto"/>
            <w:bottom w:val="none" w:sz="0" w:space="0" w:color="auto"/>
            <w:right w:val="none" w:sz="0" w:space="0" w:color="auto"/>
          </w:divBdr>
        </w:div>
      </w:divsChild>
    </w:div>
    <w:div w:id="149444803">
      <w:bodyDiv w:val="1"/>
      <w:marLeft w:val="0"/>
      <w:marRight w:val="0"/>
      <w:marTop w:val="0"/>
      <w:marBottom w:val="0"/>
      <w:divBdr>
        <w:top w:val="none" w:sz="0" w:space="0" w:color="auto"/>
        <w:left w:val="none" w:sz="0" w:space="0" w:color="auto"/>
        <w:bottom w:val="none" w:sz="0" w:space="0" w:color="auto"/>
        <w:right w:val="none" w:sz="0" w:space="0" w:color="auto"/>
      </w:divBdr>
      <w:divsChild>
        <w:div w:id="128977230">
          <w:marLeft w:val="0"/>
          <w:marRight w:val="0"/>
          <w:marTop w:val="0"/>
          <w:marBottom w:val="0"/>
          <w:divBdr>
            <w:top w:val="none" w:sz="0" w:space="0" w:color="auto"/>
            <w:left w:val="none" w:sz="0" w:space="0" w:color="auto"/>
            <w:bottom w:val="none" w:sz="0" w:space="0" w:color="auto"/>
            <w:right w:val="none" w:sz="0" w:space="0" w:color="auto"/>
          </w:divBdr>
        </w:div>
        <w:div w:id="351150832">
          <w:marLeft w:val="0"/>
          <w:marRight w:val="0"/>
          <w:marTop w:val="0"/>
          <w:marBottom w:val="0"/>
          <w:divBdr>
            <w:top w:val="none" w:sz="0" w:space="0" w:color="auto"/>
            <w:left w:val="none" w:sz="0" w:space="0" w:color="auto"/>
            <w:bottom w:val="none" w:sz="0" w:space="0" w:color="auto"/>
            <w:right w:val="none" w:sz="0" w:space="0" w:color="auto"/>
          </w:divBdr>
        </w:div>
        <w:div w:id="492186497">
          <w:marLeft w:val="0"/>
          <w:marRight w:val="0"/>
          <w:marTop w:val="0"/>
          <w:marBottom w:val="0"/>
          <w:divBdr>
            <w:top w:val="none" w:sz="0" w:space="0" w:color="auto"/>
            <w:left w:val="none" w:sz="0" w:space="0" w:color="auto"/>
            <w:bottom w:val="none" w:sz="0" w:space="0" w:color="auto"/>
            <w:right w:val="none" w:sz="0" w:space="0" w:color="auto"/>
          </w:divBdr>
        </w:div>
        <w:div w:id="678386245">
          <w:marLeft w:val="0"/>
          <w:marRight w:val="0"/>
          <w:marTop w:val="0"/>
          <w:marBottom w:val="0"/>
          <w:divBdr>
            <w:top w:val="none" w:sz="0" w:space="0" w:color="auto"/>
            <w:left w:val="none" w:sz="0" w:space="0" w:color="auto"/>
            <w:bottom w:val="none" w:sz="0" w:space="0" w:color="auto"/>
            <w:right w:val="none" w:sz="0" w:space="0" w:color="auto"/>
          </w:divBdr>
          <w:divsChild>
            <w:div w:id="1545556201">
              <w:marLeft w:val="0"/>
              <w:marRight w:val="0"/>
              <w:marTop w:val="0"/>
              <w:marBottom w:val="0"/>
              <w:divBdr>
                <w:top w:val="none" w:sz="0" w:space="0" w:color="auto"/>
                <w:left w:val="none" w:sz="0" w:space="0" w:color="auto"/>
                <w:bottom w:val="none" w:sz="0" w:space="0" w:color="auto"/>
                <w:right w:val="none" w:sz="0" w:space="0" w:color="auto"/>
              </w:divBdr>
            </w:div>
          </w:divsChild>
        </w:div>
        <w:div w:id="1444425690">
          <w:marLeft w:val="0"/>
          <w:marRight w:val="0"/>
          <w:marTop w:val="0"/>
          <w:marBottom w:val="0"/>
          <w:divBdr>
            <w:top w:val="none" w:sz="0" w:space="0" w:color="auto"/>
            <w:left w:val="none" w:sz="0" w:space="0" w:color="auto"/>
            <w:bottom w:val="none" w:sz="0" w:space="0" w:color="auto"/>
            <w:right w:val="none" w:sz="0" w:space="0" w:color="auto"/>
          </w:divBdr>
        </w:div>
        <w:div w:id="1541043939">
          <w:marLeft w:val="0"/>
          <w:marRight w:val="0"/>
          <w:marTop w:val="0"/>
          <w:marBottom w:val="0"/>
          <w:divBdr>
            <w:top w:val="none" w:sz="0" w:space="0" w:color="auto"/>
            <w:left w:val="none" w:sz="0" w:space="0" w:color="auto"/>
            <w:bottom w:val="none" w:sz="0" w:space="0" w:color="auto"/>
            <w:right w:val="none" w:sz="0" w:space="0" w:color="auto"/>
          </w:divBdr>
        </w:div>
        <w:div w:id="1891847119">
          <w:marLeft w:val="0"/>
          <w:marRight w:val="0"/>
          <w:marTop w:val="0"/>
          <w:marBottom w:val="0"/>
          <w:divBdr>
            <w:top w:val="none" w:sz="0" w:space="0" w:color="auto"/>
            <w:left w:val="none" w:sz="0" w:space="0" w:color="auto"/>
            <w:bottom w:val="none" w:sz="0" w:space="0" w:color="auto"/>
            <w:right w:val="none" w:sz="0" w:space="0" w:color="auto"/>
          </w:divBdr>
          <w:divsChild>
            <w:div w:id="1399745797">
              <w:marLeft w:val="0"/>
              <w:marRight w:val="0"/>
              <w:marTop w:val="0"/>
              <w:marBottom w:val="0"/>
              <w:divBdr>
                <w:top w:val="none" w:sz="0" w:space="0" w:color="auto"/>
                <w:left w:val="none" w:sz="0" w:space="0" w:color="auto"/>
                <w:bottom w:val="none" w:sz="0" w:space="0" w:color="auto"/>
                <w:right w:val="none" w:sz="0" w:space="0" w:color="auto"/>
              </w:divBdr>
            </w:div>
          </w:divsChild>
        </w:div>
        <w:div w:id="2027709746">
          <w:marLeft w:val="0"/>
          <w:marRight w:val="0"/>
          <w:marTop w:val="0"/>
          <w:marBottom w:val="0"/>
          <w:divBdr>
            <w:top w:val="none" w:sz="0" w:space="0" w:color="auto"/>
            <w:left w:val="none" w:sz="0" w:space="0" w:color="auto"/>
            <w:bottom w:val="none" w:sz="0" w:space="0" w:color="auto"/>
            <w:right w:val="none" w:sz="0" w:space="0" w:color="auto"/>
          </w:divBdr>
        </w:div>
      </w:divsChild>
    </w:div>
    <w:div w:id="182939014">
      <w:bodyDiv w:val="1"/>
      <w:marLeft w:val="0"/>
      <w:marRight w:val="0"/>
      <w:marTop w:val="0"/>
      <w:marBottom w:val="0"/>
      <w:divBdr>
        <w:top w:val="none" w:sz="0" w:space="0" w:color="auto"/>
        <w:left w:val="none" w:sz="0" w:space="0" w:color="auto"/>
        <w:bottom w:val="none" w:sz="0" w:space="0" w:color="auto"/>
        <w:right w:val="none" w:sz="0" w:space="0" w:color="auto"/>
      </w:divBdr>
    </w:div>
    <w:div w:id="210309414">
      <w:bodyDiv w:val="1"/>
      <w:marLeft w:val="0"/>
      <w:marRight w:val="0"/>
      <w:marTop w:val="0"/>
      <w:marBottom w:val="0"/>
      <w:divBdr>
        <w:top w:val="none" w:sz="0" w:space="0" w:color="auto"/>
        <w:left w:val="none" w:sz="0" w:space="0" w:color="auto"/>
        <w:bottom w:val="none" w:sz="0" w:space="0" w:color="auto"/>
        <w:right w:val="none" w:sz="0" w:space="0" w:color="auto"/>
      </w:divBdr>
      <w:divsChild>
        <w:div w:id="3215718">
          <w:marLeft w:val="0"/>
          <w:marRight w:val="0"/>
          <w:marTop w:val="0"/>
          <w:marBottom w:val="0"/>
          <w:divBdr>
            <w:top w:val="none" w:sz="0" w:space="0" w:color="auto"/>
            <w:left w:val="none" w:sz="0" w:space="0" w:color="auto"/>
            <w:bottom w:val="none" w:sz="0" w:space="0" w:color="auto"/>
            <w:right w:val="none" w:sz="0" w:space="0" w:color="auto"/>
          </w:divBdr>
        </w:div>
        <w:div w:id="50928105">
          <w:marLeft w:val="0"/>
          <w:marRight w:val="0"/>
          <w:marTop w:val="0"/>
          <w:marBottom w:val="0"/>
          <w:divBdr>
            <w:top w:val="none" w:sz="0" w:space="0" w:color="auto"/>
            <w:left w:val="none" w:sz="0" w:space="0" w:color="auto"/>
            <w:bottom w:val="none" w:sz="0" w:space="0" w:color="auto"/>
            <w:right w:val="none" w:sz="0" w:space="0" w:color="auto"/>
          </w:divBdr>
        </w:div>
        <w:div w:id="63526528">
          <w:marLeft w:val="0"/>
          <w:marRight w:val="0"/>
          <w:marTop w:val="0"/>
          <w:marBottom w:val="0"/>
          <w:divBdr>
            <w:top w:val="none" w:sz="0" w:space="0" w:color="auto"/>
            <w:left w:val="none" w:sz="0" w:space="0" w:color="auto"/>
            <w:bottom w:val="none" w:sz="0" w:space="0" w:color="auto"/>
            <w:right w:val="none" w:sz="0" w:space="0" w:color="auto"/>
          </w:divBdr>
        </w:div>
        <w:div w:id="87122163">
          <w:marLeft w:val="0"/>
          <w:marRight w:val="0"/>
          <w:marTop w:val="0"/>
          <w:marBottom w:val="0"/>
          <w:divBdr>
            <w:top w:val="none" w:sz="0" w:space="0" w:color="auto"/>
            <w:left w:val="none" w:sz="0" w:space="0" w:color="auto"/>
            <w:bottom w:val="none" w:sz="0" w:space="0" w:color="auto"/>
            <w:right w:val="none" w:sz="0" w:space="0" w:color="auto"/>
          </w:divBdr>
        </w:div>
        <w:div w:id="257325512">
          <w:marLeft w:val="0"/>
          <w:marRight w:val="0"/>
          <w:marTop w:val="0"/>
          <w:marBottom w:val="0"/>
          <w:divBdr>
            <w:top w:val="none" w:sz="0" w:space="0" w:color="auto"/>
            <w:left w:val="none" w:sz="0" w:space="0" w:color="auto"/>
            <w:bottom w:val="none" w:sz="0" w:space="0" w:color="auto"/>
            <w:right w:val="none" w:sz="0" w:space="0" w:color="auto"/>
          </w:divBdr>
          <w:divsChild>
            <w:div w:id="1199973395">
              <w:marLeft w:val="0"/>
              <w:marRight w:val="0"/>
              <w:marTop w:val="0"/>
              <w:marBottom w:val="0"/>
              <w:divBdr>
                <w:top w:val="none" w:sz="0" w:space="0" w:color="auto"/>
                <w:left w:val="none" w:sz="0" w:space="0" w:color="auto"/>
                <w:bottom w:val="none" w:sz="0" w:space="0" w:color="auto"/>
                <w:right w:val="none" w:sz="0" w:space="0" w:color="auto"/>
              </w:divBdr>
            </w:div>
          </w:divsChild>
        </w:div>
        <w:div w:id="259335763">
          <w:marLeft w:val="0"/>
          <w:marRight w:val="0"/>
          <w:marTop w:val="0"/>
          <w:marBottom w:val="0"/>
          <w:divBdr>
            <w:top w:val="none" w:sz="0" w:space="0" w:color="auto"/>
            <w:left w:val="none" w:sz="0" w:space="0" w:color="auto"/>
            <w:bottom w:val="none" w:sz="0" w:space="0" w:color="auto"/>
            <w:right w:val="none" w:sz="0" w:space="0" w:color="auto"/>
          </w:divBdr>
        </w:div>
        <w:div w:id="337924153">
          <w:marLeft w:val="0"/>
          <w:marRight w:val="0"/>
          <w:marTop w:val="0"/>
          <w:marBottom w:val="0"/>
          <w:divBdr>
            <w:top w:val="none" w:sz="0" w:space="0" w:color="auto"/>
            <w:left w:val="none" w:sz="0" w:space="0" w:color="auto"/>
            <w:bottom w:val="none" w:sz="0" w:space="0" w:color="auto"/>
            <w:right w:val="none" w:sz="0" w:space="0" w:color="auto"/>
          </w:divBdr>
        </w:div>
        <w:div w:id="479537878">
          <w:marLeft w:val="0"/>
          <w:marRight w:val="0"/>
          <w:marTop w:val="0"/>
          <w:marBottom w:val="0"/>
          <w:divBdr>
            <w:top w:val="none" w:sz="0" w:space="0" w:color="auto"/>
            <w:left w:val="none" w:sz="0" w:space="0" w:color="auto"/>
            <w:bottom w:val="none" w:sz="0" w:space="0" w:color="auto"/>
            <w:right w:val="none" w:sz="0" w:space="0" w:color="auto"/>
          </w:divBdr>
        </w:div>
        <w:div w:id="904267129">
          <w:marLeft w:val="0"/>
          <w:marRight w:val="0"/>
          <w:marTop w:val="0"/>
          <w:marBottom w:val="0"/>
          <w:divBdr>
            <w:top w:val="none" w:sz="0" w:space="0" w:color="auto"/>
            <w:left w:val="none" w:sz="0" w:space="0" w:color="auto"/>
            <w:bottom w:val="none" w:sz="0" w:space="0" w:color="auto"/>
            <w:right w:val="none" w:sz="0" w:space="0" w:color="auto"/>
          </w:divBdr>
        </w:div>
        <w:div w:id="1190989404">
          <w:marLeft w:val="0"/>
          <w:marRight w:val="0"/>
          <w:marTop w:val="0"/>
          <w:marBottom w:val="0"/>
          <w:divBdr>
            <w:top w:val="none" w:sz="0" w:space="0" w:color="auto"/>
            <w:left w:val="none" w:sz="0" w:space="0" w:color="auto"/>
            <w:bottom w:val="none" w:sz="0" w:space="0" w:color="auto"/>
            <w:right w:val="none" w:sz="0" w:space="0" w:color="auto"/>
          </w:divBdr>
        </w:div>
        <w:div w:id="1326477536">
          <w:marLeft w:val="0"/>
          <w:marRight w:val="0"/>
          <w:marTop w:val="0"/>
          <w:marBottom w:val="0"/>
          <w:divBdr>
            <w:top w:val="none" w:sz="0" w:space="0" w:color="auto"/>
            <w:left w:val="none" w:sz="0" w:space="0" w:color="auto"/>
            <w:bottom w:val="none" w:sz="0" w:space="0" w:color="auto"/>
            <w:right w:val="none" w:sz="0" w:space="0" w:color="auto"/>
          </w:divBdr>
        </w:div>
        <w:div w:id="1511489413">
          <w:marLeft w:val="0"/>
          <w:marRight w:val="0"/>
          <w:marTop w:val="0"/>
          <w:marBottom w:val="0"/>
          <w:divBdr>
            <w:top w:val="none" w:sz="0" w:space="0" w:color="auto"/>
            <w:left w:val="none" w:sz="0" w:space="0" w:color="auto"/>
            <w:bottom w:val="none" w:sz="0" w:space="0" w:color="auto"/>
            <w:right w:val="none" w:sz="0" w:space="0" w:color="auto"/>
          </w:divBdr>
          <w:divsChild>
            <w:div w:id="1884321115">
              <w:marLeft w:val="0"/>
              <w:marRight w:val="0"/>
              <w:marTop w:val="0"/>
              <w:marBottom w:val="0"/>
              <w:divBdr>
                <w:top w:val="none" w:sz="0" w:space="0" w:color="auto"/>
                <w:left w:val="none" w:sz="0" w:space="0" w:color="auto"/>
                <w:bottom w:val="none" w:sz="0" w:space="0" w:color="auto"/>
                <w:right w:val="none" w:sz="0" w:space="0" w:color="auto"/>
              </w:divBdr>
            </w:div>
          </w:divsChild>
        </w:div>
        <w:div w:id="1605990625">
          <w:marLeft w:val="0"/>
          <w:marRight w:val="0"/>
          <w:marTop w:val="0"/>
          <w:marBottom w:val="0"/>
          <w:divBdr>
            <w:top w:val="none" w:sz="0" w:space="0" w:color="auto"/>
            <w:left w:val="none" w:sz="0" w:space="0" w:color="auto"/>
            <w:bottom w:val="none" w:sz="0" w:space="0" w:color="auto"/>
            <w:right w:val="none" w:sz="0" w:space="0" w:color="auto"/>
          </w:divBdr>
        </w:div>
        <w:div w:id="1703823635">
          <w:marLeft w:val="0"/>
          <w:marRight w:val="0"/>
          <w:marTop w:val="0"/>
          <w:marBottom w:val="0"/>
          <w:divBdr>
            <w:top w:val="none" w:sz="0" w:space="0" w:color="auto"/>
            <w:left w:val="none" w:sz="0" w:space="0" w:color="auto"/>
            <w:bottom w:val="none" w:sz="0" w:space="0" w:color="auto"/>
            <w:right w:val="none" w:sz="0" w:space="0" w:color="auto"/>
          </w:divBdr>
        </w:div>
        <w:div w:id="1742219755">
          <w:marLeft w:val="0"/>
          <w:marRight w:val="0"/>
          <w:marTop w:val="0"/>
          <w:marBottom w:val="0"/>
          <w:divBdr>
            <w:top w:val="none" w:sz="0" w:space="0" w:color="auto"/>
            <w:left w:val="none" w:sz="0" w:space="0" w:color="auto"/>
            <w:bottom w:val="none" w:sz="0" w:space="0" w:color="auto"/>
            <w:right w:val="none" w:sz="0" w:space="0" w:color="auto"/>
          </w:divBdr>
        </w:div>
        <w:div w:id="1774937490">
          <w:marLeft w:val="0"/>
          <w:marRight w:val="0"/>
          <w:marTop w:val="0"/>
          <w:marBottom w:val="0"/>
          <w:divBdr>
            <w:top w:val="none" w:sz="0" w:space="0" w:color="auto"/>
            <w:left w:val="none" w:sz="0" w:space="0" w:color="auto"/>
            <w:bottom w:val="none" w:sz="0" w:space="0" w:color="auto"/>
            <w:right w:val="none" w:sz="0" w:space="0" w:color="auto"/>
          </w:divBdr>
        </w:div>
        <w:div w:id="1870297869">
          <w:marLeft w:val="0"/>
          <w:marRight w:val="0"/>
          <w:marTop w:val="0"/>
          <w:marBottom w:val="0"/>
          <w:divBdr>
            <w:top w:val="none" w:sz="0" w:space="0" w:color="auto"/>
            <w:left w:val="none" w:sz="0" w:space="0" w:color="auto"/>
            <w:bottom w:val="none" w:sz="0" w:space="0" w:color="auto"/>
            <w:right w:val="none" w:sz="0" w:space="0" w:color="auto"/>
          </w:divBdr>
          <w:divsChild>
            <w:div w:id="1084760706">
              <w:marLeft w:val="0"/>
              <w:marRight w:val="0"/>
              <w:marTop w:val="0"/>
              <w:marBottom w:val="0"/>
              <w:divBdr>
                <w:top w:val="none" w:sz="0" w:space="0" w:color="auto"/>
                <w:left w:val="none" w:sz="0" w:space="0" w:color="auto"/>
                <w:bottom w:val="none" w:sz="0" w:space="0" w:color="auto"/>
                <w:right w:val="none" w:sz="0" w:space="0" w:color="auto"/>
              </w:divBdr>
            </w:div>
          </w:divsChild>
        </w:div>
        <w:div w:id="1877547156">
          <w:marLeft w:val="0"/>
          <w:marRight w:val="0"/>
          <w:marTop w:val="0"/>
          <w:marBottom w:val="0"/>
          <w:divBdr>
            <w:top w:val="none" w:sz="0" w:space="0" w:color="auto"/>
            <w:left w:val="none" w:sz="0" w:space="0" w:color="auto"/>
            <w:bottom w:val="none" w:sz="0" w:space="0" w:color="auto"/>
            <w:right w:val="none" w:sz="0" w:space="0" w:color="auto"/>
          </w:divBdr>
        </w:div>
        <w:div w:id="1921911131">
          <w:marLeft w:val="0"/>
          <w:marRight w:val="0"/>
          <w:marTop w:val="0"/>
          <w:marBottom w:val="0"/>
          <w:divBdr>
            <w:top w:val="none" w:sz="0" w:space="0" w:color="auto"/>
            <w:left w:val="none" w:sz="0" w:space="0" w:color="auto"/>
            <w:bottom w:val="none" w:sz="0" w:space="0" w:color="auto"/>
            <w:right w:val="none" w:sz="0" w:space="0" w:color="auto"/>
          </w:divBdr>
          <w:divsChild>
            <w:div w:id="1109086163">
              <w:marLeft w:val="0"/>
              <w:marRight w:val="0"/>
              <w:marTop w:val="0"/>
              <w:marBottom w:val="0"/>
              <w:divBdr>
                <w:top w:val="none" w:sz="0" w:space="0" w:color="auto"/>
                <w:left w:val="none" w:sz="0" w:space="0" w:color="auto"/>
                <w:bottom w:val="none" w:sz="0" w:space="0" w:color="auto"/>
                <w:right w:val="none" w:sz="0" w:space="0" w:color="auto"/>
              </w:divBdr>
            </w:div>
          </w:divsChild>
        </w:div>
        <w:div w:id="1931965889">
          <w:marLeft w:val="0"/>
          <w:marRight w:val="0"/>
          <w:marTop w:val="0"/>
          <w:marBottom w:val="0"/>
          <w:divBdr>
            <w:top w:val="none" w:sz="0" w:space="0" w:color="auto"/>
            <w:left w:val="none" w:sz="0" w:space="0" w:color="auto"/>
            <w:bottom w:val="none" w:sz="0" w:space="0" w:color="auto"/>
            <w:right w:val="none" w:sz="0" w:space="0" w:color="auto"/>
          </w:divBdr>
        </w:div>
        <w:div w:id="1955089951">
          <w:marLeft w:val="0"/>
          <w:marRight w:val="0"/>
          <w:marTop w:val="0"/>
          <w:marBottom w:val="0"/>
          <w:divBdr>
            <w:top w:val="none" w:sz="0" w:space="0" w:color="auto"/>
            <w:left w:val="none" w:sz="0" w:space="0" w:color="auto"/>
            <w:bottom w:val="none" w:sz="0" w:space="0" w:color="auto"/>
            <w:right w:val="none" w:sz="0" w:space="0" w:color="auto"/>
          </w:divBdr>
        </w:div>
        <w:div w:id="2020157132">
          <w:marLeft w:val="0"/>
          <w:marRight w:val="0"/>
          <w:marTop w:val="0"/>
          <w:marBottom w:val="0"/>
          <w:divBdr>
            <w:top w:val="none" w:sz="0" w:space="0" w:color="auto"/>
            <w:left w:val="none" w:sz="0" w:space="0" w:color="auto"/>
            <w:bottom w:val="none" w:sz="0" w:space="0" w:color="auto"/>
            <w:right w:val="none" w:sz="0" w:space="0" w:color="auto"/>
          </w:divBdr>
        </w:div>
      </w:divsChild>
    </w:div>
    <w:div w:id="219287907">
      <w:bodyDiv w:val="1"/>
      <w:marLeft w:val="0"/>
      <w:marRight w:val="0"/>
      <w:marTop w:val="0"/>
      <w:marBottom w:val="0"/>
      <w:divBdr>
        <w:top w:val="none" w:sz="0" w:space="0" w:color="auto"/>
        <w:left w:val="none" w:sz="0" w:space="0" w:color="auto"/>
        <w:bottom w:val="none" w:sz="0" w:space="0" w:color="auto"/>
        <w:right w:val="none" w:sz="0" w:space="0" w:color="auto"/>
      </w:divBdr>
      <w:divsChild>
        <w:div w:id="644504102">
          <w:marLeft w:val="0"/>
          <w:marRight w:val="0"/>
          <w:marTop w:val="0"/>
          <w:marBottom w:val="0"/>
          <w:divBdr>
            <w:top w:val="none" w:sz="0" w:space="0" w:color="auto"/>
            <w:left w:val="none" w:sz="0" w:space="0" w:color="auto"/>
            <w:bottom w:val="none" w:sz="0" w:space="0" w:color="auto"/>
            <w:right w:val="none" w:sz="0" w:space="0" w:color="auto"/>
          </w:divBdr>
        </w:div>
        <w:div w:id="56558674">
          <w:marLeft w:val="0"/>
          <w:marRight w:val="0"/>
          <w:marTop w:val="0"/>
          <w:marBottom w:val="0"/>
          <w:divBdr>
            <w:top w:val="none" w:sz="0" w:space="0" w:color="auto"/>
            <w:left w:val="none" w:sz="0" w:space="0" w:color="auto"/>
            <w:bottom w:val="none" w:sz="0" w:space="0" w:color="auto"/>
            <w:right w:val="none" w:sz="0" w:space="0" w:color="auto"/>
          </w:divBdr>
        </w:div>
        <w:div w:id="1334987602">
          <w:marLeft w:val="0"/>
          <w:marRight w:val="0"/>
          <w:marTop w:val="0"/>
          <w:marBottom w:val="0"/>
          <w:divBdr>
            <w:top w:val="none" w:sz="0" w:space="0" w:color="auto"/>
            <w:left w:val="none" w:sz="0" w:space="0" w:color="auto"/>
            <w:bottom w:val="none" w:sz="0" w:space="0" w:color="auto"/>
            <w:right w:val="none" w:sz="0" w:space="0" w:color="auto"/>
          </w:divBdr>
        </w:div>
        <w:div w:id="765151103">
          <w:marLeft w:val="0"/>
          <w:marRight w:val="0"/>
          <w:marTop w:val="0"/>
          <w:marBottom w:val="0"/>
          <w:divBdr>
            <w:top w:val="none" w:sz="0" w:space="0" w:color="auto"/>
            <w:left w:val="none" w:sz="0" w:space="0" w:color="auto"/>
            <w:bottom w:val="none" w:sz="0" w:space="0" w:color="auto"/>
            <w:right w:val="none" w:sz="0" w:space="0" w:color="auto"/>
          </w:divBdr>
        </w:div>
        <w:div w:id="2085831966">
          <w:marLeft w:val="0"/>
          <w:marRight w:val="0"/>
          <w:marTop w:val="0"/>
          <w:marBottom w:val="0"/>
          <w:divBdr>
            <w:top w:val="none" w:sz="0" w:space="0" w:color="auto"/>
            <w:left w:val="none" w:sz="0" w:space="0" w:color="auto"/>
            <w:bottom w:val="none" w:sz="0" w:space="0" w:color="auto"/>
            <w:right w:val="none" w:sz="0" w:space="0" w:color="auto"/>
          </w:divBdr>
        </w:div>
        <w:div w:id="588731012">
          <w:marLeft w:val="0"/>
          <w:marRight w:val="0"/>
          <w:marTop w:val="0"/>
          <w:marBottom w:val="0"/>
          <w:divBdr>
            <w:top w:val="none" w:sz="0" w:space="0" w:color="auto"/>
            <w:left w:val="none" w:sz="0" w:space="0" w:color="auto"/>
            <w:bottom w:val="none" w:sz="0" w:space="0" w:color="auto"/>
            <w:right w:val="none" w:sz="0" w:space="0" w:color="auto"/>
          </w:divBdr>
        </w:div>
        <w:div w:id="1756392378">
          <w:marLeft w:val="0"/>
          <w:marRight w:val="0"/>
          <w:marTop w:val="0"/>
          <w:marBottom w:val="0"/>
          <w:divBdr>
            <w:top w:val="none" w:sz="0" w:space="0" w:color="auto"/>
            <w:left w:val="none" w:sz="0" w:space="0" w:color="auto"/>
            <w:bottom w:val="none" w:sz="0" w:space="0" w:color="auto"/>
            <w:right w:val="none" w:sz="0" w:space="0" w:color="auto"/>
          </w:divBdr>
          <w:divsChild>
            <w:div w:id="710351106">
              <w:marLeft w:val="0"/>
              <w:marRight w:val="0"/>
              <w:marTop w:val="0"/>
              <w:marBottom w:val="0"/>
              <w:divBdr>
                <w:top w:val="none" w:sz="0" w:space="0" w:color="auto"/>
                <w:left w:val="none" w:sz="0" w:space="0" w:color="auto"/>
                <w:bottom w:val="none" w:sz="0" w:space="0" w:color="auto"/>
                <w:right w:val="none" w:sz="0" w:space="0" w:color="auto"/>
              </w:divBdr>
            </w:div>
          </w:divsChild>
        </w:div>
        <w:div w:id="1712027217">
          <w:marLeft w:val="0"/>
          <w:marRight w:val="0"/>
          <w:marTop w:val="0"/>
          <w:marBottom w:val="0"/>
          <w:divBdr>
            <w:top w:val="none" w:sz="0" w:space="0" w:color="auto"/>
            <w:left w:val="none" w:sz="0" w:space="0" w:color="auto"/>
            <w:bottom w:val="none" w:sz="0" w:space="0" w:color="auto"/>
            <w:right w:val="none" w:sz="0" w:space="0" w:color="auto"/>
          </w:divBdr>
        </w:div>
        <w:div w:id="916134391">
          <w:marLeft w:val="0"/>
          <w:marRight w:val="0"/>
          <w:marTop w:val="0"/>
          <w:marBottom w:val="0"/>
          <w:divBdr>
            <w:top w:val="none" w:sz="0" w:space="0" w:color="auto"/>
            <w:left w:val="none" w:sz="0" w:space="0" w:color="auto"/>
            <w:bottom w:val="none" w:sz="0" w:space="0" w:color="auto"/>
            <w:right w:val="none" w:sz="0" w:space="0" w:color="auto"/>
          </w:divBdr>
        </w:div>
        <w:div w:id="430466992">
          <w:marLeft w:val="0"/>
          <w:marRight w:val="0"/>
          <w:marTop w:val="0"/>
          <w:marBottom w:val="0"/>
          <w:divBdr>
            <w:top w:val="none" w:sz="0" w:space="0" w:color="auto"/>
            <w:left w:val="none" w:sz="0" w:space="0" w:color="auto"/>
            <w:bottom w:val="none" w:sz="0" w:space="0" w:color="auto"/>
            <w:right w:val="none" w:sz="0" w:space="0" w:color="auto"/>
          </w:divBdr>
        </w:div>
        <w:div w:id="25256427">
          <w:marLeft w:val="0"/>
          <w:marRight w:val="0"/>
          <w:marTop w:val="0"/>
          <w:marBottom w:val="0"/>
          <w:divBdr>
            <w:top w:val="none" w:sz="0" w:space="0" w:color="auto"/>
            <w:left w:val="none" w:sz="0" w:space="0" w:color="auto"/>
            <w:bottom w:val="none" w:sz="0" w:space="0" w:color="auto"/>
            <w:right w:val="none" w:sz="0" w:space="0" w:color="auto"/>
          </w:divBdr>
        </w:div>
        <w:div w:id="665326470">
          <w:marLeft w:val="0"/>
          <w:marRight w:val="0"/>
          <w:marTop w:val="0"/>
          <w:marBottom w:val="0"/>
          <w:divBdr>
            <w:top w:val="none" w:sz="0" w:space="0" w:color="auto"/>
            <w:left w:val="none" w:sz="0" w:space="0" w:color="auto"/>
            <w:bottom w:val="none" w:sz="0" w:space="0" w:color="auto"/>
            <w:right w:val="none" w:sz="0" w:space="0" w:color="auto"/>
          </w:divBdr>
        </w:div>
      </w:divsChild>
    </w:div>
    <w:div w:id="247424093">
      <w:bodyDiv w:val="1"/>
      <w:marLeft w:val="0"/>
      <w:marRight w:val="0"/>
      <w:marTop w:val="0"/>
      <w:marBottom w:val="0"/>
      <w:divBdr>
        <w:top w:val="none" w:sz="0" w:space="0" w:color="auto"/>
        <w:left w:val="none" w:sz="0" w:space="0" w:color="auto"/>
        <w:bottom w:val="none" w:sz="0" w:space="0" w:color="auto"/>
        <w:right w:val="none" w:sz="0" w:space="0" w:color="auto"/>
      </w:divBdr>
    </w:div>
    <w:div w:id="259604344">
      <w:bodyDiv w:val="1"/>
      <w:marLeft w:val="0"/>
      <w:marRight w:val="0"/>
      <w:marTop w:val="0"/>
      <w:marBottom w:val="0"/>
      <w:divBdr>
        <w:top w:val="none" w:sz="0" w:space="0" w:color="auto"/>
        <w:left w:val="none" w:sz="0" w:space="0" w:color="auto"/>
        <w:bottom w:val="none" w:sz="0" w:space="0" w:color="auto"/>
        <w:right w:val="none" w:sz="0" w:space="0" w:color="auto"/>
      </w:divBdr>
    </w:div>
    <w:div w:id="294222183">
      <w:bodyDiv w:val="1"/>
      <w:marLeft w:val="0"/>
      <w:marRight w:val="0"/>
      <w:marTop w:val="0"/>
      <w:marBottom w:val="0"/>
      <w:divBdr>
        <w:top w:val="none" w:sz="0" w:space="0" w:color="auto"/>
        <w:left w:val="none" w:sz="0" w:space="0" w:color="auto"/>
        <w:bottom w:val="none" w:sz="0" w:space="0" w:color="auto"/>
        <w:right w:val="none" w:sz="0" w:space="0" w:color="auto"/>
      </w:divBdr>
    </w:div>
    <w:div w:id="446658536">
      <w:bodyDiv w:val="1"/>
      <w:marLeft w:val="0"/>
      <w:marRight w:val="0"/>
      <w:marTop w:val="0"/>
      <w:marBottom w:val="0"/>
      <w:divBdr>
        <w:top w:val="none" w:sz="0" w:space="0" w:color="auto"/>
        <w:left w:val="none" w:sz="0" w:space="0" w:color="auto"/>
        <w:bottom w:val="none" w:sz="0" w:space="0" w:color="auto"/>
        <w:right w:val="none" w:sz="0" w:space="0" w:color="auto"/>
      </w:divBdr>
    </w:div>
    <w:div w:id="501355970">
      <w:bodyDiv w:val="1"/>
      <w:marLeft w:val="0"/>
      <w:marRight w:val="0"/>
      <w:marTop w:val="0"/>
      <w:marBottom w:val="0"/>
      <w:divBdr>
        <w:top w:val="none" w:sz="0" w:space="0" w:color="auto"/>
        <w:left w:val="none" w:sz="0" w:space="0" w:color="auto"/>
        <w:bottom w:val="none" w:sz="0" w:space="0" w:color="auto"/>
        <w:right w:val="none" w:sz="0" w:space="0" w:color="auto"/>
      </w:divBdr>
    </w:div>
    <w:div w:id="530649527">
      <w:bodyDiv w:val="1"/>
      <w:marLeft w:val="0"/>
      <w:marRight w:val="0"/>
      <w:marTop w:val="0"/>
      <w:marBottom w:val="0"/>
      <w:divBdr>
        <w:top w:val="none" w:sz="0" w:space="0" w:color="auto"/>
        <w:left w:val="none" w:sz="0" w:space="0" w:color="auto"/>
        <w:bottom w:val="none" w:sz="0" w:space="0" w:color="auto"/>
        <w:right w:val="none" w:sz="0" w:space="0" w:color="auto"/>
      </w:divBdr>
      <w:divsChild>
        <w:div w:id="29229601">
          <w:marLeft w:val="0"/>
          <w:marRight w:val="0"/>
          <w:marTop w:val="0"/>
          <w:marBottom w:val="0"/>
          <w:divBdr>
            <w:top w:val="none" w:sz="0" w:space="0" w:color="auto"/>
            <w:left w:val="none" w:sz="0" w:space="0" w:color="auto"/>
            <w:bottom w:val="none" w:sz="0" w:space="0" w:color="auto"/>
            <w:right w:val="none" w:sz="0" w:space="0" w:color="auto"/>
          </w:divBdr>
          <w:divsChild>
            <w:div w:id="883560369">
              <w:marLeft w:val="0"/>
              <w:marRight w:val="0"/>
              <w:marTop w:val="0"/>
              <w:marBottom w:val="0"/>
              <w:divBdr>
                <w:top w:val="none" w:sz="0" w:space="0" w:color="auto"/>
                <w:left w:val="none" w:sz="0" w:space="0" w:color="auto"/>
                <w:bottom w:val="none" w:sz="0" w:space="0" w:color="auto"/>
                <w:right w:val="none" w:sz="0" w:space="0" w:color="auto"/>
              </w:divBdr>
            </w:div>
          </w:divsChild>
        </w:div>
        <w:div w:id="54133905">
          <w:marLeft w:val="0"/>
          <w:marRight w:val="0"/>
          <w:marTop w:val="0"/>
          <w:marBottom w:val="0"/>
          <w:divBdr>
            <w:top w:val="none" w:sz="0" w:space="0" w:color="auto"/>
            <w:left w:val="none" w:sz="0" w:space="0" w:color="auto"/>
            <w:bottom w:val="none" w:sz="0" w:space="0" w:color="auto"/>
            <w:right w:val="none" w:sz="0" w:space="0" w:color="auto"/>
          </w:divBdr>
          <w:divsChild>
            <w:div w:id="1099983085">
              <w:marLeft w:val="0"/>
              <w:marRight w:val="0"/>
              <w:marTop w:val="0"/>
              <w:marBottom w:val="0"/>
              <w:divBdr>
                <w:top w:val="none" w:sz="0" w:space="0" w:color="auto"/>
                <w:left w:val="none" w:sz="0" w:space="0" w:color="auto"/>
                <w:bottom w:val="none" w:sz="0" w:space="0" w:color="auto"/>
                <w:right w:val="none" w:sz="0" w:space="0" w:color="auto"/>
              </w:divBdr>
            </w:div>
          </w:divsChild>
        </w:div>
        <w:div w:id="78327974">
          <w:marLeft w:val="0"/>
          <w:marRight w:val="0"/>
          <w:marTop w:val="0"/>
          <w:marBottom w:val="0"/>
          <w:divBdr>
            <w:top w:val="none" w:sz="0" w:space="0" w:color="auto"/>
            <w:left w:val="none" w:sz="0" w:space="0" w:color="auto"/>
            <w:bottom w:val="none" w:sz="0" w:space="0" w:color="auto"/>
            <w:right w:val="none" w:sz="0" w:space="0" w:color="auto"/>
          </w:divBdr>
          <w:divsChild>
            <w:div w:id="667750266">
              <w:marLeft w:val="0"/>
              <w:marRight w:val="0"/>
              <w:marTop w:val="0"/>
              <w:marBottom w:val="0"/>
              <w:divBdr>
                <w:top w:val="none" w:sz="0" w:space="0" w:color="auto"/>
                <w:left w:val="none" w:sz="0" w:space="0" w:color="auto"/>
                <w:bottom w:val="none" w:sz="0" w:space="0" w:color="auto"/>
                <w:right w:val="none" w:sz="0" w:space="0" w:color="auto"/>
              </w:divBdr>
            </w:div>
            <w:div w:id="1263299174">
              <w:marLeft w:val="0"/>
              <w:marRight w:val="0"/>
              <w:marTop w:val="0"/>
              <w:marBottom w:val="0"/>
              <w:divBdr>
                <w:top w:val="none" w:sz="0" w:space="0" w:color="auto"/>
                <w:left w:val="none" w:sz="0" w:space="0" w:color="auto"/>
                <w:bottom w:val="none" w:sz="0" w:space="0" w:color="auto"/>
                <w:right w:val="none" w:sz="0" w:space="0" w:color="auto"/>
              </w:divBdr>
            </w:div>
          </w:divsChild>
        </w:div>
        <w:div w:id="116145892">
          <w:marLeft w:val="0"/>
          <w:marRight w:val="0"/>
          <w:marTop w:val="0"/>
          <w:marBottom w:val="0"/>
          <w:divBdr>
            <w:top w:val="none" w:sz="0" w:space="0" w:color="auto"/>
            <w:left w:val="none" w:sz="0" w:space="0" w:color="auto"/>
            <w:bottom w:val="none" w:sz="0" w:space="0" w:color="auto"/>
            <w:right w:val="none" w:sz="0" w:space="0" w:color="auto"/>
          </w:divBdr>
        </w:div>
        <w:div w:id="141508846">
          <w:marLeft w:val="0"/>
          <w:marRight w:val="0"/>
          <w:marTop w:val="0"/>
          <w:marBottom w:val="0"/>
          <w:divBdr>
            <w:top w:val="none" w:sz="0" w:space="0" w:color="auto"/>
            <w:left w:val="none" w:sz="0" w:space="0" w:color="auto"/>
            <w:bottom w:val="none" w:sz="0" w:space="0" w:color="auto"/>
            <w:right w:val="none" w:sz="0" w:space="0" w:color="auto"/>
          </w:divBdr>
        </w:div>
        <w:div w:id="181089479">
          <w:marLeft w:val="0"/>
          <w:marRight w:val="0"/>
          <w:marTop w:val="0"/>
          <w:marBottom w:val="0"/>
          <w:divBdr>
            <w:top w:val="none" w:sz="0" w:space="0" w:color="auto"/>
            <w:left w:val="none" w:sz="0" w:space="0" w:color="auto"/>
            <w:bottom w:val="none" w:sz="0" w:space="0" w:color="auto"/>
            <w:right w:val="none" w:sz="0" w:space="0" w:color="auto"/>
          </w:divBdr>
        </w:div>
        <w:div w:id="321617157">
          <w:marLeft w:val="0"/>
          <w:marRight w:val="0"/>
          <w:marTop w:val="0"/>
          <w:marBottom w:val="0"/>
          <w:divBdr>
            <w:top w:val="none" w:sz="0" w:space="0" w:color="auto"/>
            <w:left w:val="none" w:sz="0" w:space="0" w:color="auto"/>
            <w:bottom w:val="none" w:sz="0" w:space="0" w:color="auto"/>
            <w:right w:val="none" w:sz="0" w:space="0" w:color="auto"/>
          </w:divBdr>
        </w:div>
        <w:div w:id="344527582">
          <w:marLeft w:val="0"/>
          <w:marRight w:val="0"/>
          <w:marTop w:val="0"/>
          <w:marBottom w:val="0"/>
          <w:divBdr>
            <w:top w:val="none" w:sz="0" w:space="0" w:color="auto"/>
            <w:left w:val="none" w:sz="0" w:space="0" w:color="auto"/>
            <w:bottom w:val="none" w:sz="0" w:space="0" w:color="auto"/>
            <w:right w:val="none" w:sz="0" w:space="0" w:color="auto"/>
          </w:divBdr>
        </w:div>
        <w:div w:id="393089109">
          <w:marLeft w:val="0"/>
          <w:marRight w:val="0"/>
          <w:marTop w:val="0"/>
          <w:marBottom w:val="0"/>
          <w:divBdr>
            <w:top w:val="none" w:sz="0" w:space="0" w:color="auto"/>
            <w:left w:val="none" w:sz="0" w:space="0" w:color="auto"/>
            <w:bottom w:val="none" w:sz="0" w:space="0" w:color="auto"/>
            <w:right w:val="none" w:sz="0" w:space="0" w:color="auto"/>
          </w:divBdr>
          <w:divsChild>
            <w:div w:id="2004356985">
              <w:marLeft w:val="0"/>
              <w:marRight w:val="0"/>
              <w:marTop w:val="0"/>
              <w:marBottom w:val="0"/>
              <w:divBdr>
                <w:top w:val="none" w:sz="0" w:space="0" w:color="auto"/>
                <w:left w:val="none" w:sz="0" w:space="0" w:color="auto"/>
                <w:bottom w:val="none" w:sz="0" w:space="0" w:color="auto"/>
                <w:right w:val="none" w:sz="0" w:space="0" w:color="auto"/>
              </w:divBdr>
            </w:div>
          </w:divsChild>
        </w:div>
        <w:div w:id="469638694">
          <w:marLeft w:val="0"/>
          <w:marRight w:val="0"/>
          <w:marTop w:val="0"/>
          <w:marBottom w:val="0"/>
          <w:divBdr>
            <w:top w:val="none" w:sz="0" w:space="0" w:color="auto"/>
            <w:left w:val="none" w:sz="0" w:space="0" w:color="auto"/>
            <w:bottom w:val="none" w:sz="0" w:space="0" w:color="auto"/>
            <w:right w:val="none" w:sz="0" w:space="0" w:color="auto"/>
          </w:divBdr>
        </w:div>
        <w:div w:id="485320296">
          <w:marLeft w:val="0"/>
          <w:marRight w:val="0"/>
          <w:marTop w:val="0"/>
          <w:marBottom w:val="0"/>
          <w:divBdr>
            <w:top w:val="none" w:sz="0" w:space="0" w:color="auto"/>
            <w:left w:val="none" w:sz="0" w:space="0" w:color="auto"/>
            <w:bottom w:val="none" w:sz="0" w:space="0" w:color="auto"/>
            <w:right w:val="none" w:sz="0" w:space="0" w:color="auto"/>
          </w:divBdr>
        </w:div>
        <w:div w:id="632711425">
          <w:marLeft w:val="0"/>
          <w:marRight w:val="0"/>
          <w:marTop w:val="0"/>
          <w:marBottom w:val="0"/>
          <w:divBdr>
            <w:top w:val="none" w:sz="0" w:space="0" w:color="auto"/>
            <w:left w:val="none" w:sz="0" w:space="0" w:color="auto"/>
            <w:bottom w:val="none" w:sz="0" w:space="0" w:color="auto"/>
            <w:right w:val="none" w:sz="0" w:space="0" w:color="auto"/>
          </w:divBdr>
        </w:div>
        <w:div w:id="672075456">
          <w:marLeft w:val="0"/>
          <w:marRight w:val="0"/>
          <w:marTop w:val="0"/>
          <w:marBottom w:val="0"/>
          <w:divBdr>
            <w:top w:val="none" w:sz="0" w:space="0" w:color="auto"/>
            <w:left w:val="none" w:sz="0" w:space="0" w:color="auto"/>
            <w:bottom w:val="none" w:sz="0" w:space="0" w:color="auto"/>
            <w:right w:val="none" w:sz="0" w:space="0" w:color="auto"/>
          </w:divBdr>
          <w:divsChild>
            <w:div w:id="2106802331">
              <w:marLeft w:val="0"/>
              <w:marRight w:val="0"/>
              <w:marTop w:val="0"/>
              <w:marBottom w:val="0"/>
              <w:divBdr>
                <w:top w:val="none" w:sz="0" w:space="0" w:color="auto"/>
                <w:left w:val="none" w:sz="0" w:space="0" w:color="auto"/>
                <w:bottom w:val="none" w:sz="0" w:space="0" w:color="auto"/>
                <w:right w:val="none" w:sz="0" w:space="0" w:color="auto"/>
              </w:divBdr>
            </w:div>
          </w:divsChild>
        </w:div>
        <w:div w:id="720979215">
          <w:marLeft w:val="0"/>
          <w:marRight w:val="0"/>
          <w:marTop w:val="0"/>
          <w:marBottom w:val="0"/>
          <w:divBdr>
            <w:top w:val="none" w:sz="0" w:space="0" w:color="auto"/>
            <w:left w:val="none" w:sz="0" w:space="0" w:color="auto"/>
            <w:bottom w:val="none" w:sz="0" w:space="0" w:color="auto"/>
            <w:right w:val="none" w:sz="0" w:space="0" w:color="auto"/>
          </w:divBdr>
          <w:divsChild>
            <w:div w:id="772820798">
              <w:marLeft w:val="0"/>
              <w:marRight w:val="0"/>
              <w:marTop w:val="0"/>
              <w:marBottom w:val="0"/>
              <w:divBdr>
                <w:top w:val="none" w:sz="0" w:space="0" w:color="auto"/>
                <w:left w:val="none" w:sz="0" w:space="0" w:color="auto"/>
                <w:bottom w:val="none" w:sz="0" w:space="0" w:color="auto"/>
                <w:right w:val="none" w:sz="0" w:space="0" w:color="auto"/>
              </w:divBdr>
            </w:div>
          </w:divsChild>
        </w:div>
        <w:div w:id="795871032">
          <w:marLeft w:val="0"/>
          <w:marRight w:val="0"/>
          <w:marTop w:val="0"/>
          <w:marBottom w:val="0"/>
          <w:divBdr>
            <w:top w:val="none" w:sz="0" w:space="0" w:color="auto"/>
            <w:left w:val="none" w:sz="0" w:space="0" w:color="auto"/>
            <w:bottom w:val="none" w:sz="0" w:space="0" w:color="auto"/>
            <w:right w:val="none" w:sz="0" w:space="0" w:color="auto"/>
          </w:divBdr>
          <w:divsChild>
            <w:div w:id="1507479852">
              <w:marLeft w:val="0"/>
              <w:marRight w:val="0"/>
              <w:marTop w:val="0"/>
              <w:marBottom w:val="0"/>
              <w:divBdr>
                <w:top w:val="none" w:sz="0" w:space="0" w:color="auto"/>
                <w:left w:val="none" w:sz="0" w:space="0" w:color="auto"/>
                <w:bottom w:val="none" w:sz="0" w:space="0" w:color="auto"/>
                <w:right w:val="none" w:sz="0" w:space="0" w:color="auto"/>
              </w:divBdr>
            </w:div>
            <w:div w:id="1845126514">
              <w:marLeft w:val="0"/>
              <w:marRight w:val="0"/>
              <w:marTop w:val="0"/>
              <w:marBottom w:val="0"/>
              <w:divBdr>
                <w:top w:val="none" w:sz="0" w:space="0" w:color="auto"/>
                <w:left w:val="none" w:sz="0" w:space="0" w:color="auto"/>
                <w:bottom w:val="none" w:sz="0" w:space="0" w:color="auto"/>
                <w:right w:val="none" w:sz="0" w:space="0" w:color="auto"/>
              </w:divBdr>
            </w:div>
          </w:divsChild>
        </w:div>
        <w:div w:id="844631116">
          <w:marLeft w:val="0"/>
          <w:marRight w:val="0"/>
          <w:marTop w:val="0"/>
          <w:marBottom w:val="0"/>
          <w:divBdr>
            <w:top w:val="none" w:sz="0" w:space="0" w:color="auto"/>
            <w:left w:val="none" w:sz="0" w:space="0" w:color="auto"/>
            <w:bottom w:val="none" w:sz="0" w:space="0" w:color="auto"/>
            <w:right w:val="none" w:sz="0" w:space="0" w:color="auto"/>
          </w:divBdr>
        </w:div>
        <w:div w:id="861169546">
          <w:marLeft w:val="0"/>
          <w:marRight w:val="0"/>
          <w:marTop w:val="0"/>
          <w:marBottom w:val="0"/>
          <w:divBdr>
            <w:top w:val="none" w:sz="0" w:space="0" w:color="auto"/>
            <w:left w:val="none" w:sz="0" w:space="0" w:color="auto"/>
            <w:bottom w:val="none" w:sz="0" w:space="0" w:color="auto"/>
            <w:right w:val="none" w:sz="0" w:space="0" w:color="auto"/>
          </w:divBdr>
        </w:div>
        <w:div w:id="861892339">
          <w:marLeft w:val="0"/>
          <w:marRight w:val="0"/>
          <w:marTop w:val="0"/>
          <w:marBottom w:val="0"/>
          <w:divBdr>
            <w:top w:val="none" w:sz="0" w:space="0" w:color="auto"/>
            <w:left w:val="none" w:sz="0" w:space="0" w:color="auto"/>
            <w:bottom w:val="none" w:sz="0" w:space="0" w:color="auto"/>
            <w:right w:val="none" w:sz="0" w:space="0" w:color="auto"/>
          </w:divBdr>
        </w:div>
        <w:div w:id="883104541">
          <w:marLeft w:val="0"/>
          <w:marRight w:val="0"/>
          <w:marTop w:val="0"/>
          <w:marBottom w:val="0"/>
          <w:divBdr>
            <w:top w:val="none" w:sz="0" w:space="0" w:color="auto"/>
            <w:left w:val="none" w:sz="0" w:space="0" w:color="auto"/>
            <w:bottom w:val="none" w:sz="0" w:space="0" w:color="auto"/>
            <w:right w:val="none" w:sz="0" w:space="0" w:color="auto"/>
          </w:divBdr>
          <w:divsChild>
            <w:div w:id="162356515">
              <w:marLeft w:val="0"/>
              <w:marRight w:val="0"/>
              <w:marTop w:val="0"/>
              <w:marBottom w:val="0"/>
              <w:divBdr>
                <w:top w:val="none" w:sz="0" w:space="0" w:color="auto"/>
                <w:left w:val="none" w:sz="0" w:space="0" w:color="auto"/>
                <w:bottom w:val="none" w:sz="0" w:space="0" w:color="auto"/>
                <w:right w:val="none" w:sz="0" w:space="0" w:color="auto"/>
              </w:divBdr>
            </w:div>
          </w:divsChild>
        </w:div>
        <w:div w:id="886137570">
          <w:marLeft w:val="0"/>
          <w:marRight w:val="0"/>
          <w:marTop w:val="0"/>
          <w:marBottom w:val="0"/>
          <w:divBdr>
            <w:top w:val="none" w:sz="0" w:space="0" w:color="auto"/>
            <w:left w:val="none" w:sz="0" w:space="0" w:color="auto"/>
            <w:bottom w:val="none" w:sz="0" w:space="0" w:color="auto"/>
            <w:right w:val="none" w:sz="0" w:space="0" w:color="auto"/>
          </w:divBdr>
        </w:div>
        <w:div w:id="947391071">
          <w:marLeft w:val="0"/>
          <w:marRight w:val="0"/>
          <w:marTop w:val="0"/>
          <w:marBottom w:val="0"/>
          <w:divBdr>
            <w:top w:val="none" w:sz="0" w:space="0" w:color="auto"/>
            <w:left w:val="none" w:sz="0" w:space="0" w:color="auto"/>
            <w:bottom w:val="none" w:sz="0" w:space="0" w:color="auto"/>
            <w:right w:val="none" w:sz="0" w:space="0" w:color="auto"/>
          </w:divBdr>
        </w:div>
        <w:div w:id="998000905">
          <w:marLeft w:val="0"/>
          <w:marRight w:val="0"/>
          <w:marTop w:val="0"/>
          <w:marBottom w:val="0"/>
          <w:divBdr>
            <w:top w:val="none" w:sz="0" w:space="0" w:color="auto"/>
            <w:left w:val="none" w:sz="0" w:space="0" w:color="auto"/>
            <w:bottom w:val="none" w:sz="0" w:space="0" w:color="auto"/>
            <w:right w:val="none" w:sz="0" w:space="0" w:color="auto"/>
          </w:divBdr>
          <w:divsChild>
            <w:div w:id="1434285653">
              <w:marLeft w:val="0"/>
              <w:marRight w:val="0"/>
              <w:marTop w:val="0"/>
              <w:marBottom w:val="0"/>
              <w:divBdr>
                <w:top w:val="none" w:sz="0" w:space="0" w:color="auto"/>
                <w:left w:val="none" w:sz="0" w:space="0" w:color="auto"/>
                <w:bottom w:val="none" w:sz="0" w:space="0" w:color="auto"/>
                <w:right w:val="none" w:sz="0" w:space="0" w:color="auto"/>
              </w:divBdr>
            </w:div>
          </w:divsChild>
        </w:div>
        <w:div w:id="1043402413">
          <w:marLeft w:val="0"/>
          <w:marRight w:val="0"/>
          <w:marTop w:val="0"/>
          <w:marBottom w:val="0"/>
          <w:divBdr>
            <w:top w:val="none" w:sz="0" w:space="0" w:color="auto"/>
            <w:left w:val="none" w:sz="0" w:space="0" w:color="auto"/>
            <w:bottom w:val="none" w:sz="0" w:space="0" w:color="auto"/>
            <w:right w:val="none" w:sz="0" w:space="0" w:color="auto"/>
          </w:divBdr>
        </w:div>
        <w:div w:id="1059746883">
          <w:marLeft w:val="0"/>
          <w:marRight w:val="0"/>
          <w:marTop w:val="0"/>
          <w:marBottom w:val="0"/>
          <w:divBdr>
            <w:top w:val="none" w:sz="0" w:space="0" w:color="auto"/>
            <w:left w:val="none" w:sz="0" w:space="0" w:color="auto"/>
            <w:bottom w:val="none" w:sz="0" w:space="0" w:color="auto"/>
            <w:right w:val="none" w:sz="0" w:space="0" w:color="auto"/>
          </w:divBdr>
          <w:divsChild>
            <w:div w:id="647395362">
              <w:marLeft w:val="0"/>
              <w:marRight w:val="0"/>
              <w:marTop w:val="0"/>
              <w:marBottom w:val="0"/>
              <w:divBdr>
                <w:top w:val="none" w:sz="0" w:space="0" w:color="auto"/>
                <w:left w:val="none" w:sz="0" w:space="0" w:color="auto"/>
                <w:bottom w:val="none" w:sz="0" w:space="0" w:color="auto"/>
                <w:right w:val="none" w:sz="0" w:space="0" w:color="auto"/>
              </w:divBdr>
            </w:div>
            <w:div w:id="1638728649">
              <w:marLeft w:val="0"/>
              <w:marRight w:val="0"/>
              <w:marTop w:val="0"/>
              <w:marBottom w:val="0"/>
              <w:divBdr>
                <w:top w:val="none" w:sz="0" w:space="0" w:color="auto"/>
                <w:left w:val="none" w:sz="0" w:space="0" w:color="auto"/>
                <w:bottom w:val="none" w:sz="0" w:space="0" w:color="auto"/>
                <w:right w:val="none" w:sz="0" w:space="0" w:color="auto"/>
              </w:divBdr>
            </w:div>
          </w:divsChild>
        </w:div>
        <w:div w:id="1127046345">
          <w:marLeft w:val="0"/>
          <w:marRight w:val="0"/>
          <w:marTop w:val="0"/>
          <w:marBottom w:val="0"/>
          <w:divBdr>
            <w:top w:val="none" w:sz="0" w:space="0" w:color="auto"/>
            <w:left w:val="none" w:sz="0" w:space="0" w:color="auto"/>
            <w:bottom w:val="none" w:sz="0" w:space="0" w:color="auto"/>
            <w:right w:val="none" w:sz="0" w:space="0" w:color="auto"/>
          </w:divBdr>
          <w:divsChild>
            <w:div w:id="2006005836">
              <w:marLeft w:val="0"/>
              <w:marRight w:val="0"/>
              <w:marTop w:val="0"/>
              <w:marBottom w:val="0"/>
              <w:divBdr>
                <w:top w:val="none" w:sz="0" w:space="0" w:color="auto"/>
                <w:left w:val="none" w:sz="0" w:space="0" w:color="auto"/>
                <w:bottom w:val="none" w:sz="0" w:space="0" w:color="auto"/>
                <w:right w:val="none" w:sz="0" w:space="0" w:color="auto"/>
              </w:divBdr>
            </w:div>
          </w:divsChild>
        </w:div>
        <w:div w:id="1159612842">
          <w:marLeft w:val="0"/>
          <w:marRight w:val="0"/>
          <w:marTop w:val="0"/>
          <w:marBottom w:val="0"/>
          <w:divBdr>
            <w:top w:val="none" w:sz="0" w:space="0" w:color="auto"/>
            <w:left w:val="none" w:sz="0" w:space="0" w:color="auto"/>
            <w:bottom w:val="none" w:sz="0" w:space="0" w:color="auto"/>
            <w:right w:val="none" w:sz="0" w:space="0" w:color="auto"/>
          </w:divBdr>
        </w:div>
        <w:div w:id="1172456028">
          <w:marLeft w:val="0"/>
          <w:marRight w:val="0"/>
          <w:marTop w:val="0"/>
          <w:marBottom w:val="0"/>
          <w:divBdr>
            <w:top w:val="none" w:sz="0" w:space="0" w:color="auto"/>
            <w:left w:val="none" w:sz="0" w:space="0" w:color="auto"/>
            <w:bottom w:val="none" w:sz="0" w:space="0" w:color="auto"/>
            <w:right w:val="none" w:sz="0" w:space="0" w:color="auto"/>
          </w:divBdr>
        </w:div>
        <w:div w:id="1201897191">
          <w:marLeft w:val="0"/>
          <w:marRight w:val="0"/>
          <w:marTop w:val="0"/>
          <w:marBottom w:val="0"/>
          <w:divBdr>
            <w:top w:val="none" w:sz="0" w:space="0" w:color="auto"/>
            <w:left w:val="none" w:sz="0" w:space="0" w:color="auto"/>
            <w:bottom w:val="none" w:sz="0" w:space="0" w:color="auto"/>
            <w:right w:val="none" w:sz="0" w:space="0" w:color="auto"/>
          </w:divBdr>
        </w:div>
        <w:div w:id="1224411047">
          <w:marLeft w:val="0"/>
          <w:marRight w:val="0"/>
          <w:marTop w:val="0"/>
          <w:marBottom w:val="0"/>
          <w:divBdr>
            <w:top w:val="none" w:sz="0" w:space="0" w:color="auto"/>
            <w:left w:val="none" w:sz="0" w:space="0" w:color="auto"/>
            <w:bottom w:val="none" w:sz="0" w:space="0" w:color="auto"/>
            <w:right w:val="none" w:sz="0" w:space="0" w:color="auto"/>
          </w:divBdr>
        </w:div>
        <w:div w:id="1355115156">
          <w:marLeft w:val="0"/>
          <w:marRight w:val="0"/>
          <w:marTop w:val="0"/>
          <w:marBottom w:val="0"/>
          <w:divBdr>
            <w:top w:val="none" w:sz="0" w:space="0" w:color="auto"/>
            <w:left w:val="none" w:sz="0" w:space="0" w:color="auto"/>
            <w:bottom w:val="none" w:sz="0" w:space="0" w:color="auto"/>
            <w:right w:val="none" w:sz="0" w:space="0" w:color="auto"/>
          </w:divBdr>
        </w:div>
        <w:div w:id="1478299609">
          <w:marLeft w:val="0"/>
          <w:marRight w:val="0"/>
          <w:marTop w:val="0"/>
          <w:marBottom w:val="0"/>
          <w:divBdr>
            <w:top w:val="none" w:sz="0" w:space="0" w:color="auto"/>
            <w:left w:val="none" w:sz="0" w:space="0" w:color="auto"/>
            <w:bottom w:val="none" w:sz="0" w:space="0" w:color="auto"/>
            <w:right w:val="none" w:sz="0" w:space="0" w:color="auto"/>
          </w:divBdr>
        </w:div>
        <w:div w:id="1534616084">
          <w:marLeft w:val="0"/>
          <w:marRight w:val="0"/>
          <w:marTop w:val="0"/>
          <w:marBottom w:val="0"/>
          <w:divBdr>
            <w:top w:val="none" w:sz="0" w:space="0" w:color="auto"/>
            <w:left w:val="none" w:sz="0" w:space="0" w:color="auto"/>
            <w:bottom w:val="none" w:sz="0" w:space="0" w:color="auto"/>
            <w:right w:val="none" w:sz="0" w:space="0" w:color="auto"/>
          </w:divBdr>
          <w:divsChild>
            <w:div w:id="1068529264">
              <w:marLeft w:val="0"/>
              <w:marRight w:val="0"/>
              <w:marTop w:val="0"/>
              <w:marBottom w:val="0"/>
              <w:divBdr>
                <w:top w:val="none" w:sz="0" w:space="0" w:color="auto"/>
                <w:left w:val="none" w:sz="0" w:space="0" w:color="auto"/>
                <w:bottom w:val="none" w:sz="0" w:space="0" w:color="auto"/>
                <w:right w:val="none" w:sz="0" w:space="0" w:color="auto"/>
              </w:divBdr>
            </w:div>
          </w:divsChild>
        </w:div>
        <w:div w:id="1591154434">
          <w:marLeft w:val="0"/>
          <w:marRight w:val="0"/>
          <w:marTop w:val="0"/>
          <w:marBottom w:val="0"/>
          <w:divBdr>
            <w:top w:val="none" w:sz="0" w:space="0" w:color="auto"/>
            <w:left w:val="none" w:sz="0" w:space="0" w:color="auto"/>
            <w:bottom w:val="none" w:sz="0" w:space="0" w:color="auto"/>
            <w:right w:val="none" w:sz="0" w:space="0" w:color="auto"/>
          </w:divBdr>
        </w:div>
        <w:div w:id="1682395306">
          <w:marLeft w:val="0"/>
          <w:marRight w:val="0"/>
          <w:marTop w:val="0"/>
          <w:marBottom w:val="0"/>
          <w:divBdr>
            <w:top w:val="none" w:sz="0" w:space="0" w:color="auto"/>
            <w:left w:val="none" w:sz="0" w:space="0" w:color="auto"/>
            <w:bottom w:val="none" w:sz="0" w:space="0" w:color="auto"/>
            <w:right w:val="none" w:sz="0" w:space="0" w:color="auto"/>
          </w:divBdr>
        </w:div>
        <w:div w:id="1725373041">
          <w:marLeft w:val="0"/>
          <w:marRight w:val="0"/>
          <w:marTop w:val="0"/>
          <w:marBottom w:val="0"/>
          <w:divBdr>
            <w:top w:val="none" w:sz="0" w:space="0" w:color="auto"/>
            <w:left w:val="none" w:sz="0" w:space="0" w:color="auto"/>
            <w:bottom w:val="none" w:sz="0" w:space="0" w:color="auto"/>
            <w:right w:val="none" w:sz="0" w:space="0" w:color="auto"/>
          </w:divBdr>
        </w:div>
        <w:div w:id="1807240438">
          <w:marLeft w:val="0"/>
          <w:marRight w:val="0"/>
          <w:marTop w:val="0"/>
          <w:marBottom w:val="0"/>
          <w:divBdr>
            <w:top w:val="none" w:sz="0" w:space="0" w:color="auto"/>
            <w:left w:val="none" w:sz="0" w:space="0" w:color="auto"/>
            <w:bottom w:val="none" w:sz="0" w:space="0" w:color="auto"/>
            <w:right w:val="none" w:sz="0" w:space="0" w:color="auto"/>
          </w:divBdr>
        </w:div>
        <w:div w:id="1853102855">
          <w:marLeft w:val="0"/>
          <w:marRight w:val="0"/>
          <w:marTop w:val="0"/>
          <w:marBottom w:val="0"/>
          <w:divBdr>
            <w:top w:val="none" w:sz="0" w:space="0" w:color="auto"/>
            <w:left w:val="none" w:sz="0" w:space="0" w:color="auto"/>
            <w:bottom w:val="none" w:sz="0" w:space="0" w:color="auto"/>
            <w:right w:val="none" w:sz="0" w:space="0" w:color="auto"/>
          </w:divBdr>
        </w:div>
        <w:div w:id="1853258300">
          <w:marLeft w:val="0"/>
          <w:marRight w:val="0"/>
          <w:marTop w:val="0"/>
          <w:marBottom w:val="0"/>
          <w:divBdr>
            <w:top w:val="none" w:sz="0" w:space="0" w:color="auto"/>
            <w:left w:val="none" w:sz="0" w:space="0" w:color="auto"/>
            <w:bottom w:val="none" w:sz="0" w:space="0" w:color="auto"/>
            <w:right w:val="none" w:sz="0" w:space="0" w:color="auto"/>
          </w:divBdr>
        </w:div>
        <w:div w:id="1871260290">
          <w:marLeft w:val="0"/>
          <w:marRight w:val="0"/>
          <w:marTop w:val="0"/>
          <w:marBottom w:val="0"/>
          <w:divBdr>
            <w:top w:val="none" w:sz="0" w:space="0" w:color="auto"/>
            <w:left w:val="none" w:sz="0" w:space="0" w:color="auto"/>
            <w:bottom w:val="none" w:sz="0" w:space="0" w:color="auto"/>
            <w:right w:val="none" w:sz="0" w:space="0" w:color="auto"/>
          </w:divBdr>
        </w:div>
        <w:div w:id="1968274532">
          <w:marLeft w:val="0"/>
          <w:marRight w:val="0"/>
          <w:marTop w:val="0"/>
          <w:marBottom w:val="0"/>
          <w:divBdr>
            <w:top w:val="none" w:sz="0" w:space="0" w:color="auto"/>
            <w:left w:val="none" w:sz="0" w:space="0" w:color="auto"/>
            <w:bottom w:val="none" w:sz="0" w:space="0" w:color="auto"/>
            <w:right w:val="none" w:sz="0" w:space="0" w:color="auto"/>
          </w:divBdr>
        </w:div>
        <w:div w:id="1998267055">
          <w:marLeft w:val="0"/>
          <w:marRight w:val="0"/>
          <w:marTop w:val="0"/>
          <w:marBottom w:val="0"/>
          <w:divBdr>
            <w:top w:val="none" w:sz="0" w:space="0" w:color="auto"/>
            <w:left w:val="none" w:sz="0" w:space="0" w:color="auto"/>
            <w:bottom w:val="none" w:sz="0" w:space="0" w:color="auto"/>
            <w:right w:val="none" w:sz="0" w:space="0" w:color="auto"/>
          </w:divBdr>
        </w:div>
        <w:div w:id="2053655682">
          <w:marLeft w:val="0"/>
          <w:marRight w:val="0"/>
          <w:marTop w:val="0"/>
          <w:marBottom w:val="0"/>
          <w:divBdr>
            <w:top w:val="none" w:sz="0" w:space="0" w:color="auto"/>
            <w:left w:val="none" w:sz="0" w:space="0" w:color="auto"/>
            <w:bottom w:val="none" w:sz="0" w:space="0" w:color="auto"/>
            <w:right w:val="none" w:sz="0" w:space="0" w:color="auto"/>
          </w:divBdr>
          <w:divsChild>
            <w:div w:id="2134595320">
              <w:marLeft w:val="0"/>
              <w:marRight w:val="0"/>
              <w:marTop w:val="0"/>
              <w:marBottom w:val="0"/>
              <w:divBdr>
                <w:top w:val="none" w:sz="0" w:space="0" w:color="auto"/>
                <w:left w:val="none" w:sz="0" w:space="0" w:color="auto"/>
                <w:bottom w:val="none" w:sz="0" w:space="0" w:color="auto"/>
                <w:right w:val="none" w:sz="0" w:space="0" w:color="auto"/>
              </w:divBdr>
            </w:div>
          </w:divsChild>
        </w:div>
        <w:div w:id="2071145895">
          <w:marLeft w:val="0"/>
          <w:marRight w:val="0"/>
          <w:marTop w:val="0"/>
          <w:marBottom w:val="0"/>
          <w:divBdr>
            <w:top w:val="none" w:sz="0" w:space="0" w:color="auto"/>
            <w:left w:val="none" w:sz="0" w:space="0" w:color="auto"/>
            <w:bottom w:val="none" w:sz="0" w:space="0" w:color="auto"/>
            <w:right w:val="none" w:sz="0" w:space="0" w:color="auto"/>
          </w:divBdr>
        </w:div>
        <w:div w:id="2123917998">
          <w:marLeft w:val="0"/>
          <w:marRight w:val="0"/>
          <w:marTop w:val="0"/>
          <w:marBottom w:val="0"/>
          <w:divBdr>
            <w:top w:val="none" w:sz="0" w:space="0" w:color="auto"/>
            <w:left w:val="none" w:sz="0" w:space="0" w:color="auto"/>
            <w:bottom w:val="none" w:sz="0" w:space="0" w:color="auto"/>
            <w:right w:val="none" w:sz="0" w:space="0" w:color="auto"/>
          </w:divBdr>
        </w:div>
      </w:divsChild>
    </w:div>
    <w:div w:id="539434329">
      <w:bodyDiv w:val="1"/>
      <w:marLeft w:val="0"/>
      <w:marRight w:val="0"/>
      <w:marTop w:val="0"/>
      <w:marBottom w:val="0"/>
      <w:divBdr>
        <w:top w:val="none" w:sz="0" w:space="0" w:color="auto"/>
        <w:left w:val="none" w:sz="0" w:space="0" w:color="auto"/>
        <w:bottom w:val="none" w:sz="0" w:space="0" w:color="auto"/>
        <w:right w:val="none" w:sz="0" w:space="0" w:color="auto"/>
      </w:divBdr>
      <w:divsChild>
        <w:div w:id="1827436469">
          <w:marLeft w:val="0"/>
          <w:marRight w:val="0"/>
          <w:marTop w:val="0"/>
          <w:marBottom w:val="0"/>
          <w:divBdr>
            <w:top w:val="none" w:sz="0" w:space="0" w:color="auto"/>
            <w:left w:val="none" w:sz="0" w:space="0" w:color="auto"/>
            <w:bottom w:val="none" w:sz="0" w:space="0" w:color="auto"/>
            <w:right w:val="none" w:sz="0" w:space="0" w:color="auto"/>
          </w:divBdr>
        </w:div>
        <w:div w:id="386421704">
          <w:marLeft w:val="0"/>
          <w:marRight w:val="0"/>
          <w:marTop w:val="0"/>
          <w:marBottom w:val="0"/>
          <w:divBdr>
            <w:top w:val="none" w:sz="0" w:space="0" w:color="auto"/>
            <w:left w:val="none" w:sz="0" w:space="0" w:color="auto"/>
            <w:bottom w:val="none" w:sz="0" w:space="0" w:color="auto"/>
            <w:right w:val="none" w:sz="0" w:space="0" w:color="auto"/>
          </w:divBdr>
        </w:div>
        <w:div w:id="1384061810">
          <w:marLeft w:val="0"/>
          <w:marRight w:val="0"/>
          <w:marTop w:val="0"/>
          <w:marBottom w:val="0"/>
          <w:divBdr>
            <w:top w:val="none" w:sz="0" w:space="0" w:color="auto"/>
            <w:left w:val="none" w:sz="0" w:space="0" w:color="auto"/>
            <w:bottom w:val="none" w:sz="0" w:space="0" w:color="auto"/>
            <w:right w:val="none" w:sz="0" w:space="0" w:color="auto"/>
          </w:divBdr>
        </w:div>
        <w:div w:id="1877965642">
          <w:marLeft w:val="0"/>
          <w:marRight w:val="0"/>
          <w:marTop w:val="0"/>
          <w:marBottom w:val="0"/>
          <w:divBdr>
            <w:top w:val="none" w:sz="0" w:space="0" w:color="auto"/>
            <w:left w:val="none" w:sz="0" w:space="0" w:color="auto"/>
            <w:bottom w:val="none" w:sz="0" w:space="0" w:color="auto"/>
            <w:right w:val="none" w:sz="0" w:space="0" w:color="auto"/>
          </w:divBdr>
        </w:div>
        <w:div w:id="1997611139">
          <w:marLeft w:val="0"/>
          <w:marRight w:val="0"/>
          <w:marTop w:val="0"/>
          <w:marBottom w:val="0"/>
          <w:divBdr>
            <w:top w:val="none" w:sz="0" w:space="0" w:color="auto"/>
            <w:left w:val="none" w:sz="0" w:space="0" w:color="auto"/>
            <w:bottom w:val="none" w:sz="0" w:space="0" w:color="auto"/>
            <w:right w:val="none" w:sz="0" w:space="0" w:color="auto"/>
          </w:divBdr>
        </w:div>
        <w:div w:id="1600144346">
          <w:marLeft w:val="0"/>
          <w:marRight w:val="0"/>
          <w:marTop w:val="0"/>
          <w:marBottom w:val="0"/>
          <w:divBdr>
            <w:top w:val="none" w:sz="0" w:space="0" w:color="auto"/>
            <w:left w:val="none" w:sz="0" w:space="0" w:color="auto"/>
            <w:bottom w:val="none" w:sz="0" w:space="0" w:color="auto"/>
            <w:right w:val="none" w:sz="0" w:space="0" w:color="auto"/>
          </w:divBdr>
        </w:div>
        <w:div w:id="590436740">
          <w:marLeft w:val="0"/>
          <w:marRight w:val="0"/>
          <w:marTop w:val="0"/>
          <w:marBottom w:val="0"/>
          <w:divBdr>
            <w:top w:val="none" w:sz="0" w:space="0" w:color="auto"/>
            <w:left w:val="none" w:sz="0" w:space="0" w:color="auto"/>
            <w:bottom w:val="none" w:sz="0" w:space="0" w:color="auto"/>
            <w:right w:val="none" w:sz="0" w:space="0" w:color="auto"/>
          </w:divBdr>
        </w:div>
        <w:div w:id="941841761">
          <w:marLeft w:val="0"/>
          <w:marRight w:val="0"/>
          <w:marTop w:val="0"/>
          <w:marBottom w:val="0"/>
          <w:divBdr>
            <w:top w:val="none" w:sz="0" w:space="0" w:color="auto"/>
            <w:left w:val="none" w:sz="0" w:space="0" w:color="auto"/>
            <w:bottom w:val="none" w:sz="0" w:space="0" w:color="auto"/>
            <w:right w:val="none" w:sz="0" w:space="0" w:color="auto"/>
          </w:divBdr>
        </w:div>
        <w:div w:id="1973052616">
          <w:marLeft w:val="0"/>
          <w:marRight w:val="0"/>
          <w:marTop w:val="0"/>
          <w:marBottom w:val="0"/>
          <w:divBdr>
            <w:top w:val="none" w:sz="0" w:space="0" w:color="auto"/>
            <w:left w:val="none" w:sz="0" w:space="0" w:color="auto"/>
            <w:bottom w:val="none" w:sz="0" w:space="0" w:color="auto"/>
            <w:right w:val="none" w:sz="0" w:space="0" w:color="auto"/>
          </w:divBdr>
        </w:div>
        <w:div w:id="1945766704">
          <w:marLeft w:val="0"/>
          <w:marRight w:val="0"/>
          <w:marTop w:val="0"/>
          <w:marBottom w:val="0"/>
          <w:divBdr>
            <w:top w:val="none" w:sz="0" w:space="0" w:color="auto"/>
            <w:left w:val="none" w:sz="0" w:space="0" w:color="auto"/>
            <w:bottom w:val="none" w:sz="0" w:space="0" w:color="auto"/>
            <w:right w:val="none" w:sz="0" w:space="0" w:color="auto"/>
          </w:divBdr>
        </w:div>
        <w:div w:id="1093671810">
          <w:marLeft w:val="0"/>
          <w:marRight w:val="0"/>
          <w:marTop w:val="0"/>
          <w:marBottom w:val="0"/>
          <w:divBdr>
            <w:top w:val="none" w:sz="0" w:space="0" w:color="auto"/>
            <w:left w:val="none" w:sz="0" w:space="0" w:color="auto"/>
            <w:bottom w:val="none" w:sz="0" w:space="0" w:color="auto"/>
            <w:right w:val="none" w:sz="0" w:space="0" w:color="auto"/>
          </w:divBdr>
          <w:divsChild>
            <w:div w:id="943269479">
              <w:marLeft w:val="0"/>
              <w:marRight w:val="0"/>
              <w:marTop w:val="0"/>
              <w:marBottom w:val="0"/>
              <w:divBdr>
                <w:top w:val="none" w:sz="0" w:space="0" w:color="auto"/>
                <w:left w:val="none" w:sz="0" w:space="0" w:color="auto"/>
                <w:bottom w:val="none" w:sz="0" w:space="0" w:color="auto"/>
                <w:right w:val="none" w:sz="0" w:space="0" w:color="auto"/>
              </w:divBdr>
            </w:div>
          </w:divsChild>
        </w:div>
        <w:div w:id="1906604921">
          <w:marLeft w:val="0"/>
          <w:marRight w:val="0"/>
          <w:marTop w:val="0"/>
          <w:marBottom w:val="0"/>
          <w:divBdr>
            <w:top w:val="none" w:sz="0" w:space="0" w:color="auto"/>
            <w:left w:val="none" w:sz="0" w:space="0" w:color="auto"/>
            <w:bottom w:val="none" w:sz="0" w:space="0" w:color="auto"/>
            <w:right w:val="none" w:sz="0" w:space="0" w:color="auto"/>
          </w:divBdr>
          <w:divsChild>
            <w:div w:id="1727725914">
              <w:marLeft w:val="0"/>
              <w:marRight w:val="0"/>
              <w:marTop w:val="0"/>
              <w:marBottom w:val="0"/>
              <w:divBdr>
                <w:top w:val="none" w:sz="0" w:space="0" w:color="auto"/>
                <w:left w:val="none" w:sz="0" w:space="0" w:color="auto"/>
                <w:bottom w:val="none" w:sz="0" w:space="0" w:color="auto"/>
                <w:right w:val="none" w:sz="0" w:space="0" w:color="auto"/>
              </w:divBdr>
            </w:div>
          </w:divsChild>
        </w:div>
        <w:div w:id="1912888241">
          <w:marLeft w:val="0"/>
          <w:marRight w:val="0"/>
          <w:marTop w:val="0"/>
          <w:marBottom w:val="0"/>
          <w:divBdr>
            <w:top w:val="none" w:sz="0" w:space="0" w:color="auto"/>
            <w:left w:val="none" w:sz="0" w:space="0" w:color="auto"/>
            <w:bottom w:val="none" w:sz="0" w:space="0" w:color="auto"/>
            <w:right w:val="none" w:sz="0" w:space="0" w:color="auto"/>
          </w:divBdr>
        </w:div>
        <w:div w:id="830174785">
          <w:marLeft w:val="0"/>
          <w:marRight w:val="0"/>
          <w:marTop w:val="0"/>
          <w:marBottom w:val="0"/>
          <w:divBdr>
            <w:top w:val="none" w:sz="0" w:space="0" w:color="auto"/>
            <w:left w:val="none" w:sz="0" w:space="0" w:color="auto"/>
            <w:bottom w:val="none" w:sz="0" w:space="0" w:color="auto"/>
            <w:right w:val="none" w:sz="0" w:space="0" w:color="auto"/>
          </w:divBdr>
        </w:div>
        <w:div w:id="1589077751">
          <w:marLeft w:val="0"/>
          <w:marRight w:val="0"/>
          <w:marTop w:val="0"/>
          <w:marBottom w:val="0"/>
          <w:divBdr>
            <w:top w:val="none" w:sz="0" w:space="0" w:color="auto"/>
            <w:left w:val="none" w:sz="0" w:space="0" w:color="auto"/>
            <w:bottom w:val="none" w:sz="0" w:space="0" w:color="auto"/>
            <w:right w:val="none" w:sz="0" w:space="0" w:color="auto"/>
          </w:divBdr>
          <w:divsChild>
            <w:div w:id="1002121978">
              <w:marLeft w:val="0"/>
              <w:marRight w:val="0"/>
              <w:marTop w:val="0"/>
              <w:marBottom w:val="0"/>
              <w:divBdr>
                <w:top w:val="none" w:sz="0" w:space="0" w:color="auto"/>
                <w:left w:val="none" w:sz="0" w:space="0" w:color="auto"/>
                <w:bottom w:val="none" w:sz="0" w:space="0" w:color="auto"/>
                <w:right w:val="none" w:sz="0" w:space="0" w:color="auto"/>
              </w:divBdr>
            </w:div>
          </w:divsChild>
        </w:div>
        <w:div w:id="2067144920">
          <w:marLeft w:val="0"/>
          <w:marRight w:val="0"/>
          <w:marTop w:val="0"/>
          <w:marBottom w:val="0"/>
          <w:divBdr>
            <w:top w:val="none" w:sz="0" w:space="0" w:color="auto"/>
            <w:left w:val="none" w:sz="0" w:space="0" w:color="auto"/>
            <w:bottom w:val="none" w:sz="0" w:space="0" w:color="auto"/>
            <w:right w:val="none" w:sz="0" w:space="0" w:color="auto"/>
          </w:divBdr>
          <w:divsChild>
            <w:div w:id="938484328">
              <w:marLeft w:val="0"/>
              <w:marRight w:val="0"/>
              <w:marTop w:val="0"/>
              <w:marBottom w:val="0"/>
              <w:divBdr>
                <w:top w:val="none" w:sz="0" w:space="0" w:color="auto"/>
                <w:left w:val="none" w:sz="0" w:space="0" w:color="auto"/>
                <w:bottom w:val="none" w:sz="0" w:space="0" w:color="auto"/>
                <w:right w:val="none" w:sz="0" w:space="0" w:color="auto"/>
              </w:divBdr>
            </w:div>
          </w:divsChild>
        </w:div>
        <w:div w:id="525144443">
          <w:marLeft w:val="0"/>
          <w:marRight w:val="0"/>
          <w:marTop w:val="0"/>
          <w:marBottom w:val="0"/>
          <w:divBdr>
            <w:top w:val="none" w:sz="0" w:space="0" w:color="auto"/>
            <w:left w:val="none" w:sz="0" w:space="0" w:color="auto"/>
            <w:bottom w:val="none" w:sz="0" w:space="0" w:color="auto"/>
            <w:right w:val="none" w:sz="0" w:space="0" w:color="auto"/>
          </w:divBdr>
        </w:div>
        <w:div w:id="1612514203">
          <w:marLeft w:val="0"/>
          <w:marRight w:val="0"/>
          <w:marTop w:val="0"/>
          <w:marBottom w:val="0"/>
          <w:divBdr>
            <w:top w:val="none" w:sz="0" w:space="0" w:color="auto"/>
            <w:left w:val="none" w:sz="0" w:space="0" w:color="auto"/>
            <w:bottom w:val="none" w:sz="0" w:space="0" w:color="auto"/>
            <w:right w:val="none" w:sz="0" w:space="0" w:color="auto"/>
          </w:divBdr>
          <w:divsChild>
            <w:div w:id="934094750">
              <w:marLeft w:val="0"/>
              <w:marRight w:val="0"/>
              <w:marTop w:val="0"/>
              <w:marBottom w:val="0"/>
              <w:divBdr>
                <w:top w:val="none" w:sz="0" w:space="0" w:color="auto"/>
                <w:left w:val="none" w:sz="0" w:space="0" w:color="auto"/>
                <w:bottom w:val="none" w:sz="0" w:space="0" w:color="auto"/>
                <w:right w:val="none" w:sz="0" w:space="0" w:color="auto"/>
              </w:divBdr>
            </w:div>
          </w:divsChild>
        </w:div>
        <w:div w:id="1418476643">
          <w:marLeft w:val="0"/>
          <w:marRight w:val="0"/>
          <w:marTop w:val="0"/>
          <w:marBottom w:val="0"/>
          <w:divBdr>
            <w:top w:val="none" w:sz="0" w:space="0" w:color="auto"/>
            <w:left w:val="none" w:sz="0" w:space="0" w:color="auto"/>
            <w:bottom w:val="none" w:sz="0" w:space="0" w:color="auto"/>
            <w:right w:val="none" w:sz="0" w:space="0" w:color="auto"/>
          </w:divBdr>
        </w:div>
        <w:div w:id="849373246">
          <w:marLeft w:val="0"/>
          <w:marRight w:val="0"/>
          <w:marTop w:val="0"/>
          <w:marBottom w:val="0"/>
          <w:divBdr>
            <w:top w:val="none" w:sz="0" w:space="0" w:color="auto"/>
            <w:left w:val="none" w:sz="0" w:space="0" w:color="auto"/>
            <w:bottom w:val="none" w:sz="0" w:space="0" w:color="auto"/>
            <w:right w:val="none" w:sz="0" w:space="0" w:color="auto"/>
          </w:divBdr>
        </w:div>
        <w:div w:id="1967857874">
          <w:marLeft w:val="0"/>
          <w:marRight w:val="0"/>
          <w:marTop w:val="0"/>
          <w:marBottom w:val="0"/>
          <w:divBdr>
            <w:top w:val="none" w:sz="0" w:space="0" w:color="auto"/>
            <w:left w:val="none" w:sz="0" w:space="0" w:color="auto"/>
            <w:bottom w:val="none" w:sz="0" w:space="0" w:color="auto"/>
            <w:right w:val="none" w:sz="0" w:space="0" w:color="auto"/>
          </w:divBdr>
          <w:divsChild>
            <w:div w:id="1191072039">
              <w:marLeft w:val="0"/>
              <w:marRight w:val="0"/>
              <w:marTop w:val="0"/>
              <w:marBottom w:val="0"/>
              <w:divBdr>
                <w:top w:val="none" w:sz="0" w:space="0" w:color="auto"/>
                <w:left w:val="none" w:sz="0" w:space="0" w:color="auto"/>
                <w:bottom w:val="none" w:sz="0" w:space="0" w:color="auto"/>
                <w:right w:val="none" w:sz="0" w:space="0" w:color="auto"/>
              </w:divBdr>
            </w:div>
          </w:divsChild>
        </w:div>
        <w:div w:id="648751304">
          <w:marLeft w:val="0"/>
          <w:marRight w:val="0"/>
          <w:marTop w:val="0"/>
          <w:marBottom w:val="0"/>
          <w:divBdr>
            <w:top w:val="none" w:sz="0" w:space="0" w:color="auto"/>
            <w:left w:val="none" w:sz="0" w:space="0" w:color="auto"/>
            <w:bottom w:val="none" w:sz="0" w:space="0" w:color="auto"/>
            <w:right w:val="none" w:sz="0" w:space="0" w:color="auto"/>
          </w:divBdr>
          <w:divsChild>
            <w:div w:id="797141491">
              <w:marLeft w:val="0"/>
              <w:marRight w:val="0"/>
              <w:marTop w:val="0"/>
              <w:marBottom w:val="0"/>
              <w:divBdr>
                <w:top w:val="none" w:sz="0" w:space="0" w:color="auto"/>
                <w:left w:val="none" w:sz="0" w:space="0" w:color="auto"/>
                <w:bottom w:val="none" w:sz="0" w:space="0" w:color="auto"/>
                <w:right w:val="none" w:sz="0" w:space="0" w:color="auto"/>
              </w:divBdr>
            </w:div>
          </w:divsChild>
        </w:div>
        <w:div w:id="592474448">
          <w:marLeft w:val="0"/>
          <w:marRight w:val="0"/>
          <w:marTop w:val="0"/>
          <w:marBottom w:val="0"/>
          <w:divBdr>
            <w:top w:val="none" w:sz="0" w:space="0" w:color="auto"/>
            <w:left w:val="none" w:sz="0" w:space="0" w:color="auto"/>
            <w:bottom w:val="none" w:sz="0" w:space="0" w:color="auto"/>
            <w:right w:val="none" w:sz="0" w:space="0" w:color="auto"/>
          </w:divBdr>
        </w:div>
        <w:div w:id="1591423727">
          <w:marLeft w:val="0"/>
          <w:marRight w:val="0"/>
          <w:marTop w:val="0"/>
          <w:marBottom w:val="0"/>
          <w:divBdr>
            <w:top w:val="none" w:sz="0" w:space="0" w:color="auto"/>
            <w:left w:val="none" w:sz="0" w:space="0" w:color="auto"/>
            <w:bottom w:val="none" w:sz="0" w:space="0" w:color="auto"/>
            <w:right w:val="none" w:sz="0" w:space="0" w:color="auto"/>
          </w:divBdr>
          <w:divsChild>
            <w:div w:id="662122525">
              <w:marLeft w:val="0"/>
              <w:marRight w:val="0"/>
              <w:marTop w:val="0"/>
              <w:marBottom w:val="0"/>
              <w:divBdr>
                <w:top w:val="none" w:sz="0" w:space="0" w:color="auto"/>
                <w:left w:val="none" w:sz="0" w:space="0" w:color="auto"/>
                <w:bottom w:val="none" w:sz="0" w:space="0" w:color="auto"/>
                <w:right w:val="none" w:sz="0" w:space="0" w:color="auto"/>
              </w:divBdr>
            </w:div>
          </w:divsChild>
        </w:div>
        <w:div w:id="453134180">
          <w:marLeft w:val="0"/>
          <w:marRight w:val="0"/>
          <w:marTop w:val="0"/>
          <w:marBottom w:val="0"/>
          <w:divBdr>
            <w:top w:val="none" w:sz="0" w:space="0" w:color="auto"/>
            <w:left w:val="none" w:sz="0" w:space="0" w:color="auto"/>
            <w:bottom w:val="none" w:sz="0" w:space="0" w:color="auto"/>
            <w:right w:val="none" w:sz="0" w:space="0" w:color="auto"/>
          </w:divBdr>
          <w:divsChild>
            <w:div w:id="182868682">
              <w:marLeft w:val="0"/>
              <w:marRight w:val="0"/>
              <w:marTop w:val="0"/>
              <w:marBottom w:val="0"/>
              <w:divBdr>
                <w:top w:val="none" w:sz="0" w:space="0" w:color="auto"/>
                <w:left w:val="none" w:sz="0" w:space="0" w:color="auto"/>
                <w:bottom w:val="none" w:sz="0" w:space="0" w:color="auto"/>
                <w:right w:val="none" w:sz="0" w:space="0" w:color="auto"/>
              </w:divBdr>
            </w:div>
            <w:div w:id="352197424">
              <w:marLeft w:val="0"/>
              <w:marRight w:val="0"/>
              <w:marTop w:val="0"/>
              <w:marBottom w:val="0"/>
              <w:divBdr>
                <w:top w:val="none" w:sz="0" w:space="0" w:color="auto"/>
                <w:left w:val="none" w:sz="0" w:space="0" w:color="auto"/>
                <w:bottom w:val="none" w:sz="0" w:space="0" w:color="auto"/>
                <w:right w:val="none" w:sz="0" w:space="0" w:color="auto"/>
              </w:divBdr>
            </w:div>
          </w:divsChild>
        </w:div>
        <w:div w:id="1513953867">
          <w:marLeft w:val="0"/>
          <w:marRight w:val="0"/>
          <w:marTop w:val="0"/>
          <w:marBottom w:val="0"/>
          <w:divBdr>
            <w:top w:val="none" w:sz="0" w:space="0" w:color="auto"/>
            <w:left w:val="none" w:sz="0" w:space="0" w:color="auto"/>
            <w:bottom w:val="none" w:sz="0" w:space="0" w:color="auto"/>
            <w:right w:val="none" w:sz="0" w:space="0" w:color="auto"/>
          </w:divBdr>
        </w:div>
        <w:div w:id="1599824714">
          <w:marLeft w:val="0"/>
          <w:marRight w:val="0"/>
          <w:marTop w:val="0"/>
          <w:marBottom w:val="0"/>
          <w:divBdr>
            <w:top w:val="none" w:sz="0" w:space="0" w:color="auto"/>
            <w:left w:val="none" w:sz="0" w:space="0" w:color="auto"/>
            <w:bottom w:val="none" w:sz="0" w:space="0" w:color="auto"/>
            <w:right w:val="none" w:sz="0" w:space="0" w:color="auto"/>
          </w:divBdr>
          <w:divsChild>
            <w:div w:id="1319722080">
              <w:marLeft w:val="0"/>
              <w:marRight w:val="0"/>
              <w:marTop w:val="0"/>
              <w:marBottom w:val="0"/>
              <w:divBdr>
                <w:top w:val="none" w:sz="0" w:space="0" w:color="auto"/>
                <w:left w:val="none" w:sz="0" w:space="0" w:color="auto"/>
                <w:bottom w:val="none" w:sz="0" w:space="0" w:color="auto"/>
                <w:right w:val="none" w:sz="0" w:space="0" w:color="auto"/>
              </w:divBdr>
            </w:div>
          </w:divsChild>
        </w:div>
        <w:div w:id="1063606061">
          <w:marLeft w:val="0"/>
          <w:marRight w:val="0"/>
          <w:marTop w:val="0"/>
          <w:marBottom w:val="0"/>
          <w:divBdr>
            <w:top w:val="none" w:sz="0" w:space="0" w:color="auto"/>
            <w:left w:val="none" w:sz="0" w:space="0" w:color="auto"/>
            <w:bottom w:val="none" w:sz="0" w:space="0" w:color="auto"/>
            <w:right w:val="none" w:sz="0" w:space="0" w:color="auto"/>
          </w:divBdr>
          <w:divsChild>
            <w:div w:id="1004211603">
              <w:marLeft w:val="0"/>
              <w:marRight w:val="0"/>
              <w:marTop w:val="0"/>
              <w:marBottom w:val="0"/>
              <w:divBdr>
                <w:top w:val="none" w:sz="0" w:space="0" w:color="auto"/>
                <w:left w:val="none" w:sz="0" w:space="0" w:color="auto"/>
                <w:bottom w:val="none" w:sz="0" w:space="0" w:color="auto"/>
                <w:right w:val="none" w:sz="0" w:space="0" w:color="auto"/>
              </w:divBdr>
            </w:div>
          </w:divsChild>
        </w:div>
        <w:div w:id="39061506">
          <w:marLeft w:val="0"/>
          <w:marRight w:val="0"/>
          <w:marTop w:val="0"/>
          <w:marBottom w:val="0"/>
          <w:divBdr>
            <w:top w:val="none" w:sz="0" w:space="0" w:color="auto"/>
            <w:left w:val="none" w:sz="0" w:space="0" w:color="auto"/>
            <w:bottom w:val="none" w:sz="0" w:space="0" w:color="auto"/>
            <w:right w:val="none" w:sz="0" w:space="0" w:color="auto"/>
          </w:divBdr>
        </w:div>
        <w:div w:id="1054618109">
          <w:marLeft w:val="0"/>
          <w:marRight w:val="0"/>
          <w:marTop w:val="0"/>
          <w:marBottom w:val="0"/>
          <w:divBdr>
            <w:top w:val="none" w:sz="0" w:space="0" w:color="auto"/>
            <w:left w:val="none" w:sz="0" w:space="0" w:color="auto"/>
            <w:bottom w:val="none" w:sz="0" w:space="0" w:color="auto"/>
            <w:right w:val="none" w:sz="0" w:space="0" w:color="auto"/>
          </w:divBdr>
        </w:div>
        <w:div w:id="1206407902">
          <w:marLeft w:val="0"/>
          <w:marRight w:val="0"/>
          <w:marTop w:val="0"/>
          <w:marBottom w:val="0"/>
          <w:divBdr>
            <w:top w:val="none" w:sz="0" w:space="0" w:color="auto"/>
            <w:left w:val="none" w:sz="0" w:space="0" w:color="auto"/>
            <w:bottom w:val="none" w:sz="0" w:space="0" w:color="auto"/>
            <w:right w:val="none" w:sz="0" w:space="0" w:color="auto"/>
          </w:divBdr>
        </w:div>
      </w:divsChild>
    </w:div>
    <w:div w:id="541133417">
      <w:bodyDiv w:val="1"/>
      <w:marLeft w:val="0"/>
      <w:marRight w:val="0"/>
      <w:marTop w:val="0"/>
      <w:marBottom w:val="0"/>
      <w:divBdr>
        <w:top w:val="none" w:sz="0" w:space="0" w:color="auto"/>
        <w:left w:val="none" w:sz="0" w:space="0" w:color="auto"/>
        <w:bottom w:val="none" w:sz="0" w:space="0" w:color="auto"/>
        <w:right w:val="none" w:sz="0" w:space="0" w:color="auto"/>
      </w:divBdr>
      <w:divsChild>
        <w:div w:id="37629245">
          <w:marLeft w:val="0"/>
          <w:marRight w:val="0"/>
          <w:marTop w:val="0"/>
          <w:marBottom w:val="0"/>
          <w:divBdr>
            <w:top w:val="none" w:sz="0" w:space="0" w:color="auto"/>
            <w:left w:val="none" w:sz="0" w:space="0" w:color="auto"/>
            <w:bottom w:val="none" w:sz="0" w:space="0" w:color="auto"/>
            <w:right w:val="none" w:sz="0" w:space="0" w:color="auto"/>
          </w:divBdr>
          <w:divsChild>
            <w:div w:id="803423053">
              <w:marLeft w:val="0"/>
              <w:marRight w:val="0"/>
              <w:marTop w:val="0"/>
              <w:marBottom w:val="0"/>
              <w:divBdr>
                <w:top w:val="none" w:sz="0" w:space="0" w:color="auto"/>
                <w:left w:val="none" w:sz="0" w:space="0" w:color="auto"/>
                <w:bottom w:val="none" w:sz="0" w:space="0" w:color="auto"/>
                <w:right w:val="none" w:sz="0" w:space="0" w:color="auto"/>
              </w:divBdr>
            </w:div>
          </w:divsChild>
        </w:div>
        <w:div w:id="77866244">
          <w:marLeft w:val="0"/>
          <w:marRight w:val="0"/>
          <w:marTop w:val="0"/>
          <w:marBottom w:val="0"/>
          <w:divBdr>
            <w:top w:val="none" w:sz="0" w:space="0" w:color="auto"/>
            <w:left w:val="none" w:sz="0" w:space="0" w:color="auto"/>
            <w:bottom w:val="none" w:sz="0" w:space="0" w:color="auto"/>
            <w:right w:val="none" w:sz="0" w:space="0" w:color="auto"/>
          </w:divBdr>
        </w:div>
        <w:div w:id="131218325">
          <w:marLeft w:val="0"/>
          <w:marRight w:val="0"/>
          <w:marTop w:val="0"/>
          <w:marBottom w:val="0"/>
          <w:divBdr>
            <w:top w:val="none" w:sz="0" w:space="0" w:color="auto"/>
            <w:left w:val="none" w:sz="0" w:space="0" w:color="auto"/>
            <w:bottom w:val="none" w:sz="0" w:space="0" w:color="auto"/>
            <w:right w:val="none" w:sz="0" w:space="0" w:color="auto"/>
          </w:divBdr>
          <w:divsChild>
            <w:div w:id="1274050178">
              <w:marLeft w:val="0"/>
              <w:marRight w:val="0"/>
              <w:marTop w:val="0"/>
              <w:marBottom w:val="0"/>
              <w:divBdr>
                <w:top w:val="none" w:sz="0" w:space="0" w:color="auto"/>
                <w:left w:val="none" w:sz="0" w:space="0" w:color="auto"/>
                <w:bottom w:val="none" w:sz="0" w:space="0" w:color="auto"/>
                <w:right w:val="none" w:sz="0" w:space="0" w:color="auto"/>
              </w:divBdr>
            </w:div>
          </w:divsChild>
        </w:div>
        <w:div w:id="240868322">
          <w:marLeft w:val="0"/>
          <w:marRight w:val="0"/>
          <w:marTop w:val="0"/>
          <w:marBottom w:val="0"/>
          <w:divBdr>
            <w:top w:val="none" w:sz="0" w:space="0" w:color="auto"/>
            <w:left w:val="none" w:sz="0" w:space="0" w:color="auto"/>
            <w:bottom w:val="none" w:sz="0" w:space="0" w:color="auto"/>
            <w:right w:val="none" w:sz="0" w:space="0" w:color="auto"/>
          </w:divBdr>
        </w:div>
        <w:div w:id="261570781">
          <w:marLeft w:val="0"/>
          <w:marRight w:val="0"/>
          <w:marTop w:val="0"/>
          <w:marBottom w:val="0"/>
          <w:divBdr>
            <w:top w:val="none" w:sz="0" w:space="0" w:color="auto"/>
            <w:left w:val="none" w:sz="0" w:space="0" w:color="auto"/>
            <w:bottom w:val="none" w:sz="0" w:space="0" w:color="auto"/>
            <w:right w:val="none" w:sz="0" w:space="0" w:color="auto"/>
          </w:divBdr>
          <w:divsChild>
            <w:div w:id="1269658315">
              <w:marLeft w:val="0"/>
              <w:marRight w:val="0"/>
              <w:marTop w:val="0"/>
              <w:marBottom w:val="0"/>
              <w:divBdr>
                <w:top w:val="none" w:sz="0" w:space="0" w:color="auto"/>
                <w:left w:val="none" w:sz="0" w:space="0" w:color="auto"/>
                <w:bottom w:val="none" w:sz="0" w:space="0" w:color="auto"/>
                <w:right w:val="none" w:sz="0" w:space="0" w:color="auto"/>
              </w:divBdr>
            </w:div>
          </w:divsChild>
        </w:div>
        <w:div w:id="313333704">
          <w:marLeft w:val="0"/>
          <w:marRight w:val="0"/>
          <w:marTop w:val="0"/>
          <w:marBottom w:val="0"/>
          <w:divBdr>
            <w:top w:val="none" w:sz="0" w:space="0" w:color="auto"/>
            <w:left w:val="none" w:sz="0" w:space="0" w:color="auto"/>
            <w:bottom w:val="none" w:sz="0" w:space="0" w:color="auto"/>
            <w:right w:val="none" w:sz="0" w:space="0" w:color="auto"/>
          </w:divBdr>
        </w:div>
        <w:div w:id="342781028">
          <w:marLeft w:val="0"/>
          <w:marRight w:val="0"/>
          <w:marTop w:val="0"/>
          <w:marBottom w:val="0"/>
          <w:divBdr>
            <w:top w:val="none" w:sz="0" w:space="0" w:color="auto"/>
            <w:left w:val="none" w:sz="0" w:space="0" w:color="auto"/>
            <w:bottom w:val="none" w:sz="0" w:space="0" w:color="auto"/>
            <w:right w:val="none" w:sz="0" w:space="0" w:color="auto"/>
          </w:divBdr>
          <w:divsChild>
            <w:div w:id="213854158">
              <w:marLeft w:val="0"/>
              <w:marRight w:val="0"/>
              <w:marTop w:val="0"/>
              <w:marBottom w:val="0"/>
              <w:divBdr>
                <w:top w:val="none" w:sz="0" w:space="0" w:color="auto"/>
                <w:left w:val="none" w:sz="0" w:space="0" w:color="auto"/>
                <w:bottom w:val="none" w:sz="0" w:space="0" w:color="auto"/>
                <w:right w:val="none" w:sz="0" w:space="0" w:color="auto"/>
              </w:divBdr>
            </w:div>
          </w:divsChild>
        </w:div>
        <w:div w:id="414519856">
          <w:marLeft w:val="0"/>
          <w:marRight w:val="0"/>
          <w:marTop w:val="0"/>
          <w:marBottom w:val="0"/>
          <w:divBdr>
            <w:top w:val="none" w:sz="0" w:space="0" w:color="auto"/>
            <w:left w:val="none" w:sz="0" w:space="0" w:color="auto"/>
            <w:bottom w:val="none" w:sz="0" w:space="0" w:color="auto"/>
            <w:right w:val="none" w:sz="0" w:space="0" w:color="auto"/>
          </w:divBdr>
        </w:div>
        <w:div w:id="482964560">
          <w:marLeft w:val="0"/>
          <w:marRight w:val="0"/>
          <w:marTop w:val="0"/>
          <w:marBottom w:val="0"/>
          <w:divBdr>
            <w:top w:val="none" w:sz="0" w:space="0" w:color="auto"/>
            <w:left w:val="none" w:sz="0" w:space="0" w:color="auto"/>
            <w:bottom w:val="none" w:sz="0" w:space="0" w:color="auto"/>
            <w:right w:val="none" w:sz="0" w:space="0" w:color="auto"/>
          </w:divBdr>
        </w:div>
        <w:div w:id="516770171">
          <w:marLeft w:val="0"/>
          <w:marRight w:val="0"/>
          <w:marTop w:val="0"/>
          <w:marBottom w:val="0"/>
          <w:divBdr>
            <w:top w:val="none" w:sz="0" w:space="0" w:color="auto"/>
            <w:left w:val="none" w:sz="0" w:space="0" w:color="auto"/>
            <w:bottom w:val="none" w:sz="0" w:space="0" w:color="auto"/>
            <w:right w:val="none" w:sz="0" w:space="0" w:color="auto"/>
          </w:divBdr>
        </w:div>
        <w:div w:id="523985938">
          <w:marLeft w:val="0"/>
          <w:marRight w:val="0"/>
          <w:marTop w:val="0"/>
          <w:marBottom w:val="0"/>
          <w:divBdr>
            <w:top w:val="none" w:sz="0" w:space="0" w:color="auto"/>
            <w:left w:val="none" w:sz="0" w:space="0" w:color="auto"/>
            <w:bottom w:val="none" w:sz="0" w:space="0" w:color="auto"/>
            <w:right w:val="none" w:sz="0" w:space="0" w:color="auto"/>
          </w:divBdr>
        </w:div>
        <w:div w:id="530919456">
          <w:marLeft w:val="0"/>
          <w:marRight w:val="0"/>
          <w:marTop w:val="0"/>
          <w:marBottom w:val="0"/>
          <w:divBdr>
            <w:top w:val="none" w:sz="0" w:space="0" w:color="auto"/>
            <w:left w:val="none" w:sz="0" w:space="0" w:color="auto"/>
            <w:bottom w:val="none" w:sz="0" w:space="0" w:color="auto"/>
            <w:right w:val="none" w:sz="0" w:space="0" w:color="auto"/>
          </w:divBdr>
          <w:divsChild>
            <w:div w:id="563178744">
              <w:marLeft w:val="0"/>
              <w:marRight w:val="0"/>
              <w:marTop w:val="0"/>
              <w:marBottom w:val="0"/>
              <w:divBdr>
                <w:top w:val="none" w:sz="0" w:space="0" w:color="auto"/>
                <w:left w:val="none" w:sz="0" w:space="0" w:color="auto"/>
                <w:bottom w:val="none" w:sz="0" w:space="0" w:color="auto"/>
                <w:right w:val="none" w:sz="0" w:space="0" w:color="auto"/>
              </w:divBdr>
            </w:div>
          </w:divsChild>
        </w:div>
        <w:div w:id="584068436">
          <w:marLeft w:val="0"/>
          <w:marRight w:val="0"/>
          <w:marTop w:val="0"/>
          <w:marBottom w:val="0"/>
          <w:divBdr>
            <w:top w:val="none" w:sz="0" w:space="0" w:color="auto"/>
            <w:left w:val="none" w:sz="0" w:space="0" w:color="auto"/>
            <w:bottom w:val="none" w:sz="0" w:space="0" w:color="auto"/>
            <w:right w:val="none" w:sz="0" w:space="0" w:color="auto"/>
          </w:divBdr>
          <w:divsChild>
            <w:div w:id="359206227">
              <w:marLeft w:val="0"/>
              <w:marRight w:val="0"/>
              <w:marTop w:val="0"/>
              <w:marBottom w:val="0"/>
              <w:divBdr>
                <w:top w:val="none" w:sz="0" w:space="0" w:color="auto"/>
                <w:left w:val="none" w:sz="0" w:space="0" w:color="auto"/>
                <w:bottom w:val="none" w:sz="0" w:space="0" w:color="auto"/>
                <w:right w:val="none" w:sz="0" w:space="0" w:color="auto"/>
              </w:divBdr>
            </w:div>
          </w:divsChild>
        </w:div>
        <w:div w:id="601031344">
          <w:marLeft w:val="0"/>
          <w:marRight w:val="0"/>
          <w:marTop w:val="0"/>
          <w:marBottom w:val="0"/>
          <w:divBdr>
            <w:top w:val="none" w:sz="0" w:space="0" w:color="auto"/>
            <w:left w:val="none" w:sz="0" w:space="0" w:color="auto"/>
            <w:bottom w:val="none" w:sz="0" w:space="0" w:color="auto"/>
            <w:right w:val="none" w:sz="0" w:space="0" w:color="auto"/>
          </w:divBdr>
        </w:div>
        <w:div w:id="624820473">
          <w:marLeft w:val="0"/>
          <w:marRight w:val="0"/>
          <w:marTop w:val="0"/>
          <w:marBottom w:val="0"/>
          <w:divBdr>
            <w:top w:val="none" w:sz="0" w:space="0" w:color="auto"/>
            <w:left w:val="none" w:sz="0" w:space="0" w:color="auto"/>
            <w:bottom w:val="none" w:sz="0" w:space="0" w:color="auto"/>
            <w:right w:val="none" w:sz="0" w:space="0" w:color="auto"/>
          </w:divBdr>
        </w:div>
        <w:div w:id="633799269">
          <w:marLeft w:val="0"/>
          <w:marRight w:val="0"/>
          <w:marTop w:val="0"/>
          <w:marBottom w:val="0"/>
          <w:divBdr>
            <w:top w:val="none" w:sz="0" w:space="0" w:color="auto"/>
            <w:left w:val="none" w:sz="0" w:space="0" w:color="auto"/>
            <w:bottom w:val="none" w:sz="0" w:space="0" w:color="auto"/>
            <w:right w:val="none" w:sz="0" w:space="0" w:color="auto"/>
          </w:divBdr>
        </w:div>
        <w:div w:id="669913448">
          <w:marLeft w:val="0"/>
          <w:marRight w:val="0"/>
          <w:marTop w:val="0"/>
          <w:marBottom w:val="0"/>
          <w:divBdr>
            <w:top w:val="none" w:sz="0" w:space="0" w:color="auto"/>
            <w:left w:val="none" w:sz="0" w:space="0" w:color="auto"/>
            <w:bottom w:val="none" w:sz="0" w:space="0" w:color="auto"/>
            <w:right w:val="none" w:sz="0" w:space="0" w:color="auto"/>
          </w:divBdr>
        </w:div>
        <w:div w:id="706487519">
          <w:marLeft w:val="0"/>
          <w:marRight w:val="0"/>
          <w:marTop w:val="0"/>
          <w:marBottom w:val="0"/>
          <w:divBdr>
            <w:top w:val="none" w:sz="0" w:space="0" w:color="auto"/>
            <w:left w:val="none" w:sz="0" w:space="0" w:color="auto"/>
            <w:bottom w:val="none" w:sz="0" w:space="0" w:color="auto"/>
            <w:right w:val="none" w:sz="0" w:space="0" w:color="auto"/>
          </w:divBdr>
          <w:divsChild>
            <w:div w:id="482894015">
              <w:marLeft w:val="0"/>
              <w:marRight w:val="0"/>
              <w:marTop w:val="0"/>
              <w:marBottom w:val="0"/>
              <w:divBdr>
                <w:top w:val="none" w:sz="0" w:space="0" w:color="auto"/>
                <w:left w:val="none" w:sz="0" w:space="0" w:color="auto"/>
                <w:bottom w:val="none" w:sz="0" w:space="0" w:color="auto"/>
                <w:right w:val="none" w:sz="0" w:space="0" w:color="auto"/>
              </w:divBdr>
            </w:div>
          </w:divsChild>
        </w:div>
        <w:div w:id="795149258">
          <w:marLeft w:val="0"/>
          <w:marRight w:val="0"/>
          <w:marTop w:val="0"/>
          <w:marBottom w:val="0"/>
          <w:divBdr>
            <w:top w:val="none" w:sz="0" w:space="0" w:color="auto"/>
            <w:left w:val="none" w:sz="0" w:space="0" w:color="auto"/>
            <w:bottom w:val="none" w:sz="0" w:space="0" w:color="auto"/>
            <w:right w:val="none" w:sz="0" w:space="0" w:color="auto"/>
          </w:divBdr>
          <w:divsChild>
            <w:div w:id="562789846">
              <w:marLeft w:val="0"/>
              <w:marRight w:val="0"/>
              <w:marTop w:val="0"/>
              <w:marBottom w:val="0"/>
              <w:divBdr>
                <w:top w:val="none" w:sz="0" w:space="0" w:color="auto"/>
                <w:left w:val="none" w:sz="0" w:space="0" w:color="auto"/>
                <w:bottom w:val="none" w:sz="0" w:space="0" w:color="auto"/>
                <w:right w:val="none" w:sz="0" w:space="0" w:color="auto"/>
              </w:divBdr>
            </w:div>
          </w:divsChild>
        </w:div>
        <w:div w:id="868641030">
          <w:marLeft w:val="0"/>
          <w:marRight w:val="0"/>
          <w:marTop w:val="0"/>
          <w:marBottom w:val="0"/>
          <w:divBdr>
            <w:top w:val="none" w:sz="0" w:space="0" w:color="auto"/>
            <w:left w:val="none" w:sz="0" w:space="0" w:color="auto"/>
            <w:bottom w:val="none" w:sz="0" w:space="0" w:color="auto"/>
            <w:right w:val="none" w:sz="0" w:space="0" w:color="auto"/>
          </w:divBdr>
        </w:div>
        <w:div w:id="906692423">
          <w:marLeft w:val="0"/>
          <w:marRight w:val="0"/>
          <w:marTop w:val="0"/>
          <w:marBottom w:val="0"/>
          <w:divBdr>
            <w:top w:val="none" w:sz="0" w:space="0" w:color="auto"/>
            <w:left w:val="none" w:sz="0" w:space="0" w:color="auto"/>
            <w:bottom w:val="none" w:sz="0" w:space="0" w:color="auto"/>
            <w:right w:val="none" w:sz="0" w:space="0" w:color="auto"/>
          </w:divBdr>
          <w:divsChild>
            <w:div w:id="659574994">
              <w:marLeft w:val="0"/>
              <w:marRight w:val="0"/>
              <w:marTop w:val="0"/>
              <w:marBottom w:val="0"/>
              <w:divBdr>
                <w:top w:val="none" w:sz="0" w:space="0" w:color="auto"/>
                <w:left w:val="none" w:sz="0" w:space="0" w:color="auto"/>
                <w:bottom w:val="none" w:sz="0" w:space="0" w:color="auto"/>
                <w:right w:val="none" w:sz="0" w:space="0" w:color="auto"/>
              </w:divBdr>
            </w:div>
          </w:divsChild>
        </w:div>
        <w:div w:id="955605127">
          <w:marLeft w:val="0"/>
          <w:marRight w:val="0"/>
          <w:marTop w:val="0"/>
          <w:marBottom w:val="0"/>
          <w:divBdr>
            <w:top w:val="none" w:sz="0" w:space="0" w:color="auto"/>
            <w:left w:val="none" w:sz="0" w:space="0" w:color="auto"/>
            <w:bottom w:val="none" w:sz="0" w:space="0" w:color="auto"/>
            <w:right w:val="none" w:sz="0" w:space="0" w:color="auto"/>
          </w:divBdr>
        </w:div>
        <w:div w:id="980691495">
          <w:marLeft w:val="0"/>
          <w:marRight w:val="0"/>
          <w:marTop w:val="0"/>
          <w:marBottom w:val="0"/>
          <w:divBdr>
            <w:top w:val="none" w:sz="0" w:space="0" w:color="auto"/>
            <w:left w:val="none" w:sz="0" w:space="0" w:color="auto"/>
            <w:bottom w:val="none" w:sz="0" w:space="0" w:color="auto"/>
            <w:right w:val="none" w:sz="0" w:space="0" w:color="auto"/>
          </w:divBdr>
        </w:div>
        <w:div w:id="1008409878">
          <w:marLeft w:val="0"/>
          <w:marRight w:val="0"/>
          <w:marTop w:val="0"/>
          <w:marBottom w:val="0"/>
          <w:divBdr>
            <w:top w:val="none" w:sz="0" w:space="0" w:color="auto"/>
            <w:left w:val="none" w:sz="0" w:space="0" w:color="auto"/>
            <w:bottom w:val="none" w:sz="0" w:space="0" w:color="auto"/>
            <w:right w:val="none" w:sz="0" w:space="0" w:color="auto"/>
          </w:divBdr>
          <w:divsChild>
            <w:div w:id="1854146135">
              <w:marLeft w:val="0"/>
              <w:marRight w:val="0"/>
              <w:marTop w:val="0"/>
              <w:marBottom w:val="0"/>
              <w:divBdr>
                <w:top w:val="none" w:sz="0" w:space="0" w:color="auto"/>
                <w:left w:val="none" w:sz="0" w:space="0" w:color="auto"/>
                <w:bottom w:val="none" w:sz="0" w:space="0" w:color="auto"/>
                <w:right w:val="none" w:sz="0" w:space="0" w:color="auto"/>
              </w:divBdr>
            </w:div>
          </w:divsChild>
        </w:div>
        <w:div w:id="1036739469">
          <w:marLeft w:val="0"/>
          <w:marRight w:val="0"/>
          <w:marTop w:val="0"/>
          <w:marBottom w:val="0"/>
          <w:divBdr>
            <w:top w:val="none" w:sz="0" w:space="0" w:color="auto"/>
            <w:left w:val="none" w:sz="0" w:space="0" w:color="auto"/>
            <w:bottom w:val="none" w:sz="0" w:space="0" w:color="auto"/>
            <w:right w:val="none" w:sz="0" w:space="0" w:color="auto"/>
          </w:divBdr>
        </w:div>
        <w:div w:id="1066880255">
          <w:marLeft w:val="0"/>
          <w:marRight w:val="0"/>
          <w:marTop w:val="0"/>
          <w:marBottom w:val="0"/>
          <w:divBdr>
            <w:top w:val="none" w:sz="0" w:space="0" w:color="auto"/>
            <w:left w:val="none" w:sz="0" w:space="0" w:color="auto"/>
            <w:bottom w:val="none" w:sz="0" w:space="0" w:color="auto"/>
            <w:right w:val="none" w:sz="0" w:space="0" w:color="auto"/>
          </w:divBdr>
        </w:div>
        <w:div w:id="1070690518">
          <w:marLeft w:val="0"/>
          <w:marRight w:val="0"/>
          <w:marTop w:val="0"/>
          <w:marBottom w:val="0"/>
          <w:divBdr>
            <w:top w:val="none" w:sz="0" w:space="0" w:color="auto"/>
            <w:left w:val="none" w:sz="0" w:space="0" w:color="auto"/>
            <w:bottom w:val="none" w:sz="0" w:space="0" w:color="auto"/>
            <w:right w:val="none" w:sz="0" w:space="0" w:color="auto"/>
          </w:divBdr>
        </w:div>
        <w:div w:id="1173766029">
          <w:marLeft w:val="0"/>
          <w:marRight w:val="0"/>
          <w:marTop w:val="0"/>
          <w:marBottom w:val="0"/>
          <w:divBdr>
            <w:top w:val="none" w:sz="0" w:space="0" w:color="auto"/>
            <w:left w:val="none" w:sz="0" w:space="0" w:color="auto"/>
            <w:bottom w:val="none" w:sz="0" w:space="0" w:color="auto"/>
            <w:right w:val="none" w:sz="0" w:space="0" w:color="auto"/>
          </w:divBdr>
          <w:divsChild>
            <w:div w:id="375929188">
              <w:marLeft w:val="0"/>
              <w:marRight w:val="0"/>
              <w:marTop w:val="0"/>
              <w:marBottom w:val="0"/>
              <w:divBdr>
                <w:top w:val="none" w:sz="0" w:space="0" w:color="auto"/>
                <w:left w:val="none" w:sz="0" w:space="0" w:color="auto"/>
                <w:bottom w:val="none" w:sz="0" w:space="0" w:color="auto"/>
                <w:right w:val="none" w:sz="0" w:space="0" w:color="auto"/>
              </w:divBdr>
            </w:div>
          </w:divsChild>
        </w:div>
        <w:div w:id="1181235594">
          <w:marLeft w:val="0"/>
          <w:marRight w:val="0"/>
          <w:marTop w:val="0"/>
          <w:marBottom w:val="0"/>
          <w:divBdr>
            <w:top w:val="none" w:sz="0" w:space="0" w:color="auto"/>
            <w:left w:val="none" w:sz="0" w:space="0" w:color="auto"/>
            <w:bottom w:val="none" w:sz="0" w:space="0" w:color="auto"/>
            <w:right w:val="none" w:sz="0" w:space="0" w:color="auto"/>
          </w:divBdr>
        </w:div>
        <w:div w:id="1196163929">
          <w:marLeft w:val="0"/>
          <w:marRight w:val="0"/>
          <w:marTop w:val="0"/>
          <w:marBottom w:val="0"/>
          <w:divBdr>
            <w:top w:val="none" w:sz="0" w:space="0" w:color="auto"/>
            <w:left w:val="none" w:sz="0" w:space="0" w:color="auto"/>
            <w:bottom w:val="none" w:sz="0" w:space="0" w:color="auto"/>
            <w:right w:val="none" w:sz="0" w:space="0" w:color="auto"/>
          </w:divBdr>
          <w:divsChild>
            <w:div w:id="1687905092">
              <w:marLeft w:val="0"/>
              <w:marRight w:val="0"/>
              <w:marTop w:val="0"/>
              <w:marBottom w:val="0"/>
              <w:divBdr>
                <w:top w:val="none" w:sz="0" w:space="0" w:color="auto"/>
                <w:left w:val="none" w:sz="0" w:space="0" w:color="auto"/>
                <w:bottom w:val="none" w:sz="0" w:space="0" w:color="auto"/>
                <w:right w:val="none" w:sz="0" w:space="0" w:color="auto"/>
              </w:divBdr>
            </w:div>
          </w:divsChild>
        </w:div>
        <w:div w:id="1248808150">
          <w:marLeft w:val="0"/>
          <w:marRight w:val="0"/>
          <w:marTop w:val="0"/>
          <w:marBottom w:val="0"/>
          <w:divBdr>
            <w:top w:val="none" w:sz="0" w:space="0" w:color="auto"/>
            <w:left w:val="none" w:sz="0" w:space="0" w:color="auto"/>
            <w:bottom w:val="none" w:sz="0" w:space="0" w:color="auto"/>
            <w:right w:val="none" w:sz="0" w:space="0" w:color="auto"/>
          </w:divBdr>
          <w:divsChild>
            <w:div w:id="975834231">
              <w:marLeft w:val="0"/>
              <w:marRight w:val="0"/>
              <w:marTop w:val="0"/>
              <w:marBottom w:val="0"/>
              <w:divBdr>
                <w:top w:val="none" w:sz="0" w:space="0" w:color="auto"/>
                <w:left w:val="none" w:sz="0" w:space="0" w:color="auto"/>
                <w:bottom w:val="none" w:sz="0" w:space="0" w:color="auto"/>
                <w:right w:val="none" w:sz="0" w:space="0" w:color="auto"/>
              </w:divBdr>
            </w:div>
          </w:divsChild>
        </w:div>
        <w:div w:id="1264921004">
          <w:marLeft w:val="0"/>
          <w:marRight w:val="0"/>
          <w:marTop w:val="0"/>
          <w:marBottom w:val="0"/>
          <w:divBdr>
            <w:top w:val="none" w:sz="0" w:space="0" w:color="auto"/>
            <w:left w:val="none" w:sz="0" w:space="0" w:color="auto"/>
            <w:bottom w:val="none" w:sz="0" w:space="0" w:color="auto"/>
            <w:right w:val="none" w:sz="0" w:space="0" w:color="auto"/>
          </w:divBdr>
        </w:div>
        <w:div w:id="1314064389">
          <w:marLeft w:val="0"/>
          <w:marRight w:val="0"/>
          <w:marTop w:val="0"/>
          <w:marBottom w:val="0"/>
          <w:divBdr>
            <w:top w:val="none" w:sz="0" w:space="0" w:color="auto"/>
            <w:left w:val="none" w:sz="0" w:space="0" w:color="auto"/>
            <w:bottom w:val="none" w:sz="0" w:space="0" w:color="auto"/>
            <w:right w:val="none" w:sz="0" w:space="0" w:color="auto"/>
          </w:divBdr>
          <w:divsChild>
            <w:div w:id="1794978368">
              <w:marLeft w:val="0"/>
              <w:marRight w:val="0"/>
              <w:marTop w:val="0"/>
              <w:marBottom w:val="0"/>
              <w:divBdr>
                <w:top w:val="none" w:sz="0" w:space="0" w:color="auto"/>
                <w:left w:val="none" w:sz="0" w:space="0" w:color="auto"/>
                <w:bottom w:val="none" w:sz="0" w:space="0" w:color="auto"/>
                <w:right w:val="none" w:sz="0" w:space="0" w:color="auto"/>
              </w:divBdr>
            </w:div>
          </w:divsChild>
        </w:div>
        <w:div w:id="1344627986">
          <w:marLeft w:val="0"/>
          <w:marRight w:val="0"/>
          <w:marTop w:val="0"/>
          <w:marBottom w:val="0"/>
          <w:divBdr>
            <w:top w:val="none" w:sz="0" w:space="0" w:color="auto"/>
            <w:left w:val="none" w:sz="0" w:space="0" w:color="auto"/>
            <w:bottom w:val="none" w:sz="0" w:space="0" w:color="auto"/>
            <w:right w:val="none" w:sz="0" w:space="0" w:color="auto"/>
          </w:divBdr>
        </w:div>
        <w:div w:id="1391419626">
          <w:marLeft w:val="0"/>
          <w:marRight w:val="0"/>
          <w:marTop w:val="0"/>
          <w:marBottom w:val="0"/>
          <w:divBdr>
            <w:top w:val="none" w:sz="0" w:space="0" w:color="auto"/>
            <w:left w:val="none" w:sz="0" w:space="0" w:color="auto"/>
            <w:bottom w:val="none" w:sz="0" w:space="0" w:color="auto"/>
            <w:right w:val="none" w:sz="0" w:space="0" w:color="auto"/>
          </w:divBdr>
          <w:divsChild>
            <w:div w:id="866792073">
              <w:marLeft w:val="0"/>
              <w:marRight w:val="0"/>
              <w:marTop w:val="0"/>
              <w:marBottom w:val="0"/>
              <w:divBdr>
                <w:top w:val="none" w:sz="0" w:space="0" w:color="auto"/>
                <w:left w:val="none" w:sz="0" w:space="0" w:color="auto"/>
                <w:bottom w:val="none" w:sz="0" w:space="0" w:color="auto"/>
                <w:right w:val="none" w:sz="0" w:space="0" w:color="auto"/>
              </w:divBdr>
            </w:div>
          </w:divsChild>
        </w:div>
        <w:div w:id="1396974751">
          <w:marLeft w:val="0"/>
          <w:marRight w:val="0"/>
          <w:marTop w:val="0"/>
          <w:marBottom w:val="0"/>
          <w:divBdr>
            <w:top w:val="none" w:sz="0" w:space="0" w:color="auto"/>
            <w:left w:val="none" w:sz="0" w:space="0" w:color="auto"/>
            <w:bottom w:val="none" w:sz="0" w:space="0" w:color="auto"/>
            <w:right w:val="none" w:sz="0" w:space="0" w:color="auto"/>
          </w:divBdr>
          <w:divsChild>
            <w:div w:id="232551284">
              <w:marLeft w:val="0"/>
              <w:marRight w:val="0"/>
              <w:marTop w:val="0"/>
              <w:marBottom w:val="0"/>
              <w:divBdr>
                <w:top w:val="none" w:sz="0" w:space="0" w:color="auto"/>
                <w:left w:val="none" w:sz="0" w:space="0" w:color="auto"/>
                <w:bottom w:val="none" w:sz="0" w:space="0" w:color="auto"/>
                <w:right w:val="none" w:sz="0" w:space="0" w:color="auto"/>
              </w:divBdr>
            </w:div>
          </w:divsChild>
        </w:div>
        <w:div w:id="1420296476">
          <w:marLeft w:val="0"/>
          <w:marRight w:val="0"/>
          <w:marTop w:val="0"/>
          <w:marBottom w:val="0"/>
          <w:divBdr>
            <w:top w:val="none" w:sz="0" w:space="0" w:color="auto"/>
            <w:left w:val="none" w:sz="0" w:space="0" w:color="auto"/>
            <w:bottom w:val="none" w:sz="0" w:space="0" w:color="auto"/>
            <w:right w:val="none" w:sz="0" w:space="0" w:color="auto"/>
          </w:divBdr>
          <w:divsChild>
            <w:div w:id="1320386418">
              <w:marLeft w:val="0"/>
              <w:marRight w:val="0"/>
              <w:marTop w:val="0"/>
              <w:marBottom w:val="0"/>
              <w:divBdr>
                <w:top w:val="none" w:sz="0" w:space="0" w:color="auto"/>
                <w:left w:val="none" w:sz="0" w:space="0" w:color="auto"/>
                <w:bottom w:val="none" w:sz="0" w:space="0" w:color="auto"/>
                <w:right w:val="none" w:sz="0" w:space="0" w:color="auto"/>
              </w:divBdr>
            </w:div>
          </w:divsChild>
        </w:div>
        <w:div w:id="1447308075">
          <w:marLeft w:val="0"/>
          <w:marRight w:val="0"/>
          <w:marTop w:val="0"/>
          <w:marBottom w:val="0"/>
          <w:divBdr>
            <w:top w:val="none" w:sz="0" w:space="0" w:color="auto"/>
            <w:left w:val="none" w:sz="0" w:space="0" w:color="auto"/>
            <w:bottom w:val="none" w:sz="0" w:space="0" w:color="auto"/>
            <w:right w:val="none" w:sz="0" w:space="0" w:color="auto"/>
          </w:divBdr>
          <w:divsChild>
            <w:div w:id="382752903">
              <w:marLeft w:val="0"/>
              <w:marRight w:val="0"/>
              <w:marTop w:val="0"/>
              <w:marBottom w:val="0"/>
              <w:divBdr>
                <w:top w:val="none" w:sz="0" w:space="0" w:color="auto"/>
                <w:left w:val="none" w:sz="0" w:space="0" w:color="auto"/>
                <w:bottom w:val="none" w:sz="0" w:space="0" w:color="auto"/>
                <w:right w:val="none" w:sz="0" w:space="0" w:color="auto"/>
              </w:divBdr>
            </w:div>
          </w:divsChild>
        </w:div>
        <w:div w:id="1452675747">
          <w:marLeft w:val="0"/>
          <w:marRight w:val="0"/>
          <w:marTop w:val="0"/>
          <w:marBottom w:val="0"/>
          <w:divBdr>
            <w:top w:val="none" w:sz="0" w:space="0" w:color="auto"/>
            <w:left w:val="none" w:sz="0" w:space="0" w:color="auto"/>
            <w:bottom w:val="none" w:sz="0" w:space="0" w:color="auto"/>
            <w:right w:val="none" w:sz="0" w:space="0" w:color="auto"/>
          </w:divBdr>
          <w:divsChild>
            <w:div w:id="167447945">
              <w:marLeft w:val="0"/>
              <w:marRight w:val="0"/>
              <w:marTop w:val="0"/>
              <w:marBottom w:val="0"/>
              <w:divBdr>
                <w:top w:val="none" w:sz="0" w:space="0" w:color="auto"/>
                <w:left w:val="none" w:sz="0" w:space="0" w:color="auto"/>
                <w:bottom w:val="none" w:sz="0" w:space="0" w:color="auto"/>
                <w:right w:val="none" w:sz="0" w:space="0" w:color="auto"/>
              </w:divBdr>
            </w:div>
          </w:divsChild>
        </w:div>
        <w:div w:id="1536969049">
          <w:marLeft w:val="0"/>
          <w:marRight w:val="0"/>
          <w:marTop w:val="0"/>
          <w:marBottom w:val="0"/>
          <w:divBdr>
            <w:top w:val="none" w:sz="0" w:space="0" w:color="auto"/>
            <w:left w:val="none" w:sz="0" w:space="0" w:color="auto"/>
            <w:bottom w:val="none" w:sz="0" w:space="0" w:color="auto"/>
            <w:right w:val="none" w:sz="0" w:space="0" w:color="auto"/>
          </w:divBdr>
        </w:div>
        <w:div w:id="1634288707">
          <w:marLeft w:val="0"/>
          <w:marRight w:val="0"/>
          <w:marTop w:val="0"/>
          <w:marBottom w:val="0"/>
          <w:divBdr>
            <w:top w:val="none" w:sz="0" w:space="0" w:color="auto"/>
            <w:left w:val="none" w:sz="0" w:space="0" w:color="auto"/>
            <w:bottom w:val="none" w:sz="0" w:space="0" w:color="auto"/>
            <w:right w:val="none" w:sz="0" w:space="0" w:color="auto"/>
          </w:divBdr>
          <w:divsChild>
            <w:div w:id="1483346924">
              <w:marLeft w:val="0"/>
              <w:marRight w:val="0"/>
              <w:marTop w:val="0"/>
              <w:marBottom w:val="0"/>
              <w:divBdr>
                <w:top w:val="none" w:sz="0" w:space="0" w:color="auto"/>
                <w:left w:val="none" w:sz="0" w:space="0" w:color="auto"/>
                <w:bottom w:val="none" w:sz="0" w:space="0" w:color="auto"/>
                <w:right w:val="none" w:sz="0" w:space="0" w:color="auto"/>
              </w:divBdr>
            </w:div>
          </w:divsChild>
        </w:div>
        <w:div w:id="1711371432">
          <w:marLeft w:val="0"/>
          <w:marRight w:val="0"/>
          <w:marTop w:val="0"/>
          <w:marBottom w:val="0"/>
          <w:divBdr>
            <w:top w:val="none" w:sz="0" w:space="0" w:color="auto"/>
            <w:left w:val="none" w:sz="0" w:space="0" w:color="auto"/>
            <w:bottom w:val="none" w:sz="0" w:space="0" w:color="auto"/>
            <w:right w:val="none" w:sz="0" w:space="0" w:color="auto"/>
          </w:divBdr>
          <w:divsChild>
            <w:div w:id="989674279">
              <w:marLeft w:val="0"/>
              <w:marRight w:val="0"/>
              <w:marTop w:val="0"/>
              <w:marBottom w:val="0"/>
              <w:divBdr>
                <w:top w:val="none" w:sz="0" w:space="0" w:color="auto"/>
                <w:left w:val="none" w:sz="0" w:space="0" w:color="auto"/>
                <w:bottom w:val="none" w:sz="0" w:space="0" w:color="auto"/>
                <w:right w:val="none" w:sz="0" w:space="0" w:color="auto"/>
              </w:divBdr>
            </w:div>
          </w:divsChild>
        </w:div>
        <w:div w:id="1725907923">
          <w:marLeft w:val="0"/>
          <w:marRight w:val="0"/>
          <w:marTop w:val="0"/>
          <w:marBottom w:val="0"/>
          <w:divBdr>
            <w:top w:val="none" w:sz="0" w:space="0" w:color="auto"/>
            <w:left w:val="none" w:sz="0" w:space="0" w:color="auto"/>
            <w:bottom w:val="none" w:sz="0" w:space="0" w:color="auto"/>
            <w:right w:val="none" w:sz="0" w:space="0" w:color="auto"/>
          </w:divBdr>
          <w:divsChild>
            <w:div w:id="1259099692">
              <w:marLeft w:val="0"/>
              <w:marRight w:val="0"/>
              <w:marTop w:val="0"/>
              <w:marBottom w:val="0"/>
              <w:divBdr>
                <w:top w:val="none" w:sz="0" w:space="0" w:color="auto"/>
                <w:left w:val="none" w:sz="0" w:space="0" w:color="auto"/>
                <w:bottom w:val="none" w:sz="0" w:space="0" w:color="auto"/>
                <w:right w:val="none" w:sz="0" w:space="0" w:color="auto"/>
              </w:divBdr>
            </w:div>
          </w:divsChild>
        </w:div>
        <w:div w:id="1780444415">
          <w:marLeft w:val="0"/>
          <w:marRight w:val="0"/>
          <w:marTop w:val="0"/>
          <w:marBottom w:val="0"/>
          <w:divBdr>
            <w:top w:val="none" w:sz="0" w:space="0" w:color="auto"/>
            <w:left w:val="none" w:sz="0" w:space="0" w:color="auto"/>
            <w:bottom w:val="none" w:sz="0" w:space="0" w:color="auto"/>
            <w:right w:val="none" w:sz="0" w:space="0" w:color="auto"/>
          </w:divBdr>
        </w:div>
        <w:div w:id="1783500558">
          <w:marLeft w:val="0"/>
          <w:marRight w:val="0"/>
          <w:marTop w:val="0"/>
          <w:marBottom w:val="0"/>
          <w:divBdr>
            <w:top w:val="none" w:sz="0" w:space="0" w:color="auto"/>
            <w:left w:val="none" w:sz="0" w:space="0" w:color="auto"/>
            <w:bottom w:val="none" w:sz="0" w:space="0" w:color="auto"/>
            <w:right w:val="none" w:sz="0" w:space="0" w:color="auto"/>
          </w:divBdr>
        </w:div>
        <w:div w:id="1816071432">
          <w:marLeft w:val="0"/>
          <w:marRight w:val="0"/>
          <w:marTop w:val="0"/>
          <w:marBottom w:val="0"/>
          <w:divBdr>
            <w:top w:val="none" w:sz="0" w:space="0" w:color="auto"/>
            <w:left w:val="none" w:sz="0" w:space="0" w:color="auto"/>
            <w:bottom w:val="none" w:sz="0" w:space="0" w:color="auto"/>
            <w:right w:val="none" w:sz="0" w:space="0" w:color="auto"/>
          </w:divBdr>
        </w:div>
        <w:div w:id="1931544107">
          <w:marLeft w:val="0"/>
          <w:marRight w:val="0"/>
          <w:marTop w:val="0"/>
          <w:marBottom w:val="0"/>
          <w:divBdr>
            <w:top w:val="none" w:sz="0" w:space="0" w:color="auto"/>
            <w:left w:val="none" w:sz="0" w:space="0" w:color="auto"/>
            <w:bottom w:val="none" w:sz="0" w:space="0" w:color="auto"/>
            <w:right w:val="none" w:sz="0" w:space="0" w:color="auto"/>
          </w:divBdr>
          <w:divsChild>
            <w:div w:id="1033766809">
              <w:marLeft w:val="0"/>
              <w:marRight w:val="0"/>
              <w:marTop w:val="0"/>
              <w:marBottom w:val="0"/>
              <w:divBdr>
                <w:top w:val="none" w:sz="0" w:space="0" w:color="auto"/>
                <w:left w:val="none" w:sz="0" w:space="0" w:color="auto"/>
                <w:bottom w:val="none" w:sz="0" w:space="0" w:color="auto"/>
                <w:right w:val="none" w:sz="0" w:space="0" w:color="auto"/>
              </w:divBdr>
            </w:div>
          </w:divsChild>
        </w:div>
        <w:div w:id="2004821520">
          <w:marLeft w:val="0"/>
          <w:marRight w:val="0"/>
          <w:marTop w:val="0"/>
          <w:marBottom w:val="0"/>
          <w:divBdr>
            <w:top w:val="none" w:sz="0" w:space="0" w:color="auto"/>
            <w:left w:val="none" w:sz="0" w:space="0" w:color="auto"/>
            <w:bottom w:val="none" w:sz="0" w:space="0" w:color="auto"/>
            <w:right w:val="none" w:sz="0" w:space="0" w:color="auto"/>
          </w:divBdr>
        </w:div>
        <w:div w:id="2022127461">
          <w:marLeft w:val="0"/>
          <w:marRight w:val="0"/>
          <w:marTop w:val="0"/>
          <w:marBottom w:val="0"/>
          <w:divBdr>
            <w:top w:val="none" w:sz="0" w:space="0" w:color="auto"/>
            <w:left w:val="none" w:sz="0" w:space="0" w:color="auto"/>
            <w:bottom w:val="none" w:sz="0" w:space="0" w:color="auto"/>
            <w:right w:val="none" w:sz="0" w:space="0" w:color="auto"/>
          </w:divBdr>
          <w:divsChild>
            <w:div w:id="2010938657">
              <w:marLeft w:val="0"/>
              <w:marRight w:val="0"/>
              <w:marTop w:val="0"/>
              <w:marBottom w:val="0"/>
              <w:divBdr>
                <w:top w:val="none" w:sz="0" w:space="0" w:color="auto"/>
                <w:left w:val="none" w:sz="0" w:space="0" w:color="auto"/>
                <w:bottom w:val="none" w:sz="0" w:space="0" w:color="auto"/>
                <w:right w:val="none" w:sz="0" w:space="0" w:color="auto"/>
              </w:divBdr>
            </w:div>
          </w:divsChild>
        </w:div>
        <w:div w:id="2065056584">
          <w:marLeft w:val="0"/>
          <w:marRight w:val="0"/>
          <w:marTop w:val="0"/>
          <w:marBottom w:val="0"/>
          <w:divBdr>
            <w:top w:val="none" w:sz="0" w:space="0" w:color="auto"/>
            <w:left w:val="none" w:sz="0" w:space="0" w:color="auto"/>
            <w:bottom w:val="none" w:sz="0" w:space="0" w:color="auto"/>
            <w:right w:val="none" w:sz="0" w:space="0" w:color="auto"/>
          </w:divBdr>
          <w:divsChild>
            <w:div w:id="1613243368">
              <w:marLeft w:val="0"/>
              <w:marRight w:val="0"/>
              <w:marTop w:val="0"/>
              <w:marBottom w:val="0"/>
              <w:divBdr>
                <w:top w:val="none" w:sz="0" w:space="0" w:color="auto"/>
                <w:left w:val="none" w:sz="0" w:space="0" w:color="auto"/>
                <w:bottom w:val="none" w:sz="0" w:space="0" w:color="auto"/>
                <w:right w:val="none" w:sz="0" w:space="0" w:color="auto"/>
              </w:divBdr>
            </w:div>
          </w:divsChild>
        </w:div>
        <w:div w:id="2076391545">
          <w:marLeft w:val="0"/>
          <w:marRight w:val="0"/>
          <w:marTop w:val="0"/>
          <w:marBottom w:val="0"/>
          <w:divBdr>
            <w:top w:val="none" w:sz="0" w:space="0" w:color="auto"/>
            <w:left w:val="none" w:sz="0" w:space="0" w:color="auto"/>
            <w:bottom w:val="none" w:sz="0" w:space="0" w:color="auto"/>
            <w:right w:val="none" w:sz="0" w:space="0" w:color="auto"/>
          </w:divBdr>
        </w:div>
        <w:div w:id="2101413812">
          <w:marLeft w:val="0"/>
          <w:marRight w:val="0"/>
          <w:marTop w:val="0"/>
          <w:marBottom w:val="0"/>
          <w:divBdr>
            <w:top w:val="none" w:sz="0" w:space="0" w:color="auto"/>
            <w:left w:val="none" w:sz="0" w:space="0" w:color="auto"/>
            <w:bottom w:val="none" w:sz="0" w:space="0" w:color="auto"/>
            <w:right w:val="none" w:sz="0" w:space="0" w:color="auto"/>
          </w:divBdr>
        </w:div>
        <w:div w:id="2132165765">
          <w:marLeft w:val="0"/>
          <w:marRight w:val="0"/>
          <w:marTop w:val="0"/>
          <w:marBottom w:val="0"/>
          <w:divBdr>
            <w:top w:val="none" w:sz="0" w:space="0" w:color="auto"/>
            <w:left w:val="none" w:sz="0" w:space="0" w:color="auto"/>
            <w:bottom w:val="none" w:sz="0" w:space="0" w:color="auto"/>
            <w:right w:val="none" w:sz="0" w:space="0" w:color="auto"/>
          </w:divBdr>
          <w:divsChild>
            <w:div w:id="3580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52708">
      <w:bodyDiv w:val="1"/>
      <w:marLeft w:val="0"/>
      <w:marRight w:val="0"/>
      <w:marTop w:val="0"/>
      <w:marBottom w:val="0"/>
      <w:divBdr>
        <w:top w:val="none" w:sz="0" w:space="0" w:color="auto"/>
        <w:left w:val="none" w:sz="0" w:space="0" w:color="auto"/>
        <w:bottom w:val="none" w:sz="0" w:space="0" w:color="auto"/>
        <w:right w:val="none" w:sz="0" w:space="0" w:color="auto"/>
      </w:divBdr>
    </w:div>
    <w:div w:id="559101970">
      <w:bodyDiv w:val="1"/>
      <w:marLeft w:val="0"/>
      <w:marRight w:val="0"/>
      <w:marTop w:val="0"/>
      <w:marBottom w:val="0"/>
      <w:divBdr>
        <w:top w:val="none" w:sz="0" w:space="0" w:color="auto"/>
        <w:left w:val="none" w:sz="0" w:space="0" w:color="auto"/>
        <w:bottom w:val="none" w:sz="0" w:space="0" w:color="auto"/>
        <w:right w:val="none" w:sz="0" w:space="0" w:color="auto"/>
      </w:divBdr>
    </w:div>
    <w:div w:id="579677406">
      <w:bodyDiv w:val="1"/>
      <w:marLeft w:val="0"/>
      <w:marRight w:val="0"/>
      <w:marTop w:val="0"/>
      <w:marBottom w:val="0"/>
      <w:divBdr>
        <w:top w:val="none" w:sz="0" w:space="0" w:color="auto"/>
        <w:left w:val="none" w:sz="0" w:space="0" w:color="auto"/>
        <w:bottom w:val="none" w:sz="0" w:space="0" w:color="auto"/>
        <w:right w:val="none" w:sz="0" w:space="0" w:color="auto"/>
      </w:divBdr>
    </w:div>
    <w:div w:id="609893452">
      <w:bodyDiv w:val="1"/>
      <w:marLeft w:val="0"/>
      <w:marRight w:val="0"/>
      <w:marTop w:val="0"/>
      <w:marBottom w:val="0"/>
      <w:divBdr>
        <w:top w:val="none" w:sz="0" w:space="0" w:color="auto"/>
        <w:left w:val="none" w:sz="0" w:space="0" w:color="auto"/>
        <w:bottom w:val="none" w:sz="0" w:space="0" w:color="auto"/>
        <w:right w:val="none" w:sz="0" w:space="0" w:color="auto"/>
      </w:divBdr>
      <w:divsChild>
        <w:div w:id="1085541236">
          <w:marLeft w:val="0"/>
          <w:marRight w:val="0"/>
          <w:marTop w:val="0"/>
          <w:marBottom w:val="0"/>
          <w:divBdr>
            <w:top w:val="none" w:sz="0" w:space="0" w:color="auto"/>
            <w:left w:val="none" w:sz="0" w:space="0" w:color="auto"/>
            <w:bottom w:val="none" w:sz="0" w:space="0" w:color="auto"/>
            <w:right w:val="none" w:sz="0" w:space="0" w:color="auto"/>
          </w:divBdr>
        </w:div>
        <w:div w:id="2084254955">
          <w:marLeft w:val="0"/>
          <w:marRight w:val="0"/>
          <w:marTop w:val="0"/>
          <w:marBottom w:val="0"/>
          <w:divBdr>
            <w:top w:val="none" w:sz="0" w:space="0" w:color="auto"/>
            <w:left w:val="none" w:sz="0" w:space="0" w:color="auto"/>
            <w:bottom w:val="none" w:sz="0" w:space="0" w:color="auto"/>
            <w:right w:val="none" w:sz="0" w:space="0" w:color="auto"/>
          </w:divBdr>
        </w:div>
      </w:divsChild>
    </w:div>
    <w:div w:id="658733314">
      <w:bodyDiv w:val="1"/>
      <w:marLeft w:val="0"/>
      <w:marRight w:val="0"/>
      <w:marTop w:val="0"/>
      <w:marBottom w:val="0"/>
      <w:divBdr>
        <w:top w:val="none" w:sz="0" w:space="0" w:color="auto"/>
        <w:left w:val="none" w:sz="0" w:space="0" w:color="auto"/>
        <w:bottom w:val="none" w:sz="0" w:space="0" w:color="auto"/>
        <w:right w:val="none" w:sz="0" w:space="0" w:color="auto"/>
      </w:divBdr>
      <w:divsChild>
        <w:div w:id="333456751">
          <w:marLeft w:val="0"/>
          <w:marRight w:val="0"/>
          <w:marTop w:val="0"/>
          <w:marBottom w:val="0"/>
          <w:divBdr>
            <w:top w:val="none" w:sz="0" w:space="0" w:color="auto"/>
            <w:left w:val="none" w:sz="0" w:space="0" w:color="auto"/>
            <w:bottom w:val="none" w:sz="0" w:space="0" w:color="auto"/>
            <w:right w:val="none" w:sz="0" w:space="0" w:color="auto"/>
          </w:divBdr>
        </w:div>
        <w:div w:id="868032803">
          <w:marLeft w:val="0"/>
          <w:marRight w:val="0"/>
          <w:marTop w:val="0"/>
          <w:marBottom w:val="0"/>
          <w:divBdr>
            <w:top w:val="none" w:sz="0" w:space="0" w:color="auto"/>
            <w:left w:val="none" w:sz="0" w:space="0" w:color="auto"/>
            <w:bottom w:val="none" w:sz="0" w:space="0" w:color="auto"/>
            <w:right w:val="none" w:sz="0" w:space="0" w:color="auto"/>
          </w:divBdr>
        </w:div>
        <w:div w:id="1180583123">
          <w:marLeft w:val="0"/>
          <w:marRight w:val="0"/>
          <w:marTop w:val="0"/>
          <w:marBottom w:val="0"/>
          <w:divBdr>
            <w:top w:val="none" w:sz="0" w:space="0" w:color="auto"/>
            <w:left w:val="none" w:sz="0" w:space="0" w:color="auto"/>
            <w:bottom w:val="none" w:sz="0" w:space="0" w:color="auto"/>
            <w:right w:val="none" w:sz="0" w:space="0" w:color="auto"/>
          </w:divBdr>
        </w:div>
        <w:div w:id="1935941478">
          <w:marLeft w:val="0"/>
          <w:marRight w:val="0"/>
          <w:marTop w:val="0"/>
          <w:marBottom w:val="0"/>
          <w:divBdr>
            <w:top w:val="none" w:sz="0" w:space="0" w:color="auto"/>
            <w:left w:val="none" w:sz="0" w:space="0" w:color="auto"/>
            <w:bottom w:val="none" w:sz="0" w:space="0" w:color="auto"/>
            <w:right w:val="none" w:sz="0" w:space="0" w:color="auto"/>
          </w:divBdr>
        </w:div>
        <w:div w:id="584263281">
          <w:marLeft w:val="0"/>
          <w:marRight w:val="0"/>
          <w:marTop w:val="0"/>
          <w:marBottom w:val="0"/>
          <w:divBdr>
            <w:top w:val="none" w:sz="0" w:space="0" w:color="auto"/>
            <w:left w:val="none" w:sz="0" w:space="0" w:color="auto"/>
            <w:bottom w:val="none" w:sz="0" w:space="0" w:color="auto"/>
            <w:right w:val="none" w:sz="0" w:space="0" w:color="auto"/>
          </w:divBdr>
        </w:div>
        <w:div w:id="1131047523">
          <w:marLeft w:val="0"/>
          <w:marRight w:val="0"/>
          <w:marTop w:val="0"/>
          <w:marBottom w:val="0"/>
          <w:divBdr>
            <w:top w:val="none" w:sz="0" w:space="0" w:color="auto"/>
            <w:left w:val="none" w:sz="0" w:space="0" w:color="auto"/>
            <w:bottom w:val="none" w:sz="0" w:space="0" w:color="auto"/>
            <w:right w:val="none" w:sz="0" w:space="0" w:color="auto"/>
          </w:divBdr>
        </w:div>
        <w:div w:id="2091734215">
          <w:marLeft w:val="0"/>
          <w:marRight w:val="0"/>
          <w:marTop w:val="0"/>
          <w:marBottom w:val="0"/>
          <w:divBdr>
            <w:top w:val="none" w:sz="0" w:space="0" w:color="auto"/>
            <w:left w:val="none" w:sz="0" w:space="0" w:color="auto"/>
            <w:bottom w:val="none" w:sz="0" w:space="0" w:color="auto"/>
            <w:right w:val="none" w:sz="0" w:space="0" w:color="auto"/>
          </w:divBdr>
        </w:div>
        <w:div w:id="1777671673">
          <w:marLeft w:val="0"/>
          <w:marRight w:val="0"/>
          <w:marTop w:val="0"/>
          <w:marBottom w:val="0"/>
          <w:divBdr>
            <w:top w:val="none" w:sz="0" w:space="0" w:color="auto"/>
            <w:left w:val="none" w:sz="0" w:space="0" w:color="auto"/>
            <w:bottom w:val="none" w:sz="0" w:space="0" w:color="auto"/>
            <w:right w:val="none" w:sz="0" w:space="0" w:color="auto"/>
          </w:divBdr>
        </w:div>
        <w:div w:id="1773821492">
          <w:marLeft w:val="0"/>
          <w:marRight w:val="0"/>
          <w:marTop w:val="0"/>
          <w:marBottom w:val="0"/>
          <w:divBdr>
            <w:top w:val="none" w:sz="0" w:space="0" w:color="auto"/>
            <w:left w:val="none" w:sz="0" w:space="0" w:color="auto"/>
            <w:bottom w:val="none" w:sz="0" w:space="0" w:color="auto"/>
            <w:right w:val="none" w:sz="0" w:space="0" w:color="auto"/>
          </w:divBdr>
        </w:div>
        <w:div w:id="389765462">
          <w:marLeft w:val="0"/>
          <w:marRight w:val="0"/>
          <w:marTop w:val="0"/>
          <w:marBottom w:val="0"/>
          <w:divBdr>
            <w:top w:val="none" w:sz="0" w:space="0" w:color="auto"/>
            <w:left w:val="none" w:sz="0" w:space="0" w:color="auto"/>
            <w:bottom w:val="none" w:sz="0" w:space="0" w:color="auto"/>
            <w:right w:val="none" w:sz="0" w:space="0" w:color="auto"/>
          </w:divBdr>
        </w:div>
        <w:div w:id="1689020126">
          <w:marLeft w:val="0"/>
          <w:marRight w:val="0"/>
          <w:marTop w:val="0"/>
          <w:marBottom w:val="0"/>
          <w:divBdr>
            <w:top w:val="none" w:sz="0" w:space="0" w:color="auto"/>
            <w:left w:val="none" w:sz="0" w:space="0" w:color="auto"/>
            <w:bottom w:val="none" w:sz="0" w:space="0" w:color="auto"/>
            <w:right w:val="none" w:sz="0" w:space="0" w:color="auto"/>
          </w:divBdr>
        </w:div>
        <w:div w:id="137115126">
          <w:marLeft w:val="0"/>
          <w:marRight w:val="0"/>
          <w:marTop w:val="0"/>
          <w:marBottom w:val="0"/>
          <w:divBdr>
            <w:top w:val="none" w:sz="0" w:space="0" w:color="auto"/>
            <w:left w:val="none" w:sz="0" w:space="0" w:color="auto"/>
            <w:bottom w:val="none" w:sz="0" w:space="0" w:color="auto"/>
            <w:right w:val="none" w:sz="0" w:space="0" w:color="auto"/>
          </w:divBdr>
        </w:div>
        <w:div w:id="1176386794">
          <w:marLeft w:val="0"/>
          <w:marRight w:val="0"/>
          <w:marTop w:val="0"/>
          <w:marBottom w:val="0"/>
          <w:divBdr>
            <w:top w:val="none" w:sz="0" w:space="0" w:color="auto"/>
            <w:left w:val="none" w:sz="0" w:space="0" w:color="auto"/>
            <w:bottom w:val="none" w:sz="0" w:space="0" w:color="auto"/>
            <w:right w:val="none" w:sz="0" w:space="0" w:color="auto"/>
          </w:divBdr>
        </w:div>
        <w:div w:id="1865633936">
          <w:marLeft w:val="0"/>
          <w:marRight w:val="0"/>
          <w:marTop w:val="0"/>
          <w:marBottom w:val="0"/>
          <w:divBdr>
            <w:top w:val="none" w:sz="0" w:space="0" w:color="auto"/>
            <w:left w:val="none" w:sz="0" w:space="0" w:color="auto"/>
            <w:bottom w:val="none" w:sz="0" w:space="0" w:color="auto"/>
            <w:right w:val="none" w:sz="0" w:space="0" w:color="auto"/>
          </w:divBdr>
        </w:div>
        <w:div w:id="986783630">
          <w:marLeft w:val="0"/>
          <w:marRight w:val="0"/>
          <w:marTop w:val="0"/>
          <w:marBottom w:val="0"/>
          <w:divBdr>
            <w:top w:val="none" w:sz="0" w:space="0" w:color="auto"/>
            <w:left w:val="none" w:sz="0" w:space="0" w:color="auto"/>
            <w:bottom w:val="none" w:sz="0" w:space="0" w:color="auto"/>
            <w:right w:val="none" w:sz="0" w:space="0" w:color="auto"/>
          </w:divBdr>
        </w:div>
        <w:div w:id="763769405">
          <w:marLeft w:val="0"/>
          <w:marRight w:val="0"/>
          <w:marTop w:val="0"/>
          <w:marBottom w:val="0"/>
          <w:divBdr>
            <w:top w:val="none" w:sz="0" w:space="0" w:color="auto"/>
            <w:left w:val="none" w:sz="0" w:space="0" w:color="auto"/>
            <w:bottom w:val="none" w:sz="0" w:space="0" w:color="auto"/>
            <w:right w:val="none" w:sz="0" w:space="0" w:color="auto"/>
          </w:divBdr>
        </w:div>
        <w:div w:id="1579051171">
          <w:marLeft w:val="0"/>
          <w:marRight w:val="0"/>
          <w:marTop w:val="0"/>
          <w:marBottom w:val="0"/>
          <w:divBdr>
            <w:top w:val="none" w:sz="0" w:space="0" w:color="auto"/>
            <w:left w:val="none" w:sz="0" w:space="0" w:color="auto"/>
            <w:bottom w:val="none" w:sz="0" w:space="0" w:color="auto"/>
            <w:right w:val="none" w:sz="0" w:space="0" w:color="auto"/>
          </w:divBdr>
        </w:div>
        <w:div w:id="1416710864">
          <w:marLeft w:val="0"/>
          <w:marRight w:val="0"/>
          <w:marTop w:val="0"/>
          <w:marBottom w:val="0"/>
          <w:divBdr>
            <w:top w:val="none" w:sz="0" w:space="0" w:color="auto"/>
            <w:left w:val="none" w:sz="0" w:space="0" w:color="auto"/>
            <w:bottom w:val="none" w:sz="0" w:space="0" w:color="auto"/>
            <w:right w:val="none" w:sz="0" w:space="0" w:color="auto"/>
          </w:divBdr>
        </w:div>
        <w:div w:id="708650854">
          <w:marLeft w:val="0"/>
          <w:marRight w:val="0"/>
          <w:marTop w:val="0"/>
          <w:marBottom w:val="0"/>
          <w:divBdr>
            <w:top w:val="none" w:sz="0" w:space="0" w:color="auto"/>
            <w:left w:val="none" w:sz="0" w:space="0" w:color="auto"/>
            <w:bottom w:val="none" w:sz="0" w:space="0" w:color="auto"/>
            <w:right w:val="none" w:sz="0" w:space="0" w:color="auto"/>
          </w:divBdr>
        </w:div>
        <w:div w:id="176693968">
          <w:marLeft w:val="0"/>
          <w:marRight w:val="0"/>
          <w:marTop w:val="0"/>
          <w:marBottom w:val="0"/>
          <w:divBdr>
            <w:top w:val="none" w:sz="0" w:space="0" w:color="auto"/>
            <w:left w:val="none" w:sz="0" w:space="0" w:color="auto"/>
            <w:bottom w:val="none" w:sz="0" w:space="0" w:color="auto"/>
            <w:right w:val="none" w:sz="0" w:space="0" w:color="auto"/>
          </w:divBdr>
        </w:div>
        <w:div w:id="101462067">
          <w:marLeft w:val="0"/>
          <w:marRight w:val="0"/>
          <w:marTop w:val="0"/>
          <w:marBottom w:val="0"/>
          <w:divBdr>
            <w:top w:val="none" w:sz="0" w:space="0" w:color="auto"/>
            <w:left w:val="none" w:sz="0" w:space="0" w:color="auto"/>
            <w:bottom w:val="none" w:sz="0" w:space="0" w:color="auto"/>
            <w:right w:val="none" w:sz="0" w:space="0" w:color="auto"/>
          </w:divBdr>
        </w:div>
        <w:div w:id="413210074">
          <w:marLeft w:val="0"/>
          <w:marRight w:val="0"/>
          <w:marTop w:val="0"/>
          <w:marBottom w:val="0"/>
          <w:divBdr>
            <w:top w:val="none" w:sz="0" w:space="0" w:color="auto"/>
            <w:left w:val="none" w:sz="0" w:space="0" w:color="auto"/>
            <w:bottom w:val="none" w:sz="0" w:space="0" w:color="auto"/>
            <w:right w:val="none" w:sz="0" w:space="0" w:color="auto"/>
          </w:divBdr>
        </w:div>
        <w:div w:id="1437170439">
          <w:marLeft w:val="0"/>
          <w:marRight w:val="0"/>
          <w:marTop w:val="0"/>
          <w:marBottom w:val="0"/>
          <w:divBdr>
            <w:top w:val="none" w:sz="0" w:space="0" w:color="auto"/>
            <w:left w:val="none" w:sz="0" w:space="0" w:color="auto"/>
            <w:bottom w:val="none" w:sz="0" w:space="0" w:color="auto"/>
            <w:right w:val="none" w:sz="0" w:space="0" w:color="auto"/>
          </w:divBdr>
        </w:div>
        <w:div w:id="1506166955">
          <w:marLeft w:val="0"/>
          <w:marRight w:val="0"/>
          <w:marTop w:val="0"/>
          <w:marBottom w:val="0"/>
          <w:divBdr>
            <w:top w:val="none" w:sz="0" w:space="0" w:color="auto"/>
            <w:left w:val="none" w:sz="0" w:space="0" w:color="auto"/>
            <w:bottom w:val="none" w:sz="0" w:space="0" w:color="auto"/>
            <w:right w:val="none" w:sz="0" w:space="0" w:color="auto"/>
          </w:divBdr>
        </w:div>
        <w:div w:id="1916284523">
          <w:marLeft w:val="0"/>
          <w:marRight w:val="0"/>
          <w:marTop w:val="0"/>
          <w:marBottom w:val="0"/>
          <w:divBdr>
            <w:top w:val="none" w:sz="0" w:space="0" w:color="auto"/>
            <w:left w:val="none" w:sz="0" w:space="0" w:color="auto"/>
            <w:bottom w:val="none" w:sz="0" w:space="0" w:color="auto"/>
            <w:right w:val="none" w:sz="0" w:space="0" w:color="auto"/>
          </w:divBdr>
        </w:div>
        <w:div w:id="1411081686">
          <w:marLeft w:val="0"/>
          <w:marRight w:val="0"/>
          <w:marTop w:val="0"/>
          <w:marBottom w:val="0"/>
          <w:divBdr>
            <w:top w:val="none" w:sz="0" w:space="0" w:color="auto"/>
            <w:left w:val="none" w:sz="0" w:space="0" w:color="auto"/>
            <w:bottom w:val="none" w:sz="0" w:space="0" w:color="auto"/>
            <w:right w:val="none" w:sz="0" w:space="0" w:color="auto"/>
          </w:divBdr>
        </w:div>
        <w:div w:id="1873692786">
          <w:marLeft w:val="0"/>
          <w:marRight w:val="0"/>
          <w:marTop w:val="0"/>
          <w:marBottom w:val="0"/>
          <w:divBdr>
            <w:top w:val="none" w:sz="0" w:space="0" w:color="auto"/>
            <w:left w:val="none" w:sz="0" w:space="0" w:color="auto"/>
            <w:bottom w:val="none" w:sz="0" w:space="0" w:color="auto"/>
            <w:right w:val="none" w:sz="0" w:space="0" w:color="auto"/>
          </w:divBdr>
        </w:div>
        <w:div w:id="1695033735">
          <w:marLeft w:val="0"/>
          <w:marRight w:val="0"/>
          <w:marTop w:val="0"/>
          <w:marBottom w:val="0"/>
          <w:divBdr>
            <w:top w:val="none" w:sz="0" w:space="0" w:color="auto"/>
            <w:left w:val="none" w:sz="0" w:space="0" w:color="auto"/>
            <w:bottom w:val="none" w:sz="0" w:space="0" w:color="auto"/>
            <w:right w:val="none" w:sz="0" w:space="0" w:color="auto"/>
          </w:divBdr>
        </w:div>
        <w:div w:id="1101221224">
          <w:marLeft w:val="0"/>
          <w:marRight w:val="0"/>
          <w:marTop w:val="0"/>
          <w:marBottom w:val="0"/>
          <w:divBdr>
            <w:top w:val="none" w:sz="0" w:space="0" w:color="auto"/>
            <w:left w:val="none" w:sz="0" w:space="0" w:color="auto"/>
            <w:bottom w:val="none" w:sz="0" w:space="0" w:color="auto"/>
            <w:right w:val="none" w:sz="0" w:space="0" w:color="auto"/>
          </w:divBdr>
        </w:div>
        <w:div w:id="1033070862">
          <w:marLeft w:val="0"/>
          <w:marRight w:val="0"/>
          <w:marTop w:val="0"/>
          <w:marBottom w:val="0"/>
          <w:divBdr>
            <w:top w:val="none" w:sz="0" w:space="0" w:color="auto"/>
            <w:left w:val="none" w:sz="0" w:space="0" w:color="auto"/>
            <w:bottom w:val="none" w:sz="0" w:space="0" w:color="auto"/>
            <w:right w:val="none" w:sz="0" w:space="0" w:color="auto"/>
          </w:divBdr>
        </w:div>
        <w:div w:id="1882010606">
          <w:marLeft w:val="0"/>
          <w:marRight w:val="0"/>
          <w:marTop w:val="0"/>
          <w:marBottom w:val="0"/>
          <w:divBdr>
            <w:top w:val="none" w:sz="0" w:space="0" w:color="auto"/>
            <w:left w:val="none" w:sz="0" w:space="0" w:color="auto"/>
            <w:bottom w:val="none" w:sz="0" w:space="0" w:color="auto"/>
            <w:right w:val="none" w:sz="0" w:space="0" w:color="auto"/>
          </w:divBdr>
        </w:div>
        <w:div w:id="1302267529">
          <w:marLeft w:val="0"/>
          <w:marRight w:val="0"/>
          <w:marTop w:val="0"/>
          <w:marBottom w:val="0"/>
          <w:divBdr>
            <w:top w:val="none" w:sz="0" w:space="0" w:color="auto"/>
            <w:left w:val="none" w:sz="0" w:space="0" w:color="auto"/>
            <w:bottom w:val="none" w:sz="0" w:space="0" w:color="auto"/>
            <w:right w:val="none" w:sz="0" w:space="0" w:color="auto"/>
          </w:divBdr>
        </w:div>
        <w:div w:id="1386758193">
          <w:marLeft w:val="0"/>
          <w:marRight w:val="0"/>
          <w:marTop w:val="0"/>
          <w:marBottom w:val="0"/>
          <w:divBdr>
            <w:top w:val="none" w:sz="0" w:space="0" w:color="auto"/>
            <w:left w:val="none" w:sz="0" w:space="0" w:color="auto"/>
            <w:bottom w:val="none" w:sz="0" w:space="0" w:color="auto"/>
            <w:right w:val="none" w:sz="0" w:space="0" w:color="auto"/>
          </w:divBdr>
        </w:div>
        <w:div w:id="898519638">
          <w:marLeft w:val="0"/>
          <w:marRight w:val="0"/>
          <w:marTop w:val="0"/>
          <w:marBottom w:val="0"/>
          <w:divBdr>
            <w:top w:val="none" w:sz="0" w:space="0" w:color="auto"/>
            <w:left w:val="none" w:sz="0" w:space="0" w:color="auto"/>
            <w:bottom w:val="none" w:sz="0" w:space="0" w:color="auto"/>
            <w:right w:val="none" w:sz="0" w:space="0" w:color="auto"/>
          </w:divBdr>
        </w:div>
        <w:div w:id="1613783490">
          <w:marLeft w:val="0"/>
          <w:marRight w:val="0"/>
          <w:marTop w:val="0"/>
          <w:marBottom w:val="0"/>
          <w:divBdr>
            <w:top w:val="none" w:sz="0" w:space="0" w:color="auto"/>
            <w:left w:val="none" w:sz="0" w:space="0" w:color="auto"/>
            <w:bottom w:val="none" w:sz="0" w:space="0" w:color="auto"/>
            <w:right w:val="none" w:sz="0" w:space="0" w:color="auto"/>
          </w:divBdr>
        </w:div>
        <w:div w:id="2142990221">
          <w:marLeft w:val="0"/>
          <w:marRight w:val="0"/>
          <w:marTop w:val="0"/>
          <w:marBottom w:val="0"/>
          <w:divBdr>
            <w:top w:val="none" w:sz="0" w:space="0" w:color="auto"/>
            <w:left w:val="none" w:sz="0" w:space="0" w:color="auto"/>
            <w:bottom w:val="none" w:sz="0" w:space="0" w:color="auto"/>
            <w:right w:val="none" w:sz="0" w:space="0" w:color="auto"/>
          </w:divBdr>
        </w:div>
        <w:div w:id="224218954">
          <w:marLeft w:val="0"/>
          <w:marRight w:val="0"/>
          <w:marTop w:val="0"/>
          <w:marBottom w:val="0"/>
          <w:divBdr>
            <w:top w:val="none" w:sz="0" w:space="0" w:color="auto"/>
            <w:left w:val="none" w:sz="0" w:space="0" w:color="auto"/>
            <w:bottom w:val="none" w:sz="0" w:space="0" w:color="auto"/>
            <w:right w:val="none" w:sz="0" w:space="0" w:color="auto"/>
          </w:divBdr>
        </w:div>
        <w:div w:id="2085570630">
          <w:marLeft w:val="0"/>
          <w:marRight w:val="0"/>
          <w:marTop w:val="0"/>
          <w:marBottom w:val="0"/>
          <w:divBdr>
            <w:top w:val="none" w:sz="0" w:space="0" w:color="auto"/>
            <w:left w:val="none" w:sz="0" w:space="0" w:color="auto"/>
            <w:bottom w:val="none" w:sz="0" w:space="0" w:color="auto"/>
            <w:right w:val="none" w:sz="0" w:space="0" w:color="auto"/>
          </w:divBdr>
        </w:div>
        <w:div w:id="1422215062">
          <w:marLeft w:val="0"/>
          <w:marRight w:val="0"/>
          <w:marTop w:val="0"/>
          <w:marBottom w:val="0"/>
          <w:divBdr>
            <w:top w:val="none" w:sz="0" w:space="0" w:color="auto"/>
            <w:left w:val="none" w:sz="0" w:space="0" w:color="auto"/>
            <w:bottom w:val="none" w:sz="0" w:space="0" w:color="auto"/>
            <w:right w:val="none" w:sz="0" w:space="0" w:color="auto"/>
          </w:divBdr>
        </w:div>
        <w:div w:id="1922061689">
          <w:marLeft w:val="0"/>
          <w:marRight w:val="0"/>
          <w:marTop w:val="0"/>
          <w:marBottom w:val="0"/>
          <w:divBdr>
            <w:top w:val="none" w:sz="0" w:space="0" w:color="auto"/>
            <w:left w:val="none" w:sz="0" w:space="0" w:color="auto"/>
            <w:bottom w:val="none" w:sz="0" w:space="0" w:color="auto"/>
            <w:right w:val="none" w:sz="0" w:space="0" w:color="auto"/>
          </w:divBdr>
        </w:div>
        <w:div w:id="433984442">
          <w:marLeft w:val="0"/>
          <w:marRight w:val="0"/>
          <w:marTop w:val="0"/>
          <w:marBottom w:val="0"/>
          <w:divBdr>
            <w:top w:val="none" w:sz="0" w:space="0" w:color="auto"/>
            <w:left w:val="none" w:sz="0" w:space="0" w:color="auto"/>
            <w:bottom w:val="none" w:sz="0" w:space="0" w:color="auto"/>
            <w:right w:val="none" w:sz="0" w:space="0" w:color="auto"/>
          </w:divBdr>
        </w:div>
        <w:div w:id="1169254547">
          <w:marLeft w:val="0"/>
          <w:marRight w:val="0"/>
          <w:marTop w:val="0"/>
          <w:marBottom w:val="0"/>
          <w:divBdr>
            <w:top w:val="none" w:sz="0" w:space="0" w:color="auto"/>
            <w:left w:val="none" w:sz="0" w:space="0" w:color="auto"/>
            <w:bottom w:val="none" w:sz="0" w:space="0" w:color="auto"/>
            <w:right w:val="none" w:sz="0" w:space="0" w:color="auto"/>
          </w:divBdr>
        </w:div>
        <w:div w:id="1972440634">
          <w:marLeft w:val="0"/>
          <w:marRight w:val="0"/>
          <w:marTop w:val="0"/>
          <w:marBottom w:val="0"/>
          <w:divBdr>
            <w:top w:val="none" w:sz="0" w:space="0" w:color="auto"/>
            <w:left w:val="none" w:sz="0" w:space="0" w:color="auto"/>
            <w:bottom w:val="none" w:sz="0" w:space="0" w:color="auto"/>
            <w:right w:val="none" w:sz="0" w:space="0" w:color="auto"/>
          </w:divBdr>
        </w:div>
        <w:div w:id="1426877021">
          <w:marLeft w:val="0"/>
          <w:marRight w:val="0"/>
          <w:marTop w:val="0"/>
          <w:marBottom w:val="0"/>
          <w:divBdr>
            <w:top w:val="none" w:sz="0" w:space="0" w:color="auto"/>
            <w:left w:val="none" w:sz="0" w:space="0" w:color="auto"/>
            <w:bottom w:val="none" w:sz="0" w:space="0" w:color="auto"/>
            <w:right w:val="none" w:sz="0" w:space="0" w:color="auto"/>
          </w:divBdr>
        </w:div>
        <w:div w:id="531724543">
          <w:marLeft w:val="0"/>
          <w:marRight w:val="0"/>
          <w:marTop w:val="0"/>
          <w:marBottom w:val="0"/>
          <w:divBdr>
            <w:top w:val="none" w:sz="0" w:space="0" w:color="auto"/>
            <w:left w:val="none" w:sz="0" w:space="0" w:color="auto"/>
            <w:bottom w:val="none" w:sz="0" w:space="0" w:color="auto"/>
            <w:right w:val="none" w:sz="0" w:space="0" w:color="auto"/>
          </w:divBdr>
        </w:div>
        <w:div w:id="2130007854">
          <w:marLeft w:val="0"/>
          <w:marRight w:val="0"/>
          <w:marTop w:val="0"/>
          <w:marBottom w:val="0"/>
          <w:divBdr>
            <w:top w:val="none" w:sz="0" w:space="0" w:color="auto"/>
            <w:left w:val="none" w:sz="0" w:space="0" w:color="auto"/>
            <w:bottom w:val="none" w:sz="0" w:space="0" w:color="auto"/>
            <w:right w:val="none" w:sz="0" w:space="0" w:color="auto"/>
          </w:divBdr>
        </w:div>
        <w:div w:id="274365137">
          <w:marLeft w:val="0"/>
          <w:marRight w:val="0"/>
          <w:marTop w:val="0"/>
          <w:marBottom w:val="0"/>
          <w:divBdr>
            <w:top w:val="none" w:sz="0" w:space="0" w:color="auto"/>
            <w:left w:val="none" w:sz="0" w:space="0" w:color="auto"/>
            <w:bottom w:val="none" w:sz="0" w:space="0" w:color="auto"/>
            <w:right w:val="none" w:sz="0" w:space="0" w:color="auto"/>
          </w:divBdr>
        </w:div>
        <w:div w:id="1399131005">
          <w:marLeft w:val="0"/>
          <w:marRight w:val="0"/>
          <w:marTop w:val="0"/>
          <w:marBottom w:val="0"/>
          <w:divBdr>
            <w:top w:val="none" w:sz="0" w:space="0" w:color="auto"/>
            <w:left w:val="none" w:sz="0" w:space="0" w:color="auto"/>
            <w:bottom w:val="none" w:sz="0" w:space="0" w:color="auto"/>
            <w:right w:val="none" w:sz="0" w:space="0" w:color="auto"/>
          </w:divBdr>
        </w:div>
        <w:div w:id="1332369006">
          <w:marLeft w:val="0"/>
          <w:marRight w:val="0"/>
          <w:marTop w:val="0"/>
          <w:marBottom w:val="0"/>
          <w:divBdr>
            <w:top w:val="none" w:sz="0" w:space="0" w:color="auto"/>
            <w:left w:val="none" w:sz="0" w:space="0" w:color="auto"/>
            <w:bottom w:val="none" w:sz="0" w:space="0" w:color="auto"/>
            <w:right w:val="none" w:sz="0" w:space="0" w:color="auto"/>
          </w:divBdr>
        </w:div>
        <w:div w:id="1828277826">
          <w:marLeft w:val="0"/>
          <w:marRight w:val="0"/>
          <w:marTop w:val="0"/>
          <w:marBottom w:val="0"/>
          <w:divBdr>
            <w:top w:val="none" w:sz="0" w:space="0" w:color="auto"/>
            <w:left w:val="none" w:sz="0" w:space="0" w:color="auto"/>
            <w:bottom w:val="none" w:sz="0" w:space="0" w:color="auto"/>
            <w:right w:val="none" w:sz="0" w:space="0" w:color="auto"/>
          </w:divBdr>
        </w:div>
        <w:div w:id="1580404452">
          <w:marLeft w:val="0"/>
          <w:marRight w:val="0"/>
          <w:marTop w:val="0"/>
          <w:marBottom w:val="0"/>
          <w:divBdr>
            <w:top w:val="none" w:sz="0" w:space="0" w:color="auto"/>
            <w:left w:val="none" w:sz="0" w:space="0" w:color="auto"/>
            <w:bottom w:val="none" w:sz="0" w:space="0" w:color="auto"/>
            <w:right w:val="none" w:sz="0" w:space="0" w:color="auto"/>
          </w:divBdr>
        </w:div>
        <w:div w:id="1134181825">
          <w:marLeft w:val="0"/>
          <w:marRight w:val="0"/>
          <w:marTop w:val="0"/>
          <w:marBottom w:val="0"/>
          <w:divBdr>
            <w:top w:val="none" w:sz="0" w:space="0" w:color="auto"/>
            <w:left w:val="none" w:sz="0" w:space="0" w:color="auto"/>
            <w:bottom w:val="none" w:sz="0" w:space="0" w:color="auto"/>
            <w:right w:val="none" w:sz="0" w:space="0" w:color="auto"/>
          </w:divBdr>
        </w:div>
        <w:div w:id="914320184">
          <w:marLeft w:val="0"/>
          <w:marRight w:val="0"/>
          <w:marTop w:val="0"/>
          <w:marBottom w:val="0"/>
          <w:divBdr>
            <w:top w:val="none" w:sz="0" w:space="0" w:color="auto"/>
            <w:left w:val="none" w:sz="0" w:space="0" w:color="auto"/>
            <w:bottom w:val="none" w:sz="0" w:space="0" w:color="auto"/>
            <w:right w:val="none" w:sz="0" w:space="0" w:color="auto"/>
          </w:divBdr>
        </w:div>
        <w:div w:id="1991247477">
          <w:marLeft w:val="0"/>
          <w:marRight w:val="0"/>
          <w:marTop w:val="0"/>
          <w:marBottom w:val="0"/>
          <w:divBdr>
            <w:top w:val="none" w:sz="0" w:space="0" w:color="auto"/>
            <w:left w:val="none" w:sz="0" w:space="0" w:color="auto"/>
            <w:bottom w:val="none" w:sz="0" w:space="0" w:color="auto"/>
            <w:right w:val="none" w:sz="0" w:space="0" w:color="auto"/>
          </w:divBdr>
        </w:div>
        <w:div w:id="790781058">
          <w:marLeft w:val="0"/>
          <w:marRight w:val="0"/>
          <w:marTop w:val="0"/>
          <w:marBottom w:val="0"/>
          <w:divBdr>
            <w:top w:val="none" w:sz="0" w:space="0" w:color="auto"/>
            <w:left w:val="none" w:sz="0" w:space="0" w:color="auto"/>
            <w:bottom w:val="none" w:sz="0" w:space="0" w:color="auto"/>
            <w:right w:val="none" w:sz="0" w:space="0" w:color="auto"/>
          </w:divBdr>
        </w:div>
        <w:div w:id="417286682">
          <w:marLeft w:val="0"/>
          <w:marRight w:val="0"/>
          <w:marTop w:val="0"/>
          <w:marBottom w:val="0"/>
          <w:divBdr>
            <w:top w:val="none" w:sz="0" w:space="0" w:color="auto"/>
            <w:left w:val="none" w:sz="0" w:space="0" w:color="auto"/>
            <w:bottom w:val="none" w:sz="0" w:space="0" w:color="auto"/>
            <w:right w:val="none" w:sz="0" w:space="0" w:color="auto"/>
          </w:divBdr>
        </w:div>
        <w:div w:id="1758138242">
          <w:marLeft w:val="0"/>
          <w:marRight w:val="0"/>
          <w:marTop w:val="0"/>
          <w:marBottom w:val="0"/>
          <w:divBdr>
            <w:top w:val="none" w:sz="0" w:space="0" w:color="auto"/>
            <w:left w:val="none" w:sz="0" w:space="0" w:color="auto"/>
            <w:bottom w:val="none" w:sz="0" w:space="0" w:color="auto"/>
            <w:right w:val="none" w:sz="0" w:space="0" w:color="auto"/>
          </w:divBdr>
        </w:div>
        <w:div w:id="1915045820">
          <w:marLeft w:val="0"/>
          <w:marRight w:val="0"/>
          <w:marTop w:val="0"/>
          <w:marBottom w:val="0"/>
          <w:divBdr>
            <w:top w:val="none" w:sz="0" w:space="0" w:color="auto"/>
            <w:left w:val="none" w:sz="0" w:space="0" w:color="auto"/>
            <w:bottom w:val="none" w:sz="0" w:space="0" w:color="auto"/>
            <w:right w:val="none" w:sz="0" w:space="0" w:color="auto"/>
          </w:divBdr>
        </w:div>
        <w:div w:id="450514554">
          <w:marLeft w:val="0"/>
          <w:marRight w:val="0"/>
          <w:marTop w:val="0"/>
          <w:marBottom w:val="0"/>
          <w:divBdr>
            <w:top w:val="none" w:sz="0" w:space="0" w:color="auto"/>
            <w:left w:val="none" w:sz="0" w:space="0" w:color="auto"/>
            <w:bottom w:val="none" w:sz="0" w:space="0" w:color="auto"/>
            <w:right w:val="none" w:sz="0" w:space="0" w:color="auto"/>
          </w:divBdr>
        </w:div>
        <w:div w:id="718552817">
          <w:marLeft w:val="0"/>
          <w:marRight w:val="0"/>
          <w:marTop w:val="0"/>
          <w:marBottom w:val="0"/>
          <w:divBdr>
            <w:top w:val="none" w:sz="0" w:space="0" w:color="auto"/>
            <w:left w:val="none" w:sz="0" w:space="0" w:color="auto"/>
            <w:bottom w:val="none" w:sz="0" w:space="0" w:color="auto"/>
            <w:right w:val="none" w:sz="0" w:space="0" w:color="auto"/>
          </w:divBdr>
        </w:div>
        <w:div w:id="1336151622">
          <w:marLeft w:val="0"/>
          <w:marRight w:val="0"/>
          <w:marTop w:val="0"/>
          <w:marBottom w:val="0"/>
          <w:divBdr>
            <w:top w:val="none" w:sz="0" w:space="0" w:color="auto"/>
            <w:left w:val="none" w:sz="0" w:space="0" w:color="auto"/>
            <w:bottom w:val="none" w:sz="0" w:space="0" w:color="auto"/>
            <w:right w:val="none" w:sz="0" w:space="0" w:color="auto"/>
          </w:divBdr>
        </w:div>
        <w:div w:id="659238866">
          <w:marLeft w:val="0"/>
          <w:marRight w:val="0"/>
          <w:marTop w:val="0"/>
          <w:marBottom w:val="0"/>
          <w:divBdr>
            <w:top w:val="none" w:sz="0" w:space="0" w:color="auto"/>
            <w:left w:val="none" w:sz="0" w:space="0" w:color="auto"/>
            <w:bottom w:val="none" w:sz="0" w:space="0" w:color="auto"/>
            <w:right w:val="none" w:sz="0" w:space="0" w:color="auto"/>
          </w:divBdr>
        </w:div>
        <w:div w:id="766194038">
          <w:marLeft w:val="0"/>
          <w:marRight w:val="0"/>
          <w:marTop w:val="0"/>
          <w:marBottom w:val="0"/>
          <w:divBdr>
            <w:top w:val="none" w:sz="0" w:space="0" w:color="auto"/>
            <w:left w:val="none" w:sz="0" w:space="0" w:color="auto"/>
            <w:bottom w:val="none" w:sz="0" w:space="0" w:color="auto"/>
            <w:right w:val="none" w:sz="0" w:space="0" w:color="auto"/>
          </w:divBdr>
        </w:div>
        <w:div w:id="273752704">
          <w:marLeft w:val="0"/>
          <w:marRight w:val="0"/>
          <w:marTop w:val="0"/>
          <w:marBottom w:val="0"/>
          <w:divBdr>
            <w:top w:val="none" w:sz="0" w:space="0" w:color="auto"/>
            <w:left w:val="none" w:sz="0" w:space="0" w:color="auto"/>
            <w:bottom w:val="none" w:sz="0" w:space="0" w:color="auto"/>
            <w:right w:val="none" w:sz="0" w:space="0" w:color="auto"/>
          </w:divBdr>
        </w:div>
        <w:div w:id="528228826">
          <w:marLeft w:val="0"/>
          <w:marRight w:val="0"/>
          <w:marTop w:val="0"/>
          <w:marBottom w:val="0"/>
          <w:divBdr>
            <w:top w:val="none" w:sz="0" w:space="0" w:color="auto"/>
            <w:left w:val="none" w:sz="0" w:space="0" w:color="auto"/>
            <w:bottom w:val="none" w:sz="0" w:space="0" w:color="auto"/>
            <w:right w:val="none" w:sz="0" w:space="0" w:color="auto"/>
          </w:divBdr>
        </w:div>
      </w:divsChild>
    </w:div>
    <w:div w:id="700714095">
      <w:bodyDiv w:val="1"/>
      <w:marLeft w:val="0"/>
      <w:marRight w:val="0"/>
      <w:marTop w:val="0"/>
      <w:marBottom w:val="0"/>
      <w:divBdr>
        <w:top w:val="none" w:sz="0" w:space="0" w:color="auto"/>
        <w:left w:val="none" w:sz="0" w:space="0" w:color="auto"/>
        <w:bottom w:val="none" w:sz="0" w:space="0" w:color="auto"/>
        <w:right w:val="none" w:sz="0" w:space="0" w:color="auto"/>
      </w:divBdr>
      <w:divsChild>
        <w:div w:id="5333959">
          <w:marLeft w:val="0"/>
          <w:marRight w:val="0"/>
          <w:marTop w:val="0"/>
          <w:marBottom w:val="0"/>
          <w:divBdr>
            <w:top w:val="none" w:sz="0" w:space="0" w:color="auto"/>
            <w:left w:val="none" w:sz="0" w:space="0" w:color="auto"/>
            <w:bottom w:val="none" w:sz="0" w:space="0" w:color="auto"/>
            <w:right w:val="none" w:sz="0" w:space="0" w:color="auto"/>
          </w:divBdr>
          <w:divsChild>
            <w:div w:id="746460972">
              <w:marLeft w:val="0"/>
              <w:marRight w:val="0"/>
              <w:marTop w:val="0"/>
              <w:marBottom w:val="0"/>
              <w:divBdr>
                <w:top w:val="none" w:sz="0" w:space="0" w:color="auto"/>
                <w:left w:val="none" w:sz="0" w:space="0" w:color="auto"/>
                <w:bottom w:val="none" w:sz="0" w:space="0" w:color="auto"/>
                <w:right w:val="none" w:sz="0" w:space="0" w:color="auto"/>
              </w:divBdr>
            </w:div>
          </w:divsChild>
        </w:div>
        <w:div w:id="149492835">
          <w:marLeft w:val="0"/>
          <w:marRight w:val="0"/>
          <w:marTop w:val="0"/>
          <w:marBottom w:val="0"/>
          <w:divBdr>
            <w:top w:val="none" w:sz="0" w:space="0" w:color="auto"/>
            <w:left w:val="none" w:sz="0" w:space="0" w:color="auto"/>
            <w:bottom w:val="none" w:sz="0" w:space="0" w:color="auto"/>
            <w:right w:val="none" w:sz="0" w:space="0" w:color="auto"/>
          </w:divBdr>
        </w:div>
        <w:div w:id="334768868">
          <w:marLeft w:val="0"/>
          <w:marRight w:val="0"/>
          <w:marTop w:val="0"/>
          <w:marBottom w:val="0"/>
          <w:divBdr>
            <w:top w:val="none" w:sz="0" w:space="0" w:color="auto"/>
            <w:left w:val="none" w:sz="0" w:space="0" w:color="auto"/>
            <w:bottom w:val="none" w:sz="0" w:space="0" w:color="auto"/>
            <w:right w:val="none" w:sz="0" w:space="0" w:color="auto"/>
          </w:divBdr>
        </w:div>
        <w:div w:id="719941302">
          <w:marLeft w:val="0"/>
          <w:marRight w:val="0"/>
          <w:marTop w:val="0"/>
          <w:marBottom w:val="0"/>
          <w:divBdr>
            <w:top w:val="none" w:sz="0" w:space="0" w:color="auto"/>
            <w:left w:val="none" w:sz="0" w:space="0" w:color="auto"/>
            <w:bottom w:val="none" w:sz="0" w:space="0" w:color="auto"/>
            <w:right w:val="none" w:sz="0" w:space="0" w:color="auto"/>
          </w:divBdr>
        </w:div>
        <w:div w:id="731386328">
          <w:marLeft w:val="0"/>
          <w:marRight w:val="0"/>
          <w:marTop w:val="0"/>
          <w:marBottom w:val="0"/>
          <w:divBdr>
            <w:top w:val="none" w:sz="0" w:space="0" w:color="auto"/>
            <w:left w:val="none" w:sz="0" w:space="0" w:color="auto"/>
            <w:bottom w:val="none" w:sz="0" w:space="0" w:color="auto"/>
            <w:right w:val="none" w:sz="0" w:space="0" w:color="auto"/>
          </w:divBdr>
        </w:div>
        <w:div w:id="846405224">
          <w:marLeft w:val="0"/>
          <w:marRight w:val="0"/>
          <w:marTop w:val="0"/>
          <w:marBottom w:val="0"/>
          <w:divBdr>
            <w:top w:val="none" w:sz="0" w:space="0" w:color="auto"/>
            <w:left w:val="none" w:sz="0" w:space="0" w:color="auto"/>
            <w:bottom w:val="none" w:sz="0" w:space="0" w:color="auto"/>
            <w:right w:val="none" w:sz="0" w:space="0" w:color="auto"/>
          </w:divBdr>
          <w:divsChild>
            <w:div w:id="1993680663">
              <w:marLeft w:val="0"/>
              <w:marRight w:val="0"/>
              <w:marTop w:val="0"/>
              <w:marBottom w:val="0"/>
              <w:divBdr>
                <w:top w:val="none" w:sz="0" w:space="0" w:color="auto"/>
                <w:left w:val="none" w:sz="0" w:space="0" w:color="auto"/>
                <w:bottom w:val="none" w:sz="0" w:space="0" w:color="auto"/>
                <w:right w:val="none" w:sz="0" w:space="0" w:color="auto"/>
              </w:divBdr>
            </w:div>
          </w:divsChild>
        </w:div>
        <w:div w:id="880242072">
          <w:marLeft w:val="0"/>
          <w:marRight w:val="0"/>
          <w:marTop w:val="0"/>
          <w:marBottom w:val="0"/>
          <w:divBdr>
            <w:top w:val="none" w:sz="0" w:space="0" w:color="auto"/>
            <w:left w:val="none" w:sz="0" w:space="0" w:color="auto"/>
            <w:bottom w:val="none" w:sz="0" w:space="0" w:color="auto"/>
            <w:right w:val="none" w:sz="0" w:space="0" w:color="auto"/>
          </w:divBdr>
        </w:div>
        <w:div w:id="999386708">
          <w:marLeft w:val="0"/>
          <w:marRight w:val="0"/>
          <w:marTop w:val="0"/>
          <w:marBottom w:val="0"/>
          <w:divBdr>
            <w:top w:val="none" w:sz="0" w:space="0" w:color="auto"/>
            <w:left w:val="none" w:sz="0" w:space="0" w:color="auto"/>
            <w:bottom w:val="none" w:sz="0" w:space="0" w:color="auto"/>
            <w:right w:val="none" w:sz="0" w:space="0" w:color="auto"/>
          </w:divBdr>
        </w:div>
        <w:div w:id="1006056733">
          <w:marLeft w:val="0"/>
          <w:marRight w:val="0"/>
          <w:marTop w:val="0"/>
          <w:marBottom w:val="0"/>
          <w:divBdr>
            <w:top w:val="none" w:sz="0" w:space="0" w:color="auto"/>
            <w:left w:val="none" w:sz="0" w:space="0" w:color="auto"/>
            <w:bottom w:val="none" w:sz="0" w:space="0" w:color="auto"/>
            <w:right w:val="none" w:sz="0" w:space="0" w:color="auto"/>
          </w:divBdr>
        </w:div>
        <w:div w:id="1136993863">
          <w:marLeft w:val="0"/>
          <w:marRight w:val="0"/>
          <w:marTop w:val="0"/>
          <w:marBottom w:val="0"/>
          <w:divBdr>
            <w:top w:val="none" w:sz="0" w:space="0" w:color="auto"/>
            <w:left w:val="none" w:sz="0" w:space="0" w:color="auto"/>
            <w:bottom w:val="none" w:sz="0" w:space="0" w:color="auto"/>
            <w:right w:val="none" w:sz="0" w:space="0" w:color="auto"/>
          </w:divBdr>
        </w:div>
        <w:div w:id="1247498722">
          <w:marLeft w:val="0"/>
          <w:marRight w:val="0"/>
          <w:marTop w:val="0"/>
          <w:marBottom w:val="0"/>
          <w:divBdr>
            <w:top w:val="none" w:sz="0" w:space="0" w:color="auto"/>
            <w:left w:val="none" w:sz="0" w:space="0" w:color="auto"/>
            <w:bottom w:val="none" w:sz="0" w:space="0" w:color="auto"/>
            <w:right w:val="none" w:sz="0" w:space="0" w:color="auto"/>
          </w:divBdr>
        </w:div>
        <w:div w:id="1339308693">
          <w:marLeft w:val="0"/>
          <w:marRight w:val="0"/>
          <w:marTop w:val="0"/>
          <w:marBottom w:val="0"/>
          <w:divBdr>
            <w:top w:val="none" w:sz="0" w:space="0" w:color="auto"/>
            <w:left w:val="none" w:sz="0" w:space="0" w:color="auto"/>
            <w:bottom w:val="none" w:sz="0" w:space="0" w:color="auto"/>
            <w:right w:val="none" w:sz="0" w:space="0" w:color="auto"/>
          </w:divBdr>
          <w:divsChild>
            <w:div w:id="1737125728">
              <w:marLeft w:val="0"/>
              <w:marRight w:val="0"/>
              <w:marTop w:val="0"/>
              <w:marBottom w:val="0"/>
              <w:divBdr>
                <w:top w:val="none" w:sz="0" w:space="0" w:color="auto"/>
                <w:left w:val="none" w:sz="0" w:space="0" w:color="auto"/>
                <w:bottom w:val="none" w:sz="0" w:space="0" w:color="auto"/>
                <w:right w:val="none" w:sz="0" w:space="0" w:color="auto"/>
              </w:divBdr>
            </w:div>
          </w:divsChild>
        </w:div>
        <w:div w:id="1589149119">
          <w:marLeft w:val="0"/>
          <w:marRight w:val="0"/>
          <w:marTop w:val="0"/>
          <w:marBottom w:val="0"/>
          <w:divBdr>
            <w:top w:val="none" w:sz="0" w:space="0" w:color="auto"/>
            <w:left w:val="none" w:sz="0" w:space="0" w:color="auto"/>
            <w:bottom w:val="none" w:sz="0" w:space="0" w:color="auto"/>
            <w:right w:val="none" w:sz="0" w:space="0" w:color="auto"/>
          </w:divBdr>
          <w:divsChild>
            <w:div w:id="238564938">
              <w:marLeft w:val="0"/>
              <w:marRight w:val="0"/>
              <w:marTop w:val="0"/>
              <w:marBottom w:val="0"/>
              <w:divBdr>
                <w:top w:val="none" w:sz="0" w:space="0" w:color="auto"/>
                <w:left w:val="none" w:sz="0" w:space="0" w:color="auto"/>
                <w:bottom w:val="none" w:sz="0" w:space="0" w:color="auto"/>
                <w:right w:val="none" w:sz="0" w:space="0" w:color="auto"/>
              </w:divBdr>
            </w:div>
          </w:divsChild>
        </w:div>
        <w:div w:id="1705981393">
          <w:marLeft w:val="0"/>
          <w:marRight w:val="0"/>
          <w:marTop w:val="0"/>
          <w:marBottom w:val="0"/>
          <w:divBdr>
            <w:top w:val="none" w:sz="0" w:space="0" w:color="auto"/>
            <w:left w:val="none" w:sz="0" w:space="0" w:color="auto"/>
            <w:bottom w:val="none" w:sz="0" w:space="0" w:color="auto"/>
            <w:right w:val="none" w:sz="0" w:space="0" w:color="auto"/>
          </w:divBdr>
          <w:divsChild>
            <w:div w:id="24522741">
              <w:marLeft w:val="0"/>
              <w:marRight w:val="0"/>
              <w:marTop w:val="0"/>
              <w:marBottom w:val="0"/>
              <w:divBdr>
                <w:top w:val="none" w:sz="0" w:space="0" w:color="auto"/>
                <w:left w:val="none" w:sz="0" w:space="0" w:color="auto"/>
                <w:bottom w:val="none" w:sz="0" w:space="0" w:color="auto"/>
                <w:right w:val="none" w:sz="0" w:space="0" w:color="auto"/>
              </w:divBdr>
            </w:div>
          </w:divsChild>
        </w:div>
        <w:div w:id="1760831073">
          <w:marLeft w:val="0"/>
          <w:marRight w:val="0"/>
          <w:marTop w:val="0"/>
          <w:marBottom w:val="0"/>
          <w:divBdr>
            <w:top w:val="none" w:sz="0" w:space="0" w:color="auto"/>
            <w:left w:val="none" w:sz="0" w:space="0" w:color="auto"/>
            <w:bottom w:val="none" w:sz="0" w:space="0" w:color="auto"/>
            <w:right w:val="none" w:sz="0" w:space="0" w:color="auto"/>
          </w:divBdr>
        </w:div>
        <w:div w:id="1847670908">
          <w:marLeft w:val="0"/>
          <w:marRight w:val="0"/>
          <w:marTop w:val="0"/>
          <w:marBottom w:val="0"/>
          <w:divBdr>
            <w:top w:val="none" w:sz="0" w:space="0" w:color="auto"/>
            <w:left w:val="none" w:sz="0" w:space="0" w:color="auto"/>
            <w:bottom w:val="none" w:sz="0" w:space="0" w:color="auto"/>
            <w:right w:val="none" w:sz="0" w:space="0" w:color="auto"/>
          </w:divBdr>
        </w:div>
        <w:div w:id="2014070951">
          <w:marLeft w:val="0"/>
          <w:marRight w:val="0"/>
          <w:marTop w:val="0"/>
          <w:marBottom w:val="0"/>
          <w:divBdr>
            <w:top w:val="none" w:sz="0" w:space="0" w:color="auto"/>
            <w:left w:val="none" w:sz="0" w:space="0" w:color="auto"/>
            <w:bottom w:val="none" w:sz="0" w:space="0" w:color="auto"/>
            <w:right w:val="none" w:sz="0" w:space="0" w:color="auto"/>
          </w:divBdr>
        </w:div>
        <w:div w:id="2078741673">
          <w:marLeft w:val="0"/>
          <w:marRight w:val="0"/>
          <w:marTop w:val="0"/>
          <w:marBottom w:val="0"/>
          <w:divBdr>
            <w:top w:val="none" w:sz="0" w:space="0" w:color="auto"/>
            <w:left w:val="none" w:sz="0" w:space="0" w:color="auto"/>
            <w:bottom w:val="none" w:sz="0" w:space="0" w:color="auto"/>
            <w:right w:val="none" w:sz="0" w:space="0" w:color="auto"/>
          </w:divBdr>
        </w:div>
        <w:div w:id="2097632167">
          <w:marLeft w:val="0"/>
          <w:marRight w:val="0"/>
          <w:marTop w:val="0"/>
          <w:marBottom w:val="0"/>
          <w:divBdr>
            <w:top w:val="none" w:sz="0" w:space="0" w:color="auto"/>
            <w:left w:val="none" w:sz="0" w:space="0" w:color="auto"/>
            <w:bottom w:val="none" w:sz="0" w:space="0" w:color="auto"/>
            <w:right w:val="none" w:sz="0" w:space="0" w:color="auto"/>
          </w:divBdr>
          <w:divsChild>
            <w:div w:id="8026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757119">
      <w:bodyDiv w:val="1"/>
      <w:marLeft w:val="0"/>
      <w:marRight w:val="0"/>
      <w:marTop w:val="0"/>
      <w:marBottom w:val="0"/>
      <w:divBdr>
        <w:top w:val="none" w:sz="0" w:space="0" w:color="auto"/>
        <w:left w:val="none" w:sz="0" w:space="0" w:color="auto"/>
        <w:bottom w:val="none" w:sz="0" w:space="0" w:color="auto"/>
        <w:right w:val="none" w:sz="0" w:space="0" w:color="auto"/>
      </w:divBdr>
    </w:div>
    <w:div w:id="734546019">
      <w:bodyDiv w:val="1"/>
      <w:marLeft w:val="0"/>
      <w:marRight w:val="0"/>
      <w:marTop w:val="0"/>
      <w:marBottom w:val="0"/>
      <w:divBdr>
        <w:top w:val="none" w:sz="0" w:space="0" w:color="auto"/>
        <w:left w:val="none" w:sz="0" w:space="0" w:color="auto"/>
        <w:bottom w:val="none" w:sz="0" w:space="0" w:color="auto"/>
        <w:right w:val="none" w:sz="0" w:space="0" w:color="auto"/>
      </w:divBdr>
      <w:divsChild>
        <w:div w:id="476475">
          <w:marLeft w:val="0"/>
          <w:marRight w:val="0"/>
          <w:marTop w:val="0"/>
          <w:marBottom w:val="0"/>
          <w:divBdr>
            <w:top w:val="none" w:sz="0" w:space="0" w:color="auto"/>
            <w:left w:val="none" w:sz="0" w:space="0" w:color="auto"/>
            <w:bottom w:val="none" w:sz="0" w:space="0" w:color="auto"/>
            <w:right w:val="none" w:sz="0" w:space="0" w:color="auto"/>
          </w:divBdr>
        </w:div>
        <w:div w:id="6979248">
          <w:marLeft w:val="0"/>
          <w:marRight w:val="0"/>
          <w:marTop w:val="0"/>
          <w:marBottom w:val="0"/>
          <w:divBdr>
            <w:top w:val="none" w:sz="0" w:space="0" w:color="auto"/>
            <w:left w:val="none" w:sz="0" w:space="0" w:color="auto"/>
            <w:bottom w:val="none" w:sz="0" w:space="0" w:color="auto"/>
            <w:right w:val="none" w:sz="0" w:space="0" w:color="auto"/>
          </w:divBdr>
          <w:divsChild>
            <w:div w:id="110787052">
              <w:marLeft w:val="0"/>
              <w:marRight w:val="0"/>
              <w:marTop w:val="0"/>
              <w:marBottom w:val="0"/>
              <w:divBdr>
                <w:top w:val="none" w:sz="0" w:space="0" w:color="auto"/>
                <w:left w:val="none" w:sz="0" w:space="0" w:color="auto"/>
                <w:bottom w:val="none" w:sz="0" w:space="0" w:color="auto"/>
                <w:right w:val="none" w:sz="0" w:space="0" w:color="auto"/>
              </w:divBdr>
            </w:div>
          </w:divsChild>
        </w:div>
        <w:div w:id="69929146">
          <w:marLeft w:val="0"/>
          <w:marRight w:val="0"/>
          <w:marTop w:val="0"/>
          <w:marBottom w:val="0"/>
          <w:divBdr>
            <w:top w:val="none" w:sz="0" w:space="0" w:color="auto"/>
            <w:left w:val="none" w:sz="0" w:space="0" w:color="auto"/>
            <w:bottom w:val="none" w:sz="0" w:space="0" w:color="auto"/>
            <w:right w:val="none" w:sz="0" w:space="0" w:color="auto"/>
          </w:divBdr>
        </w:div>
        <w:div w:id="78792860">
          <w:marLeft w:val="0"/>
          <w:marRight w:val="0"/>
          <w:marTop w:val="0"/>
          <w:marBottom w:val="0"/>
          <w:divBdr>
            <w:top w:val="none" w:sz="0" w:space="0" w:color="auto"/>
            <w:left w:val="none" w:sz="0" w:space="0" w:color="auto"/>
            <w:bottom w:val="none" w:sz="0" w:space="0" w:color="auto"/>
            <w:right w:val="none" w:sz="0" w:space="0" w:color="auto"/>
          </w:divBdr>
        </w:div>
        <w:div w:id="84235063">
          <w:marLeft w:val="0"/>
          <w:marRight w:val="0"/>
          <w:marTop w:val="0"/>
          <w:marBottom w:val="0"/>
          <w:divBdr>
            <w:top w:val="none" w:sz="0" w:space="0" w:color="auto"/>
            <w:left w:val="none" w:sz="0" w:space="0" w:color="auto"/>
            <w:bottom w:val="none" w:sz="0" w:space="0" w:color="auto"/>
            <w:right w:val="none" w:sz="0" w:space="0" w:color="auto"/>
          </w:divBdr>
        </w:div>
        <w:div w:id="87191690">
          <w:marLeft w:val="0"/>
          <w:marRight w:val="0"/>
          <w:marTop w:val="0"/>
          <w:marBottom w:val="0"/>
          <w:divBdr>
            <w:top w:val="none" w:sz="0" w:space="0" w:color="auto"/>
            <w:left w:val="none" w:sz="0" w:space="0" w:color="auto"/>
            <w:bottom w:val="none" w:sz="0" w:space="0" w:color="auto"/>
            <w:right w:val="none" w:sz="0" w:space="0" w:color="auto"/>
          </w:divBdr>
          <w:divsChild>
            <w:div w:id="489567092">
              <w:marLeft w:val="0"/>
              <w:marRight w:val="0"/>
              <w:marTop w:val="0"/>
              <w:marBottom w:val="0"/>
              <w:divBdr>
                <w:top w:val="none" w:sz="0" w:space="0" w:color="auto"/>
                <w:left w:val="none" w:sz="0" w:space="0" w:color="auto"/>
                <w:bottom w:val="none" w:sz="0" w:space="0" w:color="auto"/>
                <w:right w:val="none" w:sz="0" w:space="0" w:color="auto"/>
              </w:divBdr>
            </w:div>
          </w:divsChild>
        </w:div>
        <w:div w:id="87315202">
          <w:marLeft w:val="0"/>
          <w:marRight w:val="0"/>
          <w:marTop w:val="0"/>
          <w:marBottom w:val="0"/>
          <w:divBdr>
            <w:top w:val="none" w:sz="0" w:space="0" w:color="auto"/>
            <w:left w:val="none" w:sz="0" w:space="0" w:color="auto"/>
            <w:bottom w:val="none" w:sz="0" w:space="0" w:color="auto"/>
            <w:right w:val="none" w:sz="0" w:space="0" w:color="auto"/>
          </w:divBdr>
          <w:divsChild>
            <w:div w:id="749546776">
              <w:marLeft w:val="0"/>
              <w:marRight w:val="0"/>
              <w:marTop w:val="0"/>
              <w:marBottom w:val="0"/>
              <w:divBdr>
                <w:top w:val="none" w:sz="0" w:space="0" w:color="auto"/>
                <w:left w:val="none" w:sz="0" w:space="0" w:color="auto"/>
                <w:bottom w:val="none" w:sz="0" w:space="0" w:color="auto"/>
                <w:right w:val="none" w:sz="0" w:space="0" w:color="auto"/>
              </w:divBdr>
            </w:div>
          </w:divsChild>
        </w:div>
        <w:div w:id="93478789">
          <w:marLeft w:val="0"/>
          <w:marRight w:val="0"/>
          <w:marTop w:val="0"/>
          <w:marBottom w:val="0"/>
          <w:divBdr>
            <w:top w:val="none" w:sz="0" w:space="0" w:color="auto"/>
            <w:left w:val="none" w:sz="0" w:space="0" w:color="auto"/>
            <w:bottom w:val="none" w:sz="0" w:space="0" w:color="auto"/>
            <w:right w:val="none" w:sz="0" w:space="0" w:color="auto"/>
          </w:divBdr>
        </w:div>
        <w:div w:id="115760605">
          <w:marLeft w:val="0"/>
          <w:marRight w:val="0"/>
          <w:marTop w:val="0"/>
          <w:marBottom w:val="0"/>
          <w:divBdr>
            <w:top w:val="none" w:sz="0" w:space="0" w:color="auto"/>
            <w:left w:val="none" w:sz="0" w:space="0" w:color="auto"/>
            <w:bottom w:val="none" w:sz="0" w:space="0" w:color="auto"/>
            <w:right w:val="none" w:sz="0" w:space="0" w:color="auto"/>
          </w:divBdr>
          <w:divsChild>
            <w:div w:id="407701515">
              <w:marLeft w:val="0"/>
              <w:marRight w:val="0"/>
              <w:marTop w:val="0"/>
              <w:marBottom w:val="0"/>
              <w:divBdr>
                <w:top w:val="none" w:sz="0" w:space="0" w:color="auto"/>
                <w:left w:val="none" w:sz="0" w:space="0" w:color="auto"/>
                <w:bottom w:val="none" w:sz="0" w:space="0" w:color="auto"/>
                <w:right w:val="none" w:sz="0" w:space="0" w:color="auto"/>
              </w:divBdr>
            </w:div>
          </w:divsChild>
        </w:div>
        <w:div w:id="133454582">
          <w:marLeft w:val="0"/>
          <w:marRight w:val="0"/>
          <w:marTop w:val="0"/>
          <w:marBottom w:val="0"/>
          <w:divBdr>
            <w:top w:val="none" w:sz="0" w:space="0" w:color="auto"/>
            <w:left w:val="none" w:sz="0" w:space="0" w:color="auto"/>
            <w:bottom w:val="none" w:sz="0" w:space="0" w:color="auto"/>
            <w:right w:val="none" w:sz="0" w:space="0" w:color="auto"/>
          </w:divBdr>
          <w:divsChild>
            <w:div w:id="1184903692">
              <w:marLeft w:val="0"/>
              <w:marRight w:val="0"/>
              <w:marTop w:val="0"/>
              <w:marBottom w:val="0"/>
              <w:divBdr>
                <w:top w:val="none" w:sz="0" w:space="0" w:color="auto"/>
                <w:left w:val="none" w:sz="0" w:space="0" w:color="auto"/>
                <w:bottom w:val="none" w:sz="0" w:space="0" w:color="auto"/>
                <w:right w:val="none" w:sz="0" w:space="0" w:color="auto"/>
              </w:divBdr>
            </w:div>
          </w:divsChild>
        </w:div>
        <w:div w:id="180703524">
          <w:marLeft w:val="0"/>
          <w:marRight w:val="0"/>
          <w:marTop w:val="0"/>
          <w:marBottom w:val="0"/>
          <w:divBdr>
            <w:top w:val="none" w:sz="0" w:space="0" w:color="auto"/>
            <w:left w:val="none" w:sz="0" w:space="0" w:color="auto"/>
            <w:bottom w:val="none" w:sz="0" w:space="0" w:color="auto"/>
            <w:right w:val="none" w:sz="0" w:space="0" w:color="auto"/>
          </w:divBdr>
        </w:div>
        <w:div w:id="200441745">
          <w:marLeft w:val="0"/>
          <w:marRight w:val="0"/>
          <w:marTop w:val="0"/>
          <w:marBottom w:val="0"/>
          <w:divBdr>
            <w:top w:val="none" w:sz="0" w:space="0" w:color="auto"/>
            <w:left w:val="none" w:sz="0" w:space="0" w:color="auto"/>
            <w:bottom w:val="none" w:sz="0" w:space="0" w:color="auto"/>
            <w:right w:val="none" w:sz="0" w:space="0" w:color="auto"/>
          </w:divBdr>
        </w:div>
        <w:div w:id="254752093">
          <w:marLeft w:val="0"/>
          <w:marRight w:val="0"/>
          <w:marTop w:val="0"/>
          <w:marBottom w:val="0"/>
          <w:divBdr>
            <w:top w:val="none" w:sz="0" w:space="0" w:color="auto"/>
            <w:left w:val="none" w:sz="0" w:space="0" w:color="auto"/>
            <w:bottom w:val="none" w:sz="0" w:space="0" w:color="auto"/>
            <w:right w:val="none" w:sz="0" w:space="0" w:color="auto"/>
          </w:divBdr>
          <w:divsChild>
            <w:div w:id="842549780">
              <w:marLeft w:val="0"/>
              <w:marRight w:val="0"/>
              <w:marTop w:val="0"/>
              <w:marBottom w:val="0"/>
              <w:divBdr>
                <w:top w:val="none" w:sz="0" w:space="0" w:color="auto"/>
                <w:left w:val="none" w:sz="0" w:space="0" w:color="auto"/>
                <w:bottom w:val="none" w:sz="0" w:space="0" w:color="auto"/>
                <w:right w:val="none" w:sz="0" w:space="0" w:color="auto"/>
              </w:divBdr>
            </w:div>
          </w:divsChild>
        </w:div>
        <w:div w:id="264924226">
          <w:marLeft w:val="0"/>
          <w:marRight w:val="0"/>
          <w:marTop w:val="0"/>
          <w:marBottom w:val="0"/>
          <w:divBdr>
            <w:top w:val="none" w:sz="0" w:space="0" w:color="auto"/>
            <w:left w:val="none" w:sz="0" w:space="0" w:color="auto"/>
            <w:bottom w:val="none" w:sz="0" w:space="0" w:color="auto"/>
            <w:right w:val="none" w:sz="0" w:space="0" w:color="auto"/>
          </w:divBdr>
          <w:divsChild>
            <w:div w:id="1341352374">
              <w:marLeft w:val="0"/>
              <w:marRight w:val="0"/>
              <w:marTop w:val="0"/>
              <w:marBottom w:val="0"/>
              <w:divBdr>
                <w:top w:val="none" w:sz="0" w:space="0" w:color="auto"/>
                <w:left w:val="none" w:sz="0" w:space="0" w:color="auto"/>
                <w:bottom w:val="none" w:sz="0" w:space="0" w:color="auto"/>
                <w:right w:val="none" w:sz="0" w:space="0" w:color="auto"/>
              </w:divBdr>
            </w:div>
          </w:divsChild>
        </w:div>
        <w:div w:id="266500211">
          <w:marLeft w:val="0"/>
          <w:marRight w:val="0"/>
          <w:marTop w:val="0"/>
          <w:marBottom w:val="0"/>
          <w:divBdr>
            <w:top w:val="none" w:sz="0" w:space="0" w:color="auto"/>
            <w:left w:val="none" w:sz="0" w:space="0" w:color="auto"/>
            <w:bottom w:val="none" w:sz="0" w:space="0" w:color="auto"/>
            <w:right w:val="none" w:sz="0" w:space="0" w:color="auto"/>
          </w:divBdr>
          <w:divsChild>
            <w:div w:id="58409972">
              <w:marLeft w:val="0"/>
              <w:marRight w:val="0"/>
              <w:marTop w:val="0"/>
              <w:marBottom w:val="0"/>
              <w:divBdr>
                <w:top w:val="none" w:sz="0" w:space="0" w:color="auto"/>
                <w:left w:val="none" w:sz="0" w:space="0" w:color="auto"/>
                <w:bottom w:val="none" w:sz="0" w:space="0" w:color="auto"/>
                <w:right w:val="none" w:sz="0" w:space="0" w:color="auto"/>
              </w:divBdr>
            </w:div>
          </w:divsChild>
        </w:div>
        <w:div w:id="288629433">
          <w:marLeft w:val="0"/>
          <w:marRight w:val="0"/>
          <w:marTop w:val="0"/>
          <w:marBottom w:val="0"/>
          <w:divBdr>
            <w:top w:val="none" w:sz="0" w:space="0" w:color="auto"/>
            <w:left w:val="none" w:sz="0" w:space="0" w:color="auto"/>
            <w:bottom w:val="none" w:sz="0" w:space="0" w:color="auto"/>
            <w:right w:val="none" w:sz="0" w:space="0" w:color="auto"/>
          </w:divBdr>
        </w:div>
        <w:div w:id="305356400">
          <w:marLeft w:val="0"/>
          <w:marRight w:val="0"/>
          <w:marTop w:val="0"/>
          <w:marBottom w:val="0"/>
          <w:divBdr>
            <w:top w:val="none" w:sz="0" w:space="0" w:color="auto"/>
            <w:left w:val="none" w:sz="0" w:space="0" w:color="auto"/>
            <w:bottom w:val="none" w:sz="0" w:space="0" w:color="auto"/>
            <w:right w:val="none" w:sz="0" w:space="0" w:color="auto"/>
          </w:divBdr>
          <w:divsChild>
            <w:div w:id="93206569">
              <w:marLeft w:val="0"/>
              <w:marRight w:val="0"/>
              <w:marTop w:val="0"/>
              <w:marBottom w:val="0"/>
              <w:divBdr>
                <w:top w:val="none" w:sz="0" w:space="0" w:color="auto"/>
                <w:left w:val="none" w:sz="0" w:space="0" w:color="auto"/>
                <w:bottom w:val="none" w:sz="0" w:space="0" w:color="auto"/>
                <w:right w:val="none" w:sz="0" w:space="0" w:color="auto"/>
              </w:divBdr>
            </w:div>
          </w:divsChild>
        </w:div>
        <w:div w:id="323975907">
          <w:marLeft w:val="0"/>
          <w:marRight w:val="0"/>
          <w:marTop w:val="0"/>
          <w:marBottom w:val="0"/>
          <w:divBdr>
            <w:top w:val="none" w:sz="0" w:space="0" w:color="auto"/>
            <w:left w:val="none" w:sz="0" w:space="0" w:color="auto"/>
            <w:bottom w:val="none" w:sz="0" w:space="0" w:color="auto"/>
            <w:right w:val="none" w:sz="0" w:space="0" w:color="auto"/>
          </w:divBdr>
          <w:divsChild>
            <w:div w:id="153376504">
              <w:marLeft w:val="0"/>
              <w:marRight w:val="0"/>
              <w:marTop w:val="0"/>
              <w:marBottom w:val="0"/>
              <w:divBdr>
                <w:top w:val="none" w:sz="0" w:space="0" w:color="auto"/>
                <w:left w:val="none" w:sz="0" w:space="0" w:color="auto"/>
                <w:bottom w:val="none" w:sz="0" w:space="0" w:color="auto"/>
                <w:right w:val="none" w:sz="0" w:space="0" w:color="auto"/>
              </w:divBdr>
            </w:div>
          </w:divsChild>
        </w:div>
        <w:div w:id="352221896">
          <w:marLeft w:val="0"/>
          <w:marRight w:val="0"/>
          <w:marTop w:val="0"/>
          <w:marBottom w:val="0"/>
          <w:divBdr>
            <w:top w:val="none" w:sz="0" w:space="0" w:color="auto"/>
            <w:left w:val="none" w:sz="0" w:space="0" w:color="auto"/>
            <w:bottom w:val="none" w:sz="0" w:space="0" w:color="auto"/>
            <w:right w:val="none" w:sz="0" w:space="0" w:color="auto"/>
          </w:divBdr>
          <w:divsChild>
            <w:div w:id="1593204419">
              <w:marLeft w:val="0"/>
              <w:marRight w:val="0"/>
              <w:marTop w:val="0"/>
              <w:marBottom w:val="0"/>
              <w:divBdr>
                <w:top w:val="none" w:sz="0" w:space="0" w:color="auto"/>
                <w:left w:val="none" w:sz="0" w:space="0" w:color="auto"/>
                <w:bottom w:val="none" w:sz="0" w:space="0" w:color="auto"/>
                <w:right w:val="none" w:sz="0" w:space="0" w:color="auto"/>
              </w:divBdr>
            </w:div>
          </w:divsChild>
        </w:div>
        <w:div w:id="392436495">
          <w:marLeft w:val="0"/>
          <w:marRight w:val="0"/>
          <w:marTop w:val="0"/>
          <w:marBottom w:val="0"/>
          <w:divBdr>
            <w:top w:val="none" w:sz="0" w:space="0" w:color="auto"/>
            <w:left w:val="none" w:sz="0" w:space="0" w:color="auto"/>
            <w:bottom w:val="none" w:sz="0" w:space="0" w:color="auto"/>
            <w:right w:val="none" w:sz="0" w:space="0" w:color="auto"/>
          </w:divBdr>
        </w:div>
        <w:div w:id="392969189">
          <w:marLeft w:val="0"/>
          <w:marRight w:val="0"/>
          <w:marTop w:val="0"/>
          <w:marBottom w:val="0"/>
          <w:divBdr>
            <w:top w:val="none" w:sz="0" w:space="0" w:color="auto"/>
            <w:left w:val="none" w:sz="0" w:space="0" w:color="auto"/>
            <w:bottom w:val="none" w:sz="0" w:space="0" w:color="auto"/>
            <w:right w:val="none" w:sz="0" w:space="0" w:color="auto"/>
          </w:divBdr>
        </w:div>
        <w:div w:id="441606935">
          <w:marLeft w:val="0"/>
          <w:marRight w:val="0"/>
          <w:marTop w:val="0"/>
          <w:marBottom w:val="0"/>
          <w:divBdr>
            <w:top w:val="none" w:sz="0" w:space="0" w:color="auto"/>
            <w:left w:val="none" w:sz="0" w:space="0" w:color="auto"/>
            <w:bottom w:val="none" w:sz="0" w:space="0" w:color="auto"/>
            <w:right w:val="none" w:sz="0" w:space="0" w:color="auto"/>
          </w:divBdr>
          <w:divsChild>
            <w:div w:id="1162161012">
              <w:marLeft w:val="0"/>
              <w:marRight w:val="0"/>
              <w:marTop w:val="0"/>
              <w:marBottom w:val="0"/>
              <w:divBdr>
                <w:top w:val="none" w:sz="0" w:space="0" w:color="auto"/>
                <w:left w:val="none" w:sz="0" w:space="0" w:color="auto"/>
                <w:bottom w:val="none" w:sz="0" w:space="0" w:color="auto"/>
                <w:right w:val="none" w:sz="0" w:space="0" w:color="auto"/>
              </w:divBdr>
            </w:div>
          </w:divsChild>
        </w:div>
        <w:div w:id="464008729">
          <w:marLeft w:val="0"/>
          <w:marRight w:val="0"/>
          <w:marTop w:val="0"/>
          <w:marBottom w:val="0"/>
          <w:divBdr>
            <w:top w:val="none" w:sz="0" w:space="0" w:color="auto"/>
            <w:left w:val="none" w:sz="0" w:space="0" w:color="auto"/>
            <w:bottom w:val="none" w:sz="0" w:space="0" w:color="auto"/>
            <w:right w:val="none" w:sz="0" w:space="0" w:color="auto"/>
          </w:divBdr>
          <w:divsChild>
            <w:div w:id="1073743890">
              <w:marLeft w:val="0"/>
              <w:marRight w:val="0"/>
              <w:marTop w:val="0"/>
              <w:marBottom w:val="0"/>
              <w:divBdr>
                <w:top w:val="none" w:sz="0" w:space="0" w:color="auto"/>
                <w:left w:val="none" w:sz="0" w:space="0" w:color="auto"/>
                <w:bottom w:val="none" w:sz="0" w:space="0" w:color="auto"/>
                <w:right w:val="none" w:sz="0" w:space="0" w:color="auto"/>
              </w:divBdr>
            </w:div>
          </w:divsChild>
        </w:div>
        <w:div w:id="506140069">
          <w:marLeft w:val="0"/>
          <w:marRight w:val="0"/>
          <w:marTop w:val="0"/>
          <w:marBottom w:val="0"/>
          <w:divBdr>
            <w:top w:val="none" w:sz="0" w:space="0" w:color="auto"/>
            <w:left w:val="none" w:sz="0" w:space="0" w:color="auto"/>
            <w:bottom w:val="none" w:sz="0" w:space="0" w:color="auto"/>
            <w:right w:val="none" w:sz="0" w:space="0" w:color="auto"/>
          </w:divBdr>
        </w:div>
        <w:div w:id="516966297">
          <w:marLeft w:val="0"/>
          <w:marRight w:val="0"/>
          <w:marTop w:val="0"/>
          <w:marBottom w:val="0"/>
          <w:divBdr>
            <w:top w:val="none" w:sz="0" w:space="0" w:color="auto"/>
            <w:left w:val="none" w:sz="0" w:space="0" w:color="auto"/>
            <w:bottom w:val="none" w:sz="0" w:space="0" w:color="auto"/>
            <w:right w:val="none" w:sz="0" w:space="0" w:color="auto"/>
          </w:divBdr>
        </w:div>
        <w:div w:id="536695869">
          <w:marLeft w:val="0"/>
          <w:marRight w:val="0"/>
          <w:marTop w:val="0"/>
          <w:marBottom w:val="0"/>
          <w:divBdr>
            <w:top w:val="none" w:sz="0" w:space="0" w:color="auto"/>
            <w:left w:val="none" w:sz="0" w:space="0" w:color="auto"/>
            <w:bottom w:val="none" w:sz="0" w:space="0" w:color="auto"/>
            <w:right w:val="none" w:sz="0" w:space="0" w:color="auto"/>
          </w:divBdr>
          <w:divsChild>
            <w:div w:id="69233702">
              <w:marLeft w:val="0"/>
              <w:marRight w:val="0"/>
              <w:marTop w:val="0"/>
              <w:marBottom w:val="0"/>
              <w:divBdr>
                <w:top w:val="none" w:sz="0" w:space="0" w:color="auto"/>
                <w:left w:val="none" w:sz="0" w:space="0" w:color="auto"/>
                <w:bottom w:val="none" w:sz="0" w:space="0" w:color="auto"/>
                <w:right w:val="none" w:sz="0" w:space="0" w:color="auto"/>
              </w:divBdr>
            </w:div>
          </w:divsChild>
        </w:div>
        <w:div w:id="568460762">
          <w:marLeft w:val="0"/>
          <w:marRight w:val="0"/>
          <w:marTop w:val="0"/>
          <w:marBottom w:val="0"/>
          <w:divBdr>
            <w:top w:val="none" w:sz="0" w:space="0" w:color="auto"/>
            <w:left w:val="none" w:sz="0" w:space="0" w:color="auto"/>
            <w:bottom w:val="none" w:sz="0" w:space="0" w:color="auto"/>
            <w:right w:val="none" w:sz="0" w:space="0" w:color="auto"/>
          </w:divBdr>
        </w:div>
        <w:div w:id="617222865">
          <w:marLeft w:val="0"/>
          <w:marRight w:val="0"/>
          <w:marTop w:val="0"/>
          <w:marBottom w:val="0"/>
          <w:divBdr>
            <w:top w:val="none" w:sz="0" w:space="0" w:color="auto"/>
            <w:left w:val="none" w:sz="0" w:space="0" w:color="auto"/>
            <w:bottom w:val="none" w:sz="0" w:space="0" w:color="auto"/>
            <w:right w:val="none" w:sz="0" w:space="0" w:color="auto"/>
          </w:divBdr>
          <w:divsChild>
            <w:div w:id="1106072533">
              <w:marLeft w:val="0"/>
              <w:marRight w:val="0"/>
              <w:marTop w:val="0"/>
              <w:marBottom w:val="0"/>
              <w:divBdr>
                <w:top w:val="none" w:sz="0" w:space="0" w:color="auto"/>
                <w:left w:val="none" w:sz="0" w:space="0" w:color="auto"/>
                <w:bottom w:val="none" w:sz="0" w:space="0" w:color="auto"/>
                <w:right w:val="none" w:sz="0" w:space="0" w:color="auto"/>
              </w:divBdr>
            </w:div>
          </w:divsChild>
        </w:div>
        <w:div w:id="624197263">
          <w:marLeft w:val="0"/>
          <w:marRight w:val="0"/>
          <w:marTop w:val="0"/>
          <w:marBottom w:val="0"/>
          <w:divBdr>
            <w:top w:val="none" w:sz="0" w:space="0" w:color="auto"/>
            <w:left w:val="none" w:sz="0" w:space="0" w:color="auto"/>
            <w:bottom w:val="none" w:sz="0" w:space="0" w:color="auto"/>
            <w:right w:val="none" w:sz="0" w:space="0" w:color="auto"/>
          </w:divBdr>
          <w:divsChild>
            <w:div w:id="529076336">
              <w:marLeft w:val="0"/>
              <w:marRight w:val="0"/>
              <w:marTop w:val="0"/>
              <w:marBottom w:val="0"/>
              <w:divBdr>
                <w:top w:val="none" w:sz="0" w:space="0" w:color="auto"/>
                <w:left w:val="none" w:sz="0" w:space="0" w:color="auto"/>
                <w:bottom w:val="none" w:sz="0" w:space="0" w:color="auto"/>
                <w:right w:val="none" w:sz="0" w:space="0" w:color="auto"/>
              </w:divBdr>
            </w:div>
          </w:divsChild>
        </w:div>
        <w:div w:id="626546626">
          <w:marLeft w:val="0"/>
          <w:marRight w:val="0"/>
          <w:marTop w:val="0"/>
          <w:marBottom w:val="0"/>
          <w:divBdr>
            <w:top w:val="none" w:sz="0" w:space="0" w:color="auto"/>
            <w:left w:val="none" w:sz="0" w:space="0" w:color="auto"/>
            <w:bottom w:val="none" w:sz="0" w:space="0" w:color="auto"/>
            <w:right w:val="none" w:sz="0" w:space="0" w:color="auto"/>
          </w:divBdr>
          <w:divsChild>
            <w:div w:id="1971741700">
              <w:marLeft w:val="0"/>
              <w:marRight w:val="0"/>
              <w:marTop w:val="0"/>
              <w:marBottom w:val="0"/>
              <w:divBdr>
                <w:top w:val="none" w:sz="0" w:space="0" w:color="auto"/>
                <w:left w:val="none" w:sz="0" w:space="0" w:color="auto"/>
                <w:bottom w:val="none" w:sz="0" w:space="0" w:color="auto"/>
                <w:right w:val="none" w:sz="0" w:space="0" w:color="auto"/>
              </w:divBdr>
            </w:div>
          </w:divsChild>
        </w:div>
        <w:div w:id="649095320">
          <w:marLeft w:val="0"/>
          <w:marRight w:val="0"/>
          <w:marTop w:val="0"/>
          <w:marBottom w:val="0"/>
          <w:divBdr>
            <w:top w:val="none" w:sz="0" w:space="0" w:color="auto"/>
            <w:left w:val="none" w:sz="0" w:space="0" w:color="auto"/>
            <w:bottom w:val="none" w:sz="0" w:space="0" w:color="auto"/>
            <w:right w:val="none" w:sz="0" w:space="0" w:color="auto"/>
          </w:divBdr>
          <w:divsChild>
            <w:div w:id="1926113023">
              <w:marLeft w:val="0"/>
              <w:marRight w:val="0"/>
              <w:marTop w:val="0"/>
              <w:marBottom w:val="0"/>
              <w:divBdr>
                <w:top w:val="none" w:sz="0" w:space="0" w:color="auto"/>
                <w:left w:val="none" w:sz="0" w:space="0" w:color="auto"/>
                <w:bottom w:val="none" w:sz="0" w:space="0" w:color="auto"/>
                <w:right w:val="none" w:sz="0" w:space="0" w:color="auto"/>
              </w:divBdr>
            </w:div>
          </w:divsChild>
        </w:div>
        <w:div w:id="683939049">
          <w:marLeft w:val="0"/>
          <w:marRight w:val="0"/>
          <w:marTop w:val="0"/>
          <w:marBottom w:val="0"/>
          <w:divBdr>
            <w:top w:val="none" w:sz="0" w:space="0" w:color="auto"/>
            <w:left w:val="none" w:sz="0" w:space="0" w:color="auto"/>
            <w:bottom w:val="none" w:sz="0" w:space="0" w:color="auto"/>
            <w:right w:val="none" w:sz="0" w:space="0" w:color="auto"/>
          </w:divBdr>
        </w:div>
        <w:div w:id="696387622">
          <w:marLeft w:val="0"/>
          <w:marRight w:val="0"/>
          <w:marTop w:val="0"/>
          <w:marBottom w:val="0"/>
          <w:divBdr>
            <w:top w:val="none" w:sz="0" w:space="0" w:color="auto"/>
            <w:left w:val="none" w:sz="0" w:space="0" w:color="auto"/>
            <w:bottom w:val="none" w:sz="0" w:space="0" w:color="auto"/>
            <w:right w:val="none" w:sz="0" w:space="0" w:color="auto"/>
          </w:divBdr>
          <w:divsChild>
            <w:div w:id="452553446">
              <w:marLeft w:val="0"/>
              <w:marRight w:val="0"/>
              <w:marTop w:val="0"/>
              <w:marBottom w:val="0"/>
              <w:divBdr>
                <w:top w:val="none" w:sz="0" w:space="0" w:color="auto"/>
                <w:left w:val="none" w:sz="0" w:space="0" w:color="auto"/>
                <w:bottom w:val="none" w:sz="0" w:space="0" w:color="auto"/>
                <w:right w:val="none" w:sz="0" w:space="0" w:color="auto"/>
              </w:divBdr>
            </w:div>
          </w:divsChild>
        </w:div>
        <w:div w:id="701125231">
          <w:marLeft w:val="0"/>
          <w:marRight w:val="0"/>
          <w:marTop w:val="0"/>
          <w:marBottom w:val="0"/>
          <w:divBdr>
            <w:top w:val="none" w:sz="0" w:space="0" w:color="auto"/>
            <w:left w:val="none" w:sz="0" w:space="0" w:color="auto"/>
            <w:bottom w:val="none" w:sz="0" w:space="0" w:color="auto"/>
            <w:right w:val="none" w:sz="0" w:space="0" w:color="auto"/>
          </w:divBdr>
          <w:divsChild>
            <w:div w:id="1967540897">
              <w:marLeft w:val="0"/>
              <w:marRight w:val="0"/>
              <w:marTop w:val="0"/>
              <w:marBottom w:val="0"/>
              <w:divBdr>
                <w:top w:val="none" w:sz="0" w:space="0" w:color="auto"/>
                <w:left w:val="none" w:sz="0" w:space="0" w:color="auto"/>
                <w:bottom w:val="none" w:sz="0" w:space="0" w:color="auto"/>
                <w:right w:val="none" w:sz="0" w:space="0" w:color="auto"/>
              </w:divBdr>
            </w:div>
          </w:divsChild>
        </w:div>
        <w:div w:id="709764480">
          <w:marLeft w:val="0"/>
          <w:marRight w:val="0"/>
          <w:marTop w:val="0"/>
          <w:marBottom w:val="0"/>
          <w:divBdr>
            <w:top w:val="none" w:sz="0" w:space="0" w:color="auto"/>
            <w:left w:val="none" w:sz="0" w:space="0" w:color="auto"/>
            <w:bottom w:val="none" w:sz="0" w:space="0" w:color="auto"/>
            <w:right w:val="none" w:sz="0" w:space="0" w:color="auto"/>
          </w:divBdr>
          <w:divsChild>
            <w:div w:id="135418683">
              <w:marLeft w:val="0"/>
              <w:marRight w:val="0"/>
              <w:marTop w:val="0"/>
              <w:marBottom w:val="0"/>
              <w:divBdr>
                <w:top w:val="none" w:sz="0" w:space="0" w:color="auto"/>
                <w:left w:val="none" w:sz="0" w:space="0" w:color="auto"/>
                <w:bottom w:val="none" w:sz="0" w:space="0" w:color="auto"/>
                <w:right w:val="none" w:sz="0" w:space="0" w:color="auto"/>
              </w:divBdr>
            </w:div>
          </w:divsChild>
        </w:div>
        <w:div w:id="715009459">
          <w:marLeft w:val="0"/>
          <w:marRight w:val="0"/>
          <w:marTop w:val="0"/>
          <w:marBottom w:val="0"/>
          <w:divBdr>
            <w:top w:val="none" w:sz="0" w:space="0" w:color="auto"/>
            <w:left w:val="none" w:sz="0" w:space="0" w:color="auto"/>
            <w:bottom w:val="none" w:sz="0" w:space="0" w:color="auto"/>
            <w:right w:val="none" w:sz="0" w:space="0" w:color="auto"/>
          </w:divBdr>
        </w:div>
        <w:div w:id="725957479">
          <w:marLeft w:val="0"/>
          <w:marRight w:val="0"/>
          <w:marTop w:val="0"/>
          <w:marBottom w:val="0"/>
          <w:divBdr>
            <w:top w:val="none" w:sz="0" w:space="0" w:color="auto"/>
            <w:left w:val="none" w:sz="0" w:space="0" w:color="auto"/>
            <w:bottom w:val="none" w:sz="0" w:space="0" w:color="auto"/>
            <w:right w:val="none" w:sz="0" w:space="0" w:color="auto"/>
          </w:divBdr>
        </w:div>
        <w:div w:id="728456709">
          <w:marLeft w:val="0"/>
          <w:marRight w:val="0"/>
          <w:marTop w:val="0"/>
          <w:marBottom w:val="0"/>
          <w:divBdr>
            <w:top w:val="none" w:sz="0" w:space="0" w:color="auto"/>
            <w:left w:val="none" w:sz="0" w:space="0" w:color="auto"/>
            <w:bottom w:val="none" w:sz="0" w:space="0" w:color="auto"/>
            <w:right w:val="none" w:sz="0" w:space="0" w:color="auto"/>
          </w:divBdr>
          <w:divsChild>
            <w:div w:id="707339441">
              <w:marLeft w:val="0"/>
              <w:marRight w:val="0"/>
              <w:marTop w:val="0"/>
              <w:marBottom w:val="0"/>
              <w:divBdr>
                <w:top w:val="none" w:sz="0" w:space="0" w:color="auto"/>
                <w:left w:val="none" w:sz="0" w:space="0" w:color="auto"/>
                <w:bottom w:val="none" w:sz="0" w:space="0" w:color="auto"/>
                <w:right w:val="none" w:sz="0" w:space="0" w:color="auto"/>
              </w:divBdr>
            </w:div>
          </w:divsChild>
        </w:div>
        <w:div w:id="790904651">
          <w:marLeft w:val="0"/>
          <w:marRight w:val="0"/>
          <w:marTop w:val="0"/>
          <w:marBottom w:val="0"/>
          <w:divBdr>
            <w:top w:val="none" w:sz="0" w:space="0" w:color="auto"/>
            <w:left w:val="none" w:sz="0" w:space="0" w:color="auto"/>
            <w:bottom w:val="none" w:sz="0" w:space="0" w:color="auto"/>
            <w:right w:val="none" w:sz="0" w:space="0" w:color="auto"/>
          </w:divBdr>
        </w:div>
        <w:div w:id="834228161">
          <w:marLeft w:val="0"/>
          <w:marRight w:val="0"/>
          <w:marTop w:val="0"/>
          <w:marBottom w:val="0"/>
          <w:divBdr>
            <w:top w:val="none" w:sz="0" w:space="0" w:color="auto"/>
            <w:left w:val="none" w:sz="0" w:space="0" w:color="auto"/>
            <w:bottom w:val="none" w:sz="0" w:space="0" w:color="auto"/>
            <w:right w:val="none" w:sz="0" w:space="0" w:color="auto"/>
          </w:divBdr>
          <w:divsChild>
            <w:div w:id="481965705">
              <w:marLeft w:val="0"/>
              <w:marRight w:val="0"/>
              <w:marTop w:val="0"/>
              <w:marBottom w:val="0"/>
              <w:divBdr>
                <w:top w:val="none" w:sz="0" w:space="0" w:color="auto"/>
                <w:left w:val="none" w:sz="0" w:space="0" w:color="auto"/>
                <w:bottom w:val="none" w:sz="0" w:space="0" w:color="auto"/>
                <w:right w:val="none" w:sz="0" w:space="0" w:color="auto"/>
              </w:divBdr>
            </w:div>
          </w:divsChild>
        </w:div>
        <w:div w:id="846822587">
          <w:marLeft w:val="0"/>
          <w:marRight w:val="0"/>
          <w:marTop w:val="0"/>
          <w:marBottom w:val="0"/>
          <w:divBdr>
            <w:top w:val="none" w:sz="0" w:space="0" w:color="auto"/>
            <w:left w:val="none" w:sz="0" w:space="0" w:color="auto"/>
            <w:bottom w:val="none" w:sz="0" w:space="0" w:color="auto"/>
            <w:right w:val="none" w:sz="0" w:space="0" w:color="auto"/>
          </w:divBdr>
          <w:divsChild>
            <w:div w:id="1170094789">
              <w:marLeft w:val="0"/>
              <w:marRight w:val="0"/>
              <w:marTop w:val="0"/>
              <w:marBottom w:val="0"/>
              <w:divBdr>
                <w:top w:val="none" w:sz="0" w:space="0" w:color="auto"/>
                <w:left w:val="none" w:sz="0" w:space="0" w:color="auto"/>
                <w:bottom w:val="none" w:sz="0" w:space="0" w:color="auto"/>
                <w:right w:val="none" w:sz="0" w:space="0" w:color="auto"/>
              </w:divBdr>
            </w:div>
          </w:divsChild>
        </w:div>
        <w:div w:id="854462386">
          <w:marLeft w:val="0"/>
          <w:marRight w:val="0"/>
          <w:marTop w:val="0"/>
          <w:marBottom w:val="0"/>
          <w:divBdr>
            <w:top w:val="none" w:sz="0" w:space="0" w:color="auto"/>
            <w:left w:val="none" w:sz="0" w:space="0" w:color="auto"/>
            <w:bottom w:val="none" w:sz="0" w:space="0" w:color="auto"/>
            <w:right w:val="none" w:sz="0" w:space="0" w:color="auto"/>
          </w:divBdr>
          <w:divsChild>
            <w:div w:id="439028968">
              <w:marLeft w:val="0"/>
              <w:marRight w:val="0"/>
              <w:marTop w:val="0"/>
              <w:marBottom w:val="0"/>
              <w:divBdr>
                <w:top w:val="none" w:sz="0" w:space="0" w:color="auto"/>
                <w:left w:val="none" w:sz="0" w:space="0" w:color="auto"/>
                <w:bottom w:val="none" w:sz="0" w:space="0" w:color="auto"/>
                <w:right w:val="none" w:sz="0" w:space="0" w:color="auto"/>
              </w:divBdr>
            </w:div>
          </w:divsChild>
        </w:div>
        <w:div w:id="873494422">
          <w:marLeft w:val="0"/>
          <w:marRight w:val="0"/>
          <w:marTop w:val="0"/>
          <w:marBottom w:val="0"/>
          <w:divBdr>
            <w:top w:val="none" w:sz="0" w:space="0" w:color="auto"/>
            <w:left w:val="none" w:sz="0" w:space="0" w:color="auto"/>
            <w:bottom w:val="none" w:sz="0" w:space="0" w:color="auto"/>
            <w:right w:val="none" w:sz="0" w:space="0" w:color="auto"/>
          </w:divBdr>
          <w:divsChild>
            <w:div w:id="522281819">
              <w:marLeft w:val="0"/>
              <w:marRight w:val="0"/>
              <w:marTop w:val="0"/>
              <w:marBottom w:val="0"/>
              <w:divBdr>
                <w:top w:val="none" w:sz="0" w:space="0" w:color="auto"/>
                <w:left w:val="none" w:sz="0" w:space="0" w:color="auto"/>
                <w:bottom w:val="none" w:sz="0" w:space="0" w:color="auto"/>
                <w:right w:val="none" w:sz="0" w:space="0" w:color="auto"/>
              </w:divBdr>
            </w:div>
          </w:divsChild>
        </w:div>
        <w:div w:id="905337960">
          <w:marLeft w:val="0"/>
          <w:marRight w:val="0"/>
          <w:marTop w:val="0"/>
          <w:marBottom w:val="0"/>
          <w:divBdr>
            <w:top w:val="none" w:sz="0" w:space="0" w:color="auto"/>
            <w:left w:val="none" w:sz="0" w:space="0" w:color="auto"/>
            <w:bottom w:val="none" w:sz="0" w:space="0" w:color="auto"/>
            <w:right w:val="none" w:sz="0" w:space="0" w:color="auto"/>
          </w:divBdr>
          <w:divsChild>
            <w:div w:id="2009477762">
              <w:marLeft w:val="0"/>
              <w:marRight w:val="0"/>
              <w:marTop w:val="0"/>
              <w:marBottom w:val="0"/>
              <w:divBdr>
                <w:top w:val="none" w:sz="0" w:space="0" w:color="auto"/>
                <w:left w:val="none" w:sz="0" w:space="0" w:color="auto"/>
                <w:bottom w:val="none" w:sz="0" w:space="0" w:color="auto"/>
                <w:right w:val="none" w:sz="0" w:space="0" w:color="auto"/>
              </w:divBdr>
            </w:div>
          </w:divsChild>
        </w:div>
        <w:div w:id="932973221">
          <w:marLeft w:val="0"/>
          <w:marRight w:val="0"/>
          <w:marTop w:val="0"/>
          <w:marBottom w:val="0"/>
          <w:divBdr>
            <w:top w:val="none" w:sz="0" w:space="0" w:color="auto"/>
            <w:left w:val="none" w:sz="0" w:space="0" w:color="auto"/>
            <w:bottom w:val="none" w:sz="0" w:space="0" w:color="auto"/>
            <w:right w:val="none" w:sz="0" w:space="0" w:color="auto"/>
          </w:divBdr>
          <w:divsChild>
            <w:div w:id="2015372505">
              <w:marLeft w:val="0"/>
              <w:marRight w:val="0"/>
              <w:marTop w:val="0"/>
              <w:marBottom w:val="0"/>
              <w:divBdr>
                <w:top w:val="none" w:sz="0" w:space="0" w:color="auto"/>
                <w:left w:val="none" w:sz="0" w:space="0" w:color="auto"/>
                <w:bottom w:val="none" w:sz="0" w:space="0" w:color="auto"/>
                <w:right w:val="none" w:sz="0" w:space="0" w:color="auto"/>
              </w:divBdr>
            </w:div>
          </w:divsChild>
        </w:div>
        <w:div w:id="936988551">
          <w:marLeft w:val="0"/>
          <w:marRight w:val="0"/>
          <w:marTop w:val="0"/>
          <w:marBottom w:val="0"/>
          <w:divBdr>
            <w:top w:val="none" w:sz="0" w:space="0" w:color="auto"/>
            <w:left w:val="none" w:sz="0" w:space="0" w:color="auto"/>
            <w:bottom w:val="none" w:sz="0" w:space="0" w:color="auto"/>
            <w:right w:val="none" w:sz="0" w:space="0" w:color="auto"/>
          </w:divBdr>
        </w:div>
        <w:div w:id="955336151">
          <w:marLeft w:val="0"/>
          <w:marRight w:val="0"/>
          <w:marTop w:val="0"/>
          <w:marBottom w:val="0"/>
          <w:divBdr>
            <w:top w:val="none" w:sz="0" w:space="0" w:color="auto"/>
            <w:left w:val="none" w:sz="0" w:space="0" w:color="auto"/>
            <w:bottom w:val="none" w:sz="0" w:space="0" w:color="auto"/>
            <w:right w:val="none" w:sz="0" w:space="0" w:color="auto"/>
          </w:divBdr>
        </w:div>
        <w:div w:id="965307170">
          <w:marLeft w:val="0"/>
          <w:marRight w:val="0"/>
          <w:marTop w:val="0"/>
          <w:marBottom w:val="0"/>
          <w:divBdr>
            <w:top w:val="none" w:sz="0" w:space="0" w:color="auto"/>
            <w:left w:val="none" w:sz="0" w:space="0" w:color="auto"/>
            <w:bottom w:val="none" w:sz="0" w:space="0" w:color="auto"/>
            <w:right w:val="none" w:sz="0" w:space="0" w:color="auto"/>
          </w:divBdr>
        </w:div>
        <w:div w:id="976305201">
          <w:marLeft w:val="0"/>
          <w:marRight w:val="0"/>
          <w:marTop w:val="0"/>
          <w:marBottom w:val="0"/>
          <w:divBdr>
            <w:top w:val="none" w:sz="0" w:space="0" w:color="auto"/>
            <w:left w:val="none" w:sz="0" w:space="0" w:color="auto"/>
            <w:bottom w:val="none" w:sz="0" w:space="0" w:color="auto"/>
            <w:right w:val="none" w:sz="0" w:space="0" w:color="auto"/>
          </w:divBdr>
          <w:divsChild>
            <w:div w:id="1512531406">
              <w:marLeft w:val="0"/>
              <w:marRight w:val="0"/>
              <w:marTop w:val="0"/>
              <w:marBottom w:val="0"/>
              <w:divBdr>
                <w:top w:val="none" w:sz="0" w:space="0" w:color="auto"/>
                <w:left w:val="none" w:sz="0" w:space="0" w:color="auto"/>
                <w:bottom w:val="none" w:sz="0" w:space="0" w:color="auto"/>
                <w:right w:val="none" w:sz="0" w:space="0" w:color="auto"/>
              </w:divBdr>
            </w:div>
          </w:divsChild>
        </w:div>
        <w:div w:id="1005136923">
          <w:marLeft w:val="0"/>
          <w:marRight w:val="0"/>
          <w:marTop w:val="0"/>
          <w:marBottom w:val="0"/>
          <w:divBdr>
            <w:top w:val="none" w:sz="0" w:space="0" w:color="auto"/>
            <w:left w:val="none" w:sz="0" w:space="0" w:color="auto"/>
            <w:bottom w:val="none" w:sz="0" w:space="0" w:color="auto"/>
            <w:right w:val="none" w:sz="0" w:space="0" w:color="auto"/>
          </w:divBdr>
        </w:div>
        <w:div w:id="1008947191">
          <w:marLeft w:val="0"/>
          <w:marRight w:val="0"/>
          <w:marTop w:val="0"/>
          <w:marBottom w:val="0"/>
          <w:divBdr>
            <w:top w:val="none" w:sz="0" w:space="0" w:color="auto"/>
            <w:left w:val="none" w:sz="0" w:space="0" w:color="auto"/>
            <w:bottom w:val="none" w:sz="0" w:space="0" w:color="auto"/>
            <w:right w:val="none" w:sz="0" w:space="0" w:color="auto"/>
          </w:divBdr>
          <w:divsChild>
            <w:div w:id="1647664306">
              <w:marLeft w:val="0"/>
              <w:marRight w:val="0"/>
              <w:marTop w:val="0"/>
              <w:marBottom w:val="0"/>
              <w:divBdr>
                <w:top w:val="none" w:sz="0" w:space="0" w:color="auto"/>
                <w:left w:val="none" w:sz="0" w:space="0" w:color="auto"/>
                <w:bottom w:val="none" w:sz="0" w:space="0" w:color="auto"/>
                <w:right w:val="none" w:sz="0" w:space="0" w:color="auto"/>
              </w:divBdr>
            </w:div>
          </w:divsChild>
        </w:div>
        <w:div w:id="1019116344">
          <w:marLeft w:val="0"/>
          <w:marRight w:val="0"/>
          <w:marTop w:val="0"/>
          <w:marBottom w:val="0"/>
          <w:divBdr>
            <w:top w:val="none" w:sz="0" w:space="0" w:color="auto"/>
            <w:left w:val="none" w:sz="0" w:space="0" w:color="auto"/>
            <w:bottom w:val="none" w:sz="0" w:space="0" w:color="auto"/>
            <w:right w:val="none" w:sz="0" w:space="0" w:color="auto"/>
          </w:divBdr>
          <w:divsChild>
            <w:div w:id="236982598">
              <w:marLeft w:val="0"/>
              <w:marRight w:val="0"/>
              <w:marTop w:val="0"/>
              <w:marBottom w:val="0"/>
              <w:divBdr>
                <w:top w:val="none" w:sz="0" w:space="0" w:color="auto"/>
                <w:left w:val="none" w:sz="0" w:space="0" w:color="auto"/>
                <w:bottom w:val="none" w:sz="0" w:space="0" w:color="auto"/>
                <w:right w:val="none" w:sz="0" w:space="0" w:color="auto"/>
              </w:divBdr>
            </w:div>
          </w:divsChild>
        </w:div>
        <w:div w:id="1022897145">
          <w:marLeft w:val="0"/>
          <w:marRight w:val="0"/>
          <w:marTop w:val="0"/>
          <w:marBottom w:val="0"/>
          <w:divBdr>
            <w:top w:val="none" w:sz="0" w:space="0" w:color="auto"/>
            <w:left w:val="none" w:sz="0" w:space="0" w:color="auto"/>
            <w:bottom w:val="none" w:sz="0" w:space="0" w:color="auto"/>
            <w:right w:val="none" w:sz="0" w:space="0" w:color="auto"/>
          </w:divBdr>
          <w:divsChild>
            <w:div w:id="2058892413">
              <w:marLeft w:val="0"/>
              <w:marRight w:val="0"/>
              <w:marTop w:val="0"/>
              <w:marBottom w:val="0"/>
              <w:divBdr>
                <w:top w:val="none" w:sz="0" w:space="0" w:color="auto"/>
                <w:left w:val="none" w:sz="0" w:space="0" w:color="auto"/>
                <w:bottom w:val="none" w:sz="0" w:space="0" w:color="auto"/>
                <w:right w:val="none" w:sz="0" w:space="0" w:color="auto"/>
              </w:divBdr>
            </w:div>
          </w:divsChild>
        </w:div>
        <w:div w:id="1023827678">
          <w:marLeft w:val="0"/>
          <w:marRight w:val="0"/>
          <w:marTop w:val="0"/>
          <w:marBottom w:val="0"/>
          <w:divBdr>
            <w:top w:val="none" w:sz="0" w:space="0" w:color="auto"/>
            <w:left w:val="none" w:sz="0" w:space="0" w:color="auto"/>
            <w:bottom w:val="none" w:sz="0" w:space="0" w:color="auto"/>
            <w:right w:val="none" w:sz="0" w:space="0" w:color="auto"/>
          </w:divBdr>
        </w:div>
        <w:div w:id="1025591781">
          <w:marLeft w:val="0"/>
          <w:marRight w:val="0"/>
          <w:marTop w:val="0"/>
          <w:marBottom w:val="0"/>
          <w:divBdr>
            <w:top w:val="none" w:sz="0" w:space="0" w:color="auto"/>
            <w:left w:val="none" w:sz="0" w:space="0" w:color="auto"/>
            <w:bottom w:val="none" w:sz="0" w:space="0" w:color="auto"/>
            <w:right w:val="none" w:sz="0" w:space="0" w:color="auto"/>
          </w:divBdr>
        </w:div>
        <w:div w:id="1031734400">
          <w:marLeft w:val="0"/>
          <w:marRight w:val="0"/>
          <w:marTop w:val="0"/>
          <w:marBottom w:val="0"/>
          <w:divBdr>
            <w:top w:val="none" w:sz="0" w:space="0" w:color="auto"/>
            <w:left w:val="none" w:sz="0" w:space="0" w:color="auto"/>
            <w:bottom w:val="none" w:sz="0" w:space="0" w:color="auto"/>
            <w:right w:val="none" w:sz="0" w:space="0" w:color="auto"/>
          </w:divBdr>
          <w:divsChild>
            <w:div w:id="276105088">
              <w:marLeft w:val="0"/>
              <w:marRight w:val="0"/>
              <w:marTop w:val="0"/>
              <w:marBottom w:val="0"/>
              <w:divBdr>
                <w:top w:val="none" w:sz="0" w:space="0" w:color="auto"/>
                <w:left w:val="none" w:sz="0" w:space="0" w:color="auto"/>
                <w:bottom w:val="none" w:sz="0" w:space="0" w:color="auto"/>
                <w:right w:val="none" w:sz="0" w:space="0" w:color="auto"/>
              </w:divBdr>
            </w:div>
          </w:divsChild>
        </w:div>
        <w:div w:id="1039551423">
          <w:marLeft w:val="0"/>
          <w:marRight w:val="0"/>
          <w:marTop w:val="0"/>
          <w:marBottom w:val="0"/>
          <w:divBdr>
            <w:top w:val="none" w:sz="0" w:space="0" w:color="auto"/>
            <w:left w:val="none" w:sz="0" w:space="0" w:color="auto"/>
            <w:bottom w:val="none" w:sz="0" w:space="0" w:color="auto"/>
            <w:right w:val="none" w:sz="0" w:space="0" w:color="auto"/>
          </w:divBdr>
          <w:divsChild>
            <w:div w:id="236404556">
              <w:marLeft w:val="0"/>
              <w:marRight w:val="0"/>
              <w:marTop w:val="0"/>
              <w:marBottom w:val="0"/>
              <w:divBdr>
                <w:top w:val="none" w:sz="0" w:space="0" w:color="auto"/>
                <w:left w:val="none" w:sz="0" w:space="0" w:color="auto"/>
                <w:bottom w:val="none" w:sz="0" w:space="0" w:color="auto"/>
                <w:right w:val="none" w:sz="0" w:space="0" w:color="auto"/>
              </w:divBdr>
            </w:div>
            <w:div w:id="1541433143">
              <w:marLeft w:val="0"/>
              <w:marRight w:val="0"/>
              <w:marTop w:val="0"/>
              <w:marBottom w:val="0"/>
              <w:divBdr>
                <w:top w:val="none" w:sz="0" w:space="0" w:color="auto"/>
                <w:left w:val="none" w:sz="0" w:space="0" w:color="auto"/>
                <w:bottom w:val="none" w:sz="0" w:space="0" w:color="auto"/>
                <w:right w:val="none" w:sz="0" w:space="0" w:color="auto"/>
              </w:divBdr>
            </w:div>
          </w:divsChild>
        </w:div>
        <w:div w:id="1063521991">
          <w:marLeft w:val="0"/>
          <w:marRight w:val="0"/>
          <w:marTop w:val="0"/>
          <w:marBottom w:val="0"/>
          <w:divBdr>
            <w:top w:val="none" w:sz="0" w:space="0" w:color="auto"/>
            <w:left w:val="none" w:sz="0" w:space="0" w:color="auto"/>
            <w:bottom w:val="none" w:sz="0" w:space="0" w:color="auto"/>
            <w:right w:val="none" w:sz="0" w:space="0" w:color="auto"/>
          </w:divBdr>
        </w:div>
        <w:div w:id="1098981935">
          <w:marLeft w:val="0"/>
          <w:marRight w:val="0"/>
          <w:marTop w:val="0"/>
          <w:marBottom w:val="0"/>
          <w:divBdr>
            <w:top w:val="none" w:sz="0" w:space="0" w:color="auto"/>
            <w:left w:val="none" w:sz="0" w:space="0" w:color="auto"/>
            <w:bottom w:val="none" w:sz="0" w:space="0" w:color="auto"/>
            <w:right w:val="none" w:sz="0" w:space="0" w:color="auto"/>
          </w:divBdr>
          <w:divsChild>
            <w:div w:id="396326388">
              <w:marLeft w:val="0"/>
              <w:marRight w:val="0"/>
              <w:marTop w:val="0"/>
              <w:marBottom w:val="0"/>
              <w:divBdr>
                <w:top w:val="none" w:sz="0" w:space="0" w:color="auto"/>
                <w:left w:val="none" w:sz="0" w:space="0" w:color="auto"/>
                <w:bottom w:val="none" w:sz="0" w:space="0" w:color="auto"/>
                <w:right w:val="none" w:sz="0" w:space="0" w:color="auto"/>
              </w:divBdr>
            </w:div>
          </w:divsChild>
        </w:div>
        <w:div w:id="1114785289">
          <w:marLeft w:val="0"/>
          <w:marRight w:val="0"/>
          <w:marTop w:val="0"/>
          <w:marBottom w:val="0"/>
          <w:divBdr>
            <w:top w:val="none" w:sz="0" w:space="0" w:color="auto"/>
            <w:left w:val="none" w:sz="0" w:space="0" w:color="auto"/>
            <w:bottom w:val="none" w:sz="0" w:space="0" w:color="auto"/>
            <w:right w:val="none" w:sz="0" w:space="0" w:color="auto"/>
          </w:divBdr>
        </w:div>
        <w:div w:id="1132094084">
          <w:marLeft w:val="0"/>
          <w:marRight w:val="0"/>
          <w:marTop w:val="0"/>
          <w:marBottom w:val="0"/>
          <w:divBdr>
            <w:top w:val="none" w:sz="0" w:space="0" w:color="auto"/>
            <w:left w:val="none" w:sz="0" w:space="0" w:color="auto"/>
            <w:bottom w:val="none" w:sz="0" w:space="0" w:color="auto"/>
            <w:right w:val="none" w:sz="0" w:space="0" w:color="auto"/>
          </w:divBdr>
        </w:div>
        <w:div w:id="1138449945">
          <w:marLeft w:val="0"/>
          <w:marRight w:val="0"/>
          <w:marTop w:val="0"/>
          <w:marBottom w:val="0"/>
          <w:divBdr>
            <w:top w:val="none" w:sz="0" w:space="0" w:color="auto"/>
            <w:left w:val="none" w:sz="0" w:space="0" w:color="auto"/>
            <w:bottom w:val="none" w:sz="0" w:space="0" w:color="auto"/>
            <w:right w:val="none" w:sz="0" w:space="0" w:color="auto"/>
          </w:divBdr>
          <w:divsChild>
            <w:div w:id="308676330">
              <w:marLeft w:val="0"/>
              <w:marRight w:val="0"/>
              <w:marTop w:val="0"/>
              <w:marBottom w:val="0"/>
              <w:divBdr>
                <w:top w:val="none" w:sz="0" w:space="0" w:color="auto"/>
                <w:left w:val="none" w:sz="0" w:space="0" w:color="auto"/>
                <w:bottom w:val="none" w:sz="0" w:space="0" w:color="auto"/>
                <w:right w:val="none" w:sz="0" w:space="0" w:color="auto"/>
              </w:divBdr>
            </w:div>
          </w:divsChild>
        </w:div>
        <w:div w:id="1140806347">
          <w:marLeft w:val="0"/>
          <w:marRight w:val="0"/>
          <w:marTop w:val="0"/>
          <w:marBottom w:val="0"/>
          <w:divBdr>
            <w:top w:val="none" w:sz="0" w:space="0" w:color="auto"/>
            <w:left w:val="none" w:sz="0" w:space="0" w:color="auto"/>
            <w:bottom w:val="none" w:sz="0" w:space="0" w:color="auto"/>
            <w:right w:val="none" w:sz="0" w:space="0" w:color="auto"/>
          </w:divBdr>
        </w:div>
        <w:div w:id="1141119792">
          <w:marLeft w:val="0"/>
          <w:marRight w:val="0"/>
          <w:marTop w:val="0"/>
          <w:marBottom w:val="0"/>
          <w:divBdr>
            <w:top w:val="none" w:sz="0" w:space="0" w:color="auto"/>
            <w:left w:val="none" w:sz="0" w:space="0" w:color="auto"/>
            <w:bottom w:val="none" w:sz="0" w:space="0" w:color="auto"/>
            <w:right w:val="none" w:sz="0" w:space="0" w:color="auto"/>
          </w:divBdr>
          <w:divsChild>
            <w:div w:id="2020352998">
              <w:marLeft w:val="0"/>
              <w:marRight w:val="0"/>
              <w:marTop w:val="0"/>
              <w:marBottom w:val="0"/>
              <w:divBdr>
                <w:top w:val="none" w:sz="0" w:space="0" w:color="auto"/>
                <w:left w:val="none" w:sz="0" w:space="0" w:color="auto"/>
                <w:bottom w:val="none" w:sz="0" w:space="0" w:color="auto"/>
                <w:right w:val="none" w:sz="0" w:space="0" w:color="auto"/>
              </w:divBdr>
            </w:div>
          </w:divsChild>
        </w:div>
        <w:div w:id="1148596915">
          <w:marLeft w:val="0"/>
          <w:marRight w:val="0"/>
          <w:marTop w:val="0"/>
          <w:marBottom w:val="0"/>
          <w:divBdr>
            <w:top w:val="none" w:sz="0" w:space="0" w:color="auto"/>
            <w:left w:val="none" w:sz="0" w:space="0" w:color="auto"/>
            <w:bottom w:val="none" w:sz="0" w:space="0" w:color="auto"/>
            <w:right w:val="none" w:sz="0" w:space="0" w:color="auto"/>
          </w:divBdr>
          <w:divsChild>
            <w:div w:id="1969820131">
              <w:marLeft w:val="0"/>
              <w:marRight w:val="0"/>
              <w:marTop w:val="0"/>
              <w:marBottom w:val="0"/>
              <w:divBdr>
                <w:top w:val="none" w:sz="0" w:space="0" w:color="auto"/>
                <w:left w:val="none" w:sz="0" w:space="0" w:color="auto"/>
                <w:bottom w:val="none" w:sz="0" w:space="0" w:color="auto"/>
                <w:right w:val="none" w:sz="0" w:space="0" w:color="auto"/>
              </w:divBdr>
            </w:div>
          </w:divsChild>
        </w:div>
        <w:div w:id="1178428908">
          <w:marLeft w:val="0"/>
          <w:marRight w:val="0"/>
          <w:marTop w:val="0"/>
          <w:marBottom w:val="0"/>
          <w:divBdr>
            <w:top w:val="none" w:sz="0" w:space="0" w:color="auto"/>
            <w:left w:val="none" w:sz="0" w:space="0" w:color="auto"/>
            <w:bottom w:val="none" w:sz="0" w:space="0" w:color="auto"/>
            <w:right w:val="none" w:sz="0" w:space="0" w:color="auto"/>
          </w:divBdr>
        </w:div>
        <w:div w:id="1196701357">
          <w:marLeft w:val="0"/>
          <w:marRight w:val="0"/>
          <w:marTop w:val="0"/>
          <w:marBottom w:val="0"/>
          <w:divBdr>
            <w:top w:val="none" w:sz="0" w:space="0" w:color="auto"/>
            <w:left w:val="none" w:sz="0" w:space="0" w:color="auto"/>
            <w:bottom w:val="none" w:sz="0" w:space="0" w:color="auto"/>
            <w:right w:val="none" w:sz="0" w:space="0" w:color="auto"/>
          </w:divBdr>
        </w:div>
        <w:div w:id="1213156432">
          <w:marLeft w:val="0"/>
          <w:marRight w:val="0"/>
          <w:marTop w:val="0"/>
          <w:marBottom w:val="0"/>
          <w:divBdr>
            <w:top w:val="none" w:sz="0" w:space="0" w:color="auto"/>
            <w:left w:val="none" w:sz="0" w:space="0" w:color="auto"/>
            <w:bottom w:val="none" w:sz="0" w:space="0" w:color="auto"/>
            <w:right w:val="none" w:sz="0" w:space="0" w:color="auto"/>
          </w:divBdr>
          <w:divsChild>
            <w:div w:id="625237370">
              <w:marLeft w:val="0"/>
              <w:marRight w:val="0"/>
              <w:marTop w:val="0"/>
              <w:marBottom w:val="0"/>
              <w:divBdr>
                <w:top w:val="none" w:sz="0" w:space="0" w:color="auto"/>
                <w:left w:val="none" w:sz="0" w:space="0" w:color="auto"/>
                <w:bottom w:val="none" w:sz="0" w:space="0" w:color="auto"/>
                <w:right w:val="none" w:sz="0" w:space="0" w:color="auto"/>
              </w:divBdr>
            </w:div>
          </w:divsChild>
        </w:div>
        <w:div w:id="1214733240">
          <w:marLeft w:val="0"/>
          <w:marRight w:val="0"/>
          <w:marTop w:val="0"/>
          <w:marBottom w:val="0"/>
          <w:divBdr>
            <w:top w:val="none" w:sz="0" w:space="0" w:color="auto"/>
            <w:left w:val="none" w:sz="0" w:space="0" w:color="auto"/>
            <w:bottom w:val="none" w:sz="0" w:space="0" w:color="auto"/>
            <w:right w:val="none" w:sz="0" w:space="0" w:color="auto"/>
          </w:divBdr>
          <w:divsChild>
            <w:div w:id="886333996">
              <w:marLeft w:val="0"/>
              <w:marRight w:val="0"/>
              <w:marTop w:val="0"/>
              <w:marBottom w:val="0"/>
              <w:divBdr>
                <w:top w:val="none" w:sz="0" w:space="0" w:color="auto"/>
                <w:left w:val="none" w:sz="0" w:space="0" w:color="auto"/>
                <w:bottom w:val="none" w:sz="0" w:space="0" w:color="auto"/>
                <w:right w:val="none" w:sz="0" w:space="0" w:color="auto"/>
              </w:divBdr>
            </w:div>
          </w:divsChild>
        </w:div>
        <w:div w:id="1215045507">
          <w:marLeft w:val="0"/>
          <w:marRight w:val="0"/>
          <w:marTop w:val="0"/>
          <w:marBottom w:val="0"/>
          <w:divBdr>
            <w:top w:val="none" w:sz="0" w:space="0" w:color="auto"/>
            <w:left w:val="none" w:sz="0" w:space="0" w:color="auto"/>
            <w:bottom w:val="none" w:sz="0" w:space="0" w:color="auto"/>
            <w:right w:val="none" w:sz="0" w:space="0" w:color="auto"/>
          </w:divBdr>
          <w:divsChild>
            <w:div w:id="1142114825">
              <w:marLeft w:val="0"/>
              <w:marRight w:val="0"/>
              <w:marTop w:val="0"/>
              <w:marBottom w:val="0"/>
              <w:divBdr>
                <w:top w:val="none" w:sz="0" w:space="0" w:color="auto"/>
                <w:left w:val="none" w:sz="0" w:space="0" w:color="auto"/>
                <w:bottom w:val="none" w:sz="0" w:space="0" w:color="auto"/>
                <w:right w:val="none" w:sz="0" w:space="0" w:color="auto"/>
              </w:divBdr>
            </w:div>
          </w:divsChild>
        </w:div>
        <w:div w:id="1251112538">
          <w:marLeft w:val="0"/>
          <w:marRight w:val="0"/>
          <w:marTop w:val="0"/>
          <w:marBottom w:val="0"/>
          <w:divBdr>
            <w:top w:val="none" w:sz="0" w:space="0" w:color="auto"/>
            <w:left w:val="none" w:sz="0" w:space="0" w:color="auto"/>
            <w:bottom w:val="none" w:sz="0" w:space="0" w:color="auto"/>
            <w:right w:val="none" w:sz="0" w:space="0" w:color="auto"/>
          </w:divBdr>
          <w:divsChild>
            <w:div w:id="1350329957">
              <w:marLeft w:val="0"/>
              <w:marRight w:val="0"/>
              <w:marTop w:val="0"/>
              <w:marBottom w:val="0"/>
              <w:divBdr>
                <w:top w:val="none" w:sz="0" w:space="0" w:color="auto"/>
                <w:left w:val="none" w:sz="0" w:space="0" w:color="auto"/>
                <w:bottom w:val="none" w:sz="0" w:space="0" w:color="auto"/>
                <w:right w:val="none" w:sz="0" w:space="0" w:color="auto"/>
              </w:divBdr>
            </w:div>
          </w:divsChild>
        </w:div>
        <w:div w:id="1252348531">
          <w:marLeft w:val="0"/>
          <w:marRight w:val="0"/>
          <w:marTop w:val="0"/>
          <w:marBottom w:val="0"/>
          <w:divBdr>
            <w:top w:val="none" w:sz="0" w:space="0" w:color="auto"/>
            <w:left w:val="none" w:sz="0" w:space="0" w:color="auto"/>
            <w:bottom w:val="none" w:sz="0" w:space="0" w:color="auto"/>
            <w:right w:val="none" w:sz="0" w:space="0" w:color="auto"/>
          </w:divBdr>
        </w:div>
        <w:div w:id="1289552168">
          <w:marLeft w:val="0"/>
          <w:marRight w:val="0"/>
          <w:marTop w:val="0"/>
          <w:marBottom w:val="0"/>
          <w:divBdr>
            <w:top w:val="none" w:sz="0" w:space="0" w:color="auto"/>
            <w:left w:val="none" w:sz="0" w:space="0" w:color="auto"/>
            <w:bottom w:val="none" w:sz="0" w:space="0" w:color="auto"/>
            <w:right w:val="none" w:sz="0" w:space="0" w:color="auto"/>
          </w:divBdr>
          <w:divsChild>
            <w:div w:id="1774520166">
              <w:marLeft w:val="0"/>
              <w:marRight w:val="0"/>
              <w:marTop w:val="0"/>
              <w:marBottom w:val="0"/>
              <w:divBdr>
                <w:top w:val="none" w:sz="0" w:space="0" w:color="auto"/>
                <w:left w:val="none" w:sz="0" w:space="0" w:color="auto"/>
                <w:bottom w:val="none" w:sz="0" w:space="0" w:color="auto"/>
                <w:right w:val="none" w:sz="0" w:space="0" w:color="auto"/>
              </w:divBdr>
            </w:div>
          </w:divsChild>
        </w:div>
        <w:div w:id="1292589437">
          <w:marLeft w:val="0"/>
          <w:marRight w:val="0"/>
          <w:marTop w:val="0"/>
          <w:marBottom w:val="0"/>
          <w:divBdr>
            <w:top w:val="none" w:sz="0" w:space="0" w:color="auto"/>
            <w:left w:val="none" w:sz="0" w:space="0" w:color="auto"/>
            <w:bottom w:val="none" w:sz="0" w:space="0" w:color="auto"/>
            <w:right w:val="none" w:sz="0" w:space="0" w:color="auto"/>
          </w:divBdr>
          <w:divsChild>
            <w:div w:id="2124495765">
              <w:marLeft w:val="0"/>
              <w:marRight w:val="0"/>
              <w:marTop w:val="0"/>
              <w:marBottom w:val="0"/>
              <w:divBdr>
                <w:top w:val="none" w:sz="0" w:space="0" w:color="auto"/>
                <w:left w:val="none" w:sz="0" w:space="0" w:color="auto"/>
                <w:bottom w:val="none" w:sz="0" w:space="0" w:color="auto"/>
                <w:right w:val="none" w:sz="0" w:space="0" w:color="auto"/>
              </w:divBdr>
            </w:div>
          </w:divsChild>
        </w:div>
        <w:div w:id="1303344042">
          <w:marLeft w:val="0"/>
          <w:marRight w:val="0"/>
          <w:marTop w:val="0"/>
          <w:marBottom w:val="0"/>
          <w:divBdr>
            <w:top w:val="none" w:sz="0" w:space="0" w:color="auto"/>
            <w:left w:val="none" w:sz="0" w:space="0" w:color="auto"/>
            <w:bottom w:val="none" w:sz="0" w:space="0" w:color="auto"/>
            <w:right w:val="none" w:sz="0" w:space="0" w:color="auto"/>
          </w:divBdr>
          <w:divsChild>
            <w:div w:id="293295102">
              <w:marLeft w:val="0"/>
              <w:marRight w:val="0"/>
              <w:marTop w:val="0"/>
              <w:marBottom w:val="0"/>
              <w:divBdr>
                <w:top w:val="none" w:sz="0" w:space="0" w:color="auto"/>
                <w:left w:val="none" w:sz="0" w:space="0" w:color="auto"/>
                <w:bottom w:val="none" w:sz="0" w:space="0" w:color="auto"/>
                <w:right w:val="none" w:sz="0" w:space="0" w:color="auto"/>
              </w:divBdr>
            </w:div>
          </w:divsChild>
        </w:div>
        <w:div w:id="1308513932">
          <w:marLeft w:val="0"/>
          <w:marRight w:val="0"/>
          <w:marTop w:val="0"/>
          <w:marBottom w:val="0"/>
          <w:divBdr>
            <w:top w:val="none" w:sz="0" w:space="0" w:color="auto"/>
            <w:left w:val="none" w:sz="0" w:space="0" w:color="auto"/>
            <w:bottom w:val="none" w:sz="0" w:space="0" w:color="auto"/>
            <w:right w:val="none" w:sz="0" w:space="0" w:color="auto"/>
          </w:divBdr>
        </w:div>
        <w:div w:id="1341010123">
          <w:marLeft w:val="0"/>
          <w:marRight w:val="0"/>
          <w:marTop w:val="0"/>
          <w:marBottom w:val="0"/>
          <w:divBdr>
            <w:top w:val="none" w:sz="0" w:space="0" w:color="auto"/>
            <w:left w:val="none" w:sz="0" w:space="0" w:color="auto"/>
            <w:bottom w:val="none" w:sz="0" w:space="0" w:color="auto"/>
            <w:right w:val="none" w:sz="0" w:space="0" w:color="auto"/>
          </w:divBdr>
          <w:divsChild>
            <w:div w:id="274678117">
              <w:marLeft w:val="0"/>
              <w:marRight w:val="0"/>
              <w:marTop w:val="0"/>
              <w:marBottom w:val="0"/>
              <w:divBdr>
                <w:top w:val="none" w:sz="0" w:space="0" w:color="auto"/>
                <w:left w:val="none" w:sz="0" w:space="0" w:color="auto"/>
                <w:bottom w:val="none" w:sz="0" w:space="0" w:color="auto"/>
                <w:right w:val="none" w:sz="0" w:space="0" w:color="auto"/>
              </w:divBdr>
            </w:div>
          </w:divsChild>
        </w:div>
        <w:div w:id="1341161394">
          <w:marLeft w:val="0"/>
          <w:marRight w:val="0"/>
          <w:marTop w:val="0"/>
          <w:marBottom w:val="0"/>
          <w:divBdr>
            <w:top w:val="none" w:sz="0" w:space="0" w:color="auto"/>
            <w:left w:val="none" w:sz="0" w:space="0" w:color="auto"/>
            <w:bottom w:val="none" w:sz="0" w:space="0" w:color="auto"/>
            <w:right w:val="none" w:sz="0" w:space="0" w:color="auto"/>
          </w:divBdr>
        </w:div>
        <w:div w:id="1392122361">
          <w:marLeft w:val="0"/>
          <w:marRight w:val="0"/>
          <w:marTop w:val="0"/>
          <w:marBottom w:val="0"/>
          <w:divBdr>
            <w:top w:val="none" w:sz="0" w:space="0" w:color="auto"/>
            <w:left w:val="none" w:sz="0" w:space="0" w:color="auto"/>
            <w:bottom w:val="none" w:sz="0" w:space="0" w:color="auto"/>
            <w:right w:val="none" w:sz="0" w:space="0" w:color="auto"/>
          </w:divBdr>
          <w:divsChild>
            <w:div w:id="475336657">
              <w:marLeft w:val="0"/>
              <w:marRight w:val="0"/>
              <w:marTop w:val="0"/>
              <w:marBottom w:val="0"/>
              <w:divBdr>
                <w:top w:val="none" w:sz="0" w:space="0" w:color="auto"/>
                <w:left w:val="none" w:sz="0" w:space="0" w:color="auto"/>
                <w:bottom w:val="none" w:sz="0" w:space="0" w:color="auto"/>
                <w:right w:val="none" w:sz="0" w:space="0" w:color="auto"/>
              </w:divBdr>
            </w:div>
          </w:divsChild>
        </w:div>
        <w:div w:id="1404646267">
          <w:marLeft w:val="0"/>
          <w:marRight w:val="0"/>
          <w:marTop w:val="0"/>
          <w:marBottom w:val="0"/>
          <w:divBdr>
            <w:top w:val="none" w:sz="0" w:space="0" w:color="auto"/>
            <w:left w:val="none" w:sz="0" w:space="0" w:color="auto"/>
            <w:bottom w:val="none" w:sz="0" w:space="0" w:color="auto"/>
            <w:right w:val="none" w:sz="0" w:space="0" w:color="auto"/>
          </w:divBdr>
        </w:div>
        <w:div w:id="1418864433">
          <w:marLeft w:val="0"/>
          <w:marRight w:val="0"/>
          <w:marTop w:val="0"/>
          <w:marBottom w:val="0"/>
          <w:divBdr>
            <w:top w:val="none" w:sz="0" w:space="0" w:color="auto"/>
            <w:left w:val="none" w:sz="0" w:space="0" w:color="auto"/>
            <w:bottom w:val="none" w:sz="0" w:space="0" w:color="auto"/>
            <w:right w:val="none" w:sz="0" w:space="0" w:color="auto"/>
          </w:divBdr>
        </w:div>
        <w:div w:id="1428115146">
          <w:marLeft w:val="0"/>
          <w:marRight w:val="0"/>
          <w:marTop w:val="0"/>
          <w:marBottom w:val="0"/>
          <w:divBdr>
            <w:top w:val="none" w:sz="0" w:space="0" w:color="auto"/>
            <w:left w:val="none" w:sz="0" w:space="0" w:color="auto"/>
            <w:bottom w:val="none" w:sz="0" w:space="0" w:color="auto"/>
            <w:right w:val="none" w:sz="0" w:space="0" w:color="auto"/>
          </w:divBdr>
        </w:div>
        <w:div w:id="1431075989">
          <w:marLeft w:val="0"/>
          <w:marRight w:val="0"/>
          <w:marTop w:val="0"/>
          <w:marBottom w:val="0"/>
          <w:divBdr>
            <w:top w:val="none" w:sz="0" w:space="0" w:color="auto"/>
            <w:left w:val="none" w:sz="0" w:space="0" w:color="auto"/>
            <w:bottom w:val="none" w:sz="0" w:space="0" w:color="auto"/>
            <w:right w:val="none" w:sz="0" w:space="0" w:color="auto"/>
          </w:divBdr>
          <w:divsChild>
            <w:div w:id="736170311">
              <w:marLeft w:val="0"/>
              <w:marRight w:val="0"/>
              <w:marTop w:val="0"/>
              <w:marBottom w:val="0"/>
              <w:divBdr>
                <w:top w:val="none" w:sz="0" w:space="0" w:color="auto"/>
                <w:left w:val="none" w:sz="0" w:space="0" w:color="auto"/>
                <w:bottom w:val="none" w:sz="0" w:space="0" w:color="auto"/>
                <w:right w:val="none" w:sz="0" w:space="0" w:color="auto"/>
              </w:divBdr>
            </w:div>
          </w:divsChild>
        </w:div>
        <w:div w:id="1444420608">
          <w:marLeft w:val="0"/>
          <w:marRight w:val="0"/>
          <w:marTop w:val="0"/>
          <w:marBottom w:val="0"/>
          <w:divBdr>
            <w:top w:val="none" w:sz="0" w:space="0" w:color="auto"/>
            <w:left w:val="none" w:sz="0" w:space="0" w:color="auto"/>
            <w:bottom w:val="none" w:sz="0" w:space="0" w:color="auto"/>
            <w:right w:val="none" w:sz="0" w:space="0" w:color="auto"/>
          </w:divBdr>
          <w:divsChild>
            <w:div w:id="1787305578">
              <w:marLeft w:val="0"/>
              <w:marRight w:val="0"/>
              <w:marTop w:val="0"/>
              <w:marBottom w:val="0"/>
              <w:divBdr>
                <w:top w:val="none" w:sz="0" w:space="0" w:color="auto"/>
                <w:left w:val="none" w:sz="0" w:space="0" w:color="auto"/>
                <w:bottom w:val="none" w:sz="0" w:space="0" w:color="auto"/>
                <w:right w:val="none" w:sz="0" w:space="0" w:color="auto"/>
              </w:divBdr>
            </w:div>
          </w:divsChild>
        </w:div>
        <w:div w:id="1455710108">
          <w:marLeft w:val="0"/>
          <w:marRight w:val="0"/>
          <w:marTop w:val="0"/>
          <w:marBottom w:val="0"/>
          <w:divBdr>
            <w:top w:val="none" w:sz="0" w:space="0" w:color="auto"/>
            <w:left w:val="none" w:sz="0" w:space="0" w:color="auto"/>
            <w:bottom w:val="none" w:sz="0" w:space="0" w:color="auto"/>
            <w:right w:val="none" w:sz="0" w:space="0" w:color="auto"/>
          </w:divBdr>
        </w:div>
        <w:div w:id="1463159283">
          <w:marLeft w:val="0"/>
          <w:marRight w:val="0"/>
          <w:marTop w:val="0"/>
          <w:marBottom w:val="0"/>
          <w:divBdr>
            <w:top w:val="none" w:sz="0" w:space="0" w:color="auto"/>
            <w:left w:val="none" w:sz="0" w:space="0" w:color="auto"/>
            <w:bottom w:val="none" w:sz="0" w:space="0" w:color="auto"/>
            <w:right w:val="none" w:sz="0" w:space="0" w:color="auto"/>
          </w:divBdr>
          <w:divsChild>
            <w:div w:id="1026371386">
              <w:marLeft w:val="0"/>
              <w:marRight w:val="0"/>
              <w:marTop w:val="0"/>
              <w:marBottom w:val="0"/>
              <w:divBdr>
                <w:top w:val="none" w:sz="0" w:space="0" w:color="auto"/>
                <w:left w:val="none" w:sz="0" w:space="0" w:color="auto"/>
                <w:bottom w:val="none" w:sz="0" w:space="0" w:color="auto"/>
                <w:right w:val="none" w:sz="0" w:space="0" w:color="auto"/>
              </w:divBdr>
            </w:div>
          </w:divsChild>
        </w:div>
        <w:div w:id="1494564066">
          <w:marLeft w:val="0"/>
          <w:marRight w:val="0"/>
          <w:marTop w:val="0"/>
          <w:marBottom w:val="0"/>
          <w:divBdr>
            <w:top w:val="none" w:sz="0" w:space="0" w:color="auto"/>
            <w:left w:val="none" w:sz="0" w:space="0" w:color="auto"/>
            <w:bottom w:val="none" w:sz="0" w:space="0" w:color="auto"/>
            <w:right w:val="none" w:sz="0" w:space="0" w:color="auto"/>
          </w:divBdr>
          <w:divsChild>
            <w:div w:id="407654491">
              <w:marLeft w:val="0"/>
              <w:marRight w:val="0"/>
              <w:marTop w:val="0"/>
              <w:marBottom w:val="0"/>
              <w:divBdr>
                <w:top w:val="none" w:sz="0" w:space="0" w:color="auto"/>
                <w:left w:val="none" w:sz="0" w:space="0" w:color="auto"/>
                <w:bottom w:val="none" w:sz="0" w:space="0" w:color="auto"/>
                <w:right w:val="none" w:sz="0" w:space="0" w:color="auto"/>
              </w:divBdr>
            </w:div>
          </w:divsChild>
        </w:div>
        <w:div w:id="1496267831">
          <w:marLeft w:val="0"/>
          <w:marRight w:val="0"/>
          <w:marTop w:val="0"/>
          <w:marBottom w:val="0"/>
          <w:divBdr>
            <w:top w:val="none" w:sz="0" w:space="0" w:color="auto"/>
            <w:left w:val="none" w:sz="0" w:space="0" w:color="auto"/>
            <w:bottom w:val="none" w:sz="0" w:space="0" w:color="auto"/>
            <w:right w:val="none" w:sz="0" w:space="0" w:color="auto"/>
          </w:divBdr>
          <w:divsChild>
            <w:div w:id="292635638">
              <w:marLeft w:val="0"/>
              <w:marRight w:val="0"/>
              <w:marTop w:val="0"/>
              <w:marBottom w:val="0"/>
              <w:divBdr>
                <w:top w:val="none" w:sz="0" w:space="0" w:color="auto"/>
                <w:left w:val="none" w:sz="0" w:space="0" w:color="auto"/>
                <w:bottom w:val="none" w:sz="0" w:space="0" w:color="auto"/>
                <w:right w:val="none" w:sz="0" w:space="0" w:color="auto"/>
              </w:divBdr>
            </w:div>
          </w:divsChild>
        </w:div>
        <w:div w:id="1520704370">
          <w:marLeft w:val="0"/>
          <w:marRight w:val="0"/>
          <w:marTop w:val="0"/>
          <w:marBottom w:val="0"/>
          <w:divBdr>
            <w:top w:val="none" w:sz="0" w:space="0" w:color="auto"/>
            <w:left w:val="none" w:sz="0" w:space="0" w:color="auto"/>
            <w:bottom w:val="none" w:sz="0" w:space="0" w:color="auto"/>
            <w:right w:val="none" w:sz="0" w:space="0" w:color="auto"/>
          </w:divBdr>
          <w:divsChild>
            <w:div w:id="2082671499">
              <w:marLeft w:val="0"/>
              <w:marRight w:val="0"/>
              <w:marTop w:val="0"/>
              <w:marBottom w:val="0"/>
              <w:divBdr>
                <w:top w:val="none" w:sz="0" w:space="0" w:color="auto"/>
                <w:left w:val="none" w:sz="0" w:space="0" w:color="auto"/>
                <w:bottom w:val="none" w:sz="0" w:space="0" w:color="auto"/>
                <w:right w:val="none" w:sz="0" w:space="0" w:color="auto"/>
              </w:divBdr>
            </w:div>
          </w:divsChild>
        </w:div>
        <w:div w:id="1527910268">
          <w:marLeft w:val="0"/>
          <w:marRight w:val="0"/>
          <w:marTop w:val="0"/>
          <w:marBottom w:val="0"/>
          <w:divBdr>
            <w:top w:val="none" w:sz="0" w:space="0" w:color="auto"/>
            <w:left w:val="none" w:sz="0" w:space="0" w:color="auto"/>
            <w:bottom w:val="none" w:sz="0" w:space="0" w:color="auto"/>
            <w:right w:val="none" w:sz="0" w:space="0" w:color="auto"/>
          </w:divBdr>
        </w:div>
        <w:div w:id="1538161846">
          <w:marLeft w:val="0"/>
          <w:marRight w:val="0"/>
          <w:marTop w:val="0"/>
          <w:marBottom w:val="0"/>
          <w:divBdr>
            <w:top w:val="none" w:sz="0" w:space="0" w:color="auto"/>
            <w:left w:val="none" w:sz="0" w:space="0" w:color="auto"/>
            <w:bottom w:val="none" w:sz="0" w:space="0" w:color="auto"/>
            <w:right w:val="none" w:sz="0" w:space="0" w:color="auto"/>
          </w:divBdr>
          <w:divsChild>
            <w:div w:id="290480824">
              <w:marLeft w:val="0"/>
              <w:marRight w:val="0"/>
              <w:marTop w:val="0"/>
              <w:marBottom w:val="0"/>
              <w:divBdr>
                <w:top w:val="none" w:sz="0" w:space="0" w:color="auto"/>
                <w:left w:val="none" w:sz="0" w:space="0" w:color="auto"/>
                <w:bottom w:val="none" w:sz="0" w:space="0" w:color="auto"/>
                <w:right w:val="none" w:sz="0" w:space="0" w:color="auto"/>
              </w:divBdr>
            </w:div>
          </w:divsChild>
        </w:div>
        <w:div w:id="1568297270">
          <w:marLeft w:val="0"/>
          <w:marRight w:val="0"/>
          <w:marTop w:val="0"/>
          <w:marBottom w:val="0"/>
          <w:divBdr>
            <w:top w:val="none" w:sz="0" w:space="0" w:color="auto"/>
            <w:left w:val="none" w:sz="0" w:space="0" w:color="auto"/>
            <w:bottom w:val="none" w:sz="0" w:space="0" w:color="auto"/>
            <w:right w:val="none" w:sz="0" w:space="0" w:color="auto"/>
          </w:divBdr>
        </w:div>
        <w:div w:id="1572350258">
          <w:marLeft w:val="0"/>
          <w:marRight w:val="0"/>
          <w:marTop w:val="0"/>
          <w:marBottom w:val="0"/>
          <w:divBdr>
            <w:top w:val="none" w:sz="0" w:space="0" w:color="auto"/>
            <w:left w:val="none" w:sz="0" w:space="0" w:color="auto"/>
            <w:bottom w:val="none" w:sz="0" w:space="0" w:color="auto"/>
            <w:right w:val="none" w:sz="0" w:space="0" w:color="auto"/>
          </w:divBdr>
          <w:divsChild>
            <w:div w:id="1894806705">
              <w:marLeft w:val="0"/>
              <w:marRight w:val="0"/>
              <w:marTop w:val="0"/>
              <w:marBottom w:val="0"/>
              <w:divBdr>
                <w:top w:val="none" w:sz="0" w:space="0" w:color="auto"/>
                <w:left w:val="none" w:sz="0" w:space="0" w:color="auto"/>
                <w:bottom w:val="none" w:sz="0" w:space="0" w:color="auto"/>
                <w:right w:val="none" w:sz="0" w:space="0" w:color="auto"/>
              </w:divBdr>
            </w:div>
          </w:divsChild>
        </w:div>
        <w:div w:id="1609240759">
          <w:marLeft w:val="0"/>
          <w:marRight w:val="0"/>
          <w:marTop w:val="0"/>
          <w:marBottom w:val="0"/>
          <w:divBdr>
            <w:top w:val="none" w:sz="0" w:space="0" w:color="auto"/>
            <w:left w:val="none" w:sz="0" w:space="0" w:color="auto"/>
            <w:bottom w:val="none" w:sz="0" w:space="0" w:color="auto"/>
            <w:right w:val="none" w:sz="0" w:space="0" w:color="auto"/>
          </w:divBdr>
          <w:divsChild>
            <w:div w:id="1650137035">
              <w:marLeft w:val="0"/>
              <w:marRight w:val="0"/>
              <w:marTop w:val="0"/>
              <w:marBottom w:val="0"/>
              <w:divBdr>
                <w:top w:val="none" w:sz="0" w:space="0" w:color="auto"/>
                <w:left w:val="none" w:sz="0" w:space="0" w:color="auto"/>
                <w:bottom w:val="none" w:sz="0" w:space="0" w:color="auto"/>
                <w:right w:val="none" w:sz="0" w:space="0" w:color="auto"/>
              </w:divBdr>
            </w:div>
          </w:divsChild>
        </w:div>
        <w:div w:id="1637448813">
          <w:marLeft w:val="0"/>
          <w:marRight w:val="0"/>
          <w:marTop w:val="0"/>
          <w:marBottom w:val="0"/>
          <w:divBdr>
            <w:top w:val="none" w:sz="0" w:space="0" w:color="auto"/>
            <w:left w:val="none" w:sz="0" w:space="0" w:color="auto"/>
            <w:bottom w:val="none" w:sz="0" w:space="0" w:color="auto"/>
            <w:right w:val="none" w:sz="0" w:space="0" w:color="auto"/>
          </w:divBdr>
        </w:div>
        <w:div w:id="1654790804">
          <w:marLeft w:val="0"/>
          <w:marRight w:val="0"/>
          <w:marTop w:val="0"/>
          <w:marBottom w:val="0"/>
          <w:divBdr>
            <w:top w:val="none" w:sz="0" w:space="0" w:color="auto"/>
            <w:left w:val="none" w:sz="0" w:space="0" w:color="auto"/>
            <w:bottom w:val="none" w:sz="0" w:space="0" w:color="auto"/>
            <w:right w:val="none" w:sz="0" w:space="0" w:color="auto"/>
          </w:divBdr>
          <w:divsChild>
            <w:div w:id="861477302">
              <w:marLeft w:val="0"/>
              <w:marRight w:val="0"/>
              <w:marTop w:val="0"/>
              <w:marBottom w:val="0"/>
              <w:divBdr>
                <w:top w:val="none" w:sz="0" w:space="0" w:color="auto"/>
                <w:left w:val="none" w:sz="0" w:space="0" w:color="auto"/>
                <w:bottom w:val="none" w:sz="0" w:space="0" w:color="auto"/>
                <w:right w:val="none" w:sz="0" w:space="0" w:color="auto"/>
              </w:divBdr>
            </w:div>
          </w:divsChild>
        </w:div>
        <w:div w:id="1671759124">
          <w:marLeft w:val="0"/>
          <w:marRight w:val="0"/>
          <w:marTop w:val="0"/>
          <w:marBottom w:val="0"/>
          <w:divBdr>
            <w:top w:val="none" w:sz="0" w:space="0" w:color="auto"/>
            <w:left w:val="none" w:sz="0" w:space="0" w:color="auto"/>
            <w:bottom w:val="none" w:sz="0" w:space="0" w:color="auto"/>
            <w:right w:val="none" w:sz="0" w:space="0" w:color="auto"/>
          </w:divBdr>
          <w:divsChild>
            <w:div w:id="1626623424">
              <w:marLeft w:val="0"/>
              <w:marRight w:val="0"/>
              <w:marTop w:val="0"/>
              <w:marBottom w:val="0"/>
              <w:divBdr>
                <w:top w:val="none" w:sz="0" w:space="0" w:color="auto"/>
                <w:left w:val="none" w:sz="0" w:space="0" w:color="auto"/>
                <w:bottom w:val="none" w:sz="0" w:space="0" w:color="auto"/>
                <w:right w:val="none" w:sz="0" w:space="0" w:color="auto"/>
              </w:divBdr>
            </w:div>
          </w:divsChild>
        </w:div>
        <w:div w:id="1701123560">
          <w:marLeft w:val="0"/>
          <w:marRight w:val="0"/>
          <w:marTop w:val="0"/>
          <w:marBottom w:val="0"/>
          <w:divBdr>
            <w:top w:val="none" w:sz="0" w:space="0" w:color="auto"/>
            <w:left w:val="none" w:sz="0" w:space="0" w:color="auto"/>
            <w:bottom w:val="none" w:sz="0" w:space="0" w:color="auto"/>
            <w:right w:val="none" w:sz="0" w:space="0" w:color="auto"/>
          </w:divBdr>
        </w:div>
        <w:div w:id="1720476403">
          <w:marLeft w:val="0"/>
          <w:marRight w:val="0"/>
          <w:marTop w:val="0"/>
          <w:marBottom w:val="0"/>
          <w:divBdr>
            <w:top w:val="none" w:sz="0" w:space="0" w:color="auto"/>
            <w:left w:val="none" w:sz="0" w:space="0" w:color="auto"/>
            <w:bottom w:val="none" w:sz="0" w:space="0" w:color="auto"/>
            <w:right w:val="none" w:sz="0" w:space="0" w:color="auto"/>
          </w:divBdr>
          <w:divsChild>
            <w:div w:id="1950233282">
              <w:marLeft w:val="0"/>
              <w:marRight w:val="0"/>
              <w:marTop w:val="0"/>
              <w:marBottom w:val="0"/>
              <w:divBdr>
                <w:top w:val="none" w:sz="0" w:space="0" w:color="auto"/>
                <w:left w:val="none" w:sz="0" w:space="0" w:color="auto"/>
                <w:bottom w:val="none" w:sz="0" w:space="0" w:color="auto"/>
                <w:right w:val="none" w:sz="0" w:space="0" w:color="auto"/>
              </w:divBdr>
            </w:div>
          </w:divsChild>
        </w:div>
        <w:div w:id="1743023603">
          <w:marLeft w:val="0"/>
          <w:marRight w:val="0"/>
          <w:marTop w:val="0"/>
          <w:marBottom w:val="0"/>
          <w:divBdr>
            <w:top w:val="none" w:sz="0" w:space="0" w:color="auto"/>
            <w:left w:val="none" w:sz="0" w:space="0" w:color="auto"/>
            <w:bottom w:val="none" w:sz="0" w:space="0" w:color="auto"/>
            <w:right w:val="none" w:sz="0" w:space="0" w:color="auto"/>
          </w:divBdr>
        </w:div>
        <w:div w:id="1762682420">
          <w:marLeft w:val="0"/>
          <w:marRight w:val="0"/>
          <w:marTop w:val="0"/>
          <w:marBottom w:val="0"/>
          <w:divBdr>
            <w:top w:val="none" w:sz="0" w:space="0" w:color="auto"/>
            <w:left w:val="none" w:sz="0" w:space="0" w:color="auto"/>
            <w:bottom w:val="none" w:sz="0" w:space="0" w:color="auto"/>
            <w:right w:val="none" w:sz="0" w:space="0" w:color="auto"/>
          </w:divBdr>
          <w:divsChild>
            <w:div w:id="606624590">
              <w:marLeft w:val="0"/>
              <w:marRight w:val="0"/>
              <w:marTop w:val="0"/>
              <w:marBottom w:val="0"/>
              <w:divBdr>
                <w:top w:val="none" w:sz="0" w:space="0" w:color="auto"/>
                <w:left w:val="none" w:sz="0" w:space="0" w:color="auto"/>
                <w:bottom w:val="none" w:sz="0" w:space="0" w:color="auto"/>
                <w:right w:val="none" w:sz="0" w:space="0" w:color="auto"/>
              </w:divBdr>
            </w:div>
          </w:divsChild>
        </w:div>
        <w:div w:id="1765685433">
          <w:marLeft w:val="0"/>
          <w:marRight w:val="0"/>
          <w:marTop w:val="0"/>
          <w:marBottom w:val="0"/>
          <w:divBdr>
            <w:top w:val="none" w:sz="0" w:space="0" w:color="auto"/>
            <w:left w:val="none" w:sz="0" w:space="0" w:color="auto"/>
            <w:bottom w:val="none" w:sz="0" w:space="0" w:color="auto"/>
            <w:right w:val="none" w:sz="0" w:space="0" w:color="auto"/>
          </w:divBdr>
          <w:divsChild>
            <w:div w:id="2131971881">
              <w:marLeft w:val="0"/>
              <w:marRight w:val="0"/>
              <w:marTop w:val="0"/>
              <w:marBottom w:val="0"/>
              <w:divBdr>
                <w:top w:val="none" w:sz="0" w:space="0" w:color="auto"/>
                <w:left w:val="none" w:sz="0" w:space="0" w:color="auto"/>
                <w:bottom w:val="none" w:sz="0" w:space="0" w:color="auto"/>
                <w:right w:val="none" w:sz="0" w:space="0" w:color="auto"/>
              </w:divBdr>
            </w:div>
          </w:divsChild>
        </w:div>
        <w:div w:id="1778210259">
          <w:marLeft w:val="0"/>
          <w:marRight w:val="0"/>
          <w:marTop w:val="0"/>
          <w:marBottom w:val="0"/>
          <w:divBdr>
            <w:top w:val="none" w:sz="0" w:space="0" w:color="auto"/>
            <w:left w:val="none" w:sz="0" w:space="0" w:color="auto"/>
            <w:bottom w:val="none" w:sz="0" w:space="0" w:color="auto"/>
            <w:right w:val="none" w:sz="0" w:space="0" w:color="auto"/>
          </w:divBdr>
          <w:divsChild>
            <w:div w:id="1231960204">
              <w:marLeft w:val="0"/>
              <w:marRight w:val="0"/>
              <w:marTop w:val="0"/>
              <w:marBottom w:val="0"/>
              <w:divBdr>
                <w:top w:val="none" w:sz="0" w:space="0" w:color="auto"/>
                <w:left w:val="none" w:sz="0" w:space="0" w:color="auto"/>
                <w:bottom w:val="none" w:sz="0" w:space="0" w:color="auto"/>
                <w:right w:val="none" w:sz="0" w:space="0" w:color="auto"/>
              </w:divBdr>
            </w:div>
          </w:divsChild>
        </w:div>
        <w:div w:id="1789156315">
          <w:marLeft w:val="0"/>
          <w:marRight w:val="0"/>
          <w:marTop w:val="0"/>
          <w:marBottom w:val="0"/>
          <w:divBdr>
            <w:top w:val="none" w:sz="0" w:space="0" w:color="auto"/>
            <w:left w:val="none" w:sz="0" w:space="0" w:color="auto"/>
            <w:bottom w:val="none" w:sz="0" w:space="0" w:color="auto"/>
            <w:right w:val="none" w:sz="0" w:space="0" w:color="auto"/>
          </w:divBdr>
          <w:divsChild>
            <w:div w:id="62069948">
              <w:marLeft w:val="0"/>
              <w:marRight w:val="0"/>
              <w:marTop w:val="0"/>
              <w:marBottom w:val="0"/>
              <w:divBdr>
                <w:top w:val="none" w:sz="0" w:space="0" w:color="auto"/>
                <w:left w:val="none" w:sz="0" w:space="0" w:color="auto"/>
                <w:bottom w:val="none" w:sz="0" w:space="0" w:color="auto"/>
                <w:right w:val="none" w:sz="0" w:space="0" w:color="auto"/>
              </w:divBdr>
            </w:div>
          </w:divsChild>
        </w:div>
        <w:div w:id="1804999495">
          <w:marLeft w:val="0"/>
          <w:marRight w:val="0"/>
          <w:marTop w:val="0"/>
          <w:marBottom w:val="0"/>
          <w:divBdr>
            <w:top w:val="none" w:sz="0" w:space="0" w:color="auto"/>
            <w:left w:val="none" w:sz="0" w:space="0" w:color="auto"/>
            <w:bottom w:val="none" w:sz="0" w:space="0" w:color="auto"/>
            <w:right w:val="none" w:sz="0" w:space="0" w:color="auto"/>
          </w:divBdr>
        </w:div>
        <w:div w:id="1813790284">
          <w:marLeft w:val="0"/>
          <w:marRight w:val="0"/>
          <w:marTop w:val="0"/>
          <w:marBottom w:val="0"/>
          <w:divBdr>
            <w:top w:val="none" w:sz="0" w:space="0" w:color="auto"/>
            <w:left w:val="none" w:sz="0" w:space="0" w:color="auto"/>
            <w:bottom w:val="none" w:sz="0" w:space="0" w:color="auto"/>
            <w:right w:val="none" w:sz="0" w:space="0" w:color="auto"/>
          </w:divBdr>
        </w:div>
        <w:div w:id="1815415151">
          <w:marLeft w:val="0"/>
          <w:marRight w:val="0"/>
          <w:marTop w:val="0"/>
          <w:marBottom w:val="0"/>
          <w:divBdr>
            <w:top w:val="none" w:sz="0" w:space="0" w:color="auto"/>
            <w:left w:val="none" w:sz="0" w:space="0" w:color="auto"/>
            <w:bottom w:val="none" w:sz="0" w:space="0" w:color="auto"/>
            <w:right w:val="none" w:sz="0" w:space="0" w:color="auto"/>
          </w:divBdr>
        </w:div>
        <w:div w:id="1817526400">
          <w:marLeft w:val="0"/>
          <w:marRight w:val="0"/>
          <w:marTop w:val="0"/>
          <w:marBottom w:val="0"/>
          <w:divBdr>
            <w:top w:val="none" w:sz="0" w:space="0" w:color="auto"/>
            <w:left w:val="none" w:sz="0" w:space="0" w:color="auto"/>
            <w:bottom w:val="none" w:sz="0" w:space="0" w:color="auto"/>
            <w:right w:val="none" w:sz="0" w:space="0" w:color="auto"/>
          </w:divBdr>
          <w:divsChild>
            <w:div w:id="582033720">
              <w:marLeft w:val="0"/>
              <w:marRight w:val="0"/>
              <w:marTop w:val="0"/>
              <w:marBottom w:val="0"/>
              <w:divBdr>
                <w:top w:val="none" w:sz="0" w:space="0" w:color="auto"/>
                <w:left w:val="none" w:sz="0" w:space="0" w:color="auto"/>
                <w:bottom w:val="none" w:sz="0" w:space="0" w:color="auto"/>
                <w:right w:val="none" w:sz="0" w:space="0" w:color="auto"/>
              </w:divBdr>
            </w:div>
          </w:divsChild>
        </w:div>
        <w:div w:id="1835955880">
          <w:marLeft w:val="0"/>
          <w:marRight w:val="0"/>
          <w:marTop w:val="0"/>
          <w:marBottom w:val="0"/>
          <w:divBdr>
            <w:top w:val="none" w:sz="0" w:space="0" w:color="auto"/>
            <w:left w:val="none" w:sz="0" w:space="0" w:color="auto"/>
            <w:bottom w:val="none" w:sz="0" w:space="0" w:color="auto"/>
            <w:right w:val="none" w:sz="0" w:space="0" w:color="auto"/>
          </w:divBdr>
          <w:divsChild>
            <w:div w:id="524371522">
              <w:marLeft w:val="0"/>
              <w:marRight w:val="0"/>
              <w:marTop w:val="0"/>
              <w:marBottom w:val="0"/>
              <w:divBdr>
                <w:top w:val="none" w:sz="0" w:space="0" w:color="auto"/>
                <w:left w:val="none" w:sz="0" w:space="0" w:color="auto"/>
                <w:bottom w:val="none" w:sz="0" w:space="0" w:color="auto"/>
                <w:right w:val="none" w:sz="0" w:space="0" w:color="auto"/>
              </w:divBdr>
            </w:div>
          </w:divsChild>
        </w:div>
        <w:div w:id="1848212471">
          <w:marLeft w:val="0"/>
          <w:marRight w:val="0"/>
          <w:marTop w:val="0"/>
          <w:marBottom w:val="0"/>
          <w:divBdr>
            <w:top w:val="none" w:sz="0" w:space="0" w:color="auto"/>
            <w:left w:val="none" w:sz="0" w:space="0" w:color="auto"/>
            <w:bottom w:val="none" w:sz="0" w:space="0" w:color="auto"/>
            <w:right w:val="none" w:sz="0" w:space="0" w:color="auto"/>
          </w:divBdr>
        </w:div>
        <w:div w:id="1878078513">
          <w:marLeft w:val="0"/>
          <w:marRight w:val="0"/>
          <w:marTop w:val="0"/>
          <w:marBottom w:val="0"/>
          <w:divBdr>
            <w:top w:val="none" w:sz="0" w:space="0" w:color="auto"/>
            <w:left w:val="none" w:sz="0" w:space="0" w:color="auto"/>
            <w:bottom w:val="none" w:sz="0" w:space="0" w:color="auto"/>
            <w:right w:val="none" w:sz="0" w:space="0" w:color="auto"/>
          </w:divBdr>
        </w:div>
        <w:div w:id="1905991120">
          <w:marLeft w:val="0"/>
          <w:marRight w:val="0"/>
          <w:marTop w:val="0"/>
          <w:marBottom w:val="0"/>
          <w:divBdr>
            <w:top w:val="none" w:sz="0" w:space="0" w:color="auto"/>
            <w:left w:val="none" w:sz="0" w:space="0" w:color="auto"/>
            <w:bottom w:val="none" w:sz="0" w:space="0" w:color="auto"/>
            <w:right w:val="none" w:sz="0" w:space="0" w:color="auto"/>
          </w:divBdr>
        </w:div>
        <w:div w:id="1932618025">
          <w:marLeft w:val="0"/>
          <w:marRight w:val="0"/>
          <w:marTop w:val="0"/>
          <w:marBottom w:val="0"/>
          <w:divBdr>
            <w:top w:val="none" w:sz="0" w:space="0" w:color="auto"/>
            <w:left w:val="none" w:sz="0" w:space="0" w:color="auto"/>
            <w:bottom w:val="none" w:sz="0" w:space="0" w:color="auto"/>
            <w:right w:val="none" w:sz="0" w:space="0" w:color="auto"/>
          </w:divBdr>
          <w:divsChild>
            <w:div w:id="125392078">
              <w:marLeft w:val="0"/>
              <w:marRight w:val="0"/>
              <w:marTop w:val="0"/>
              <w:marBottom w:val="0"/>
              <w:divBdr>
                <w:top w:val="none" w:sz="0" w:space="0" w:color="auto"/>
                <w:left w:val="none" w:sz="0" w:space="0" w:color="auto"/>
                <w:bottom w:val="none" w:sz="0" w:space="0" w:color="auto"/>
                <w:right w:val="none" w:sz="0" w:space="0" w:color="auto"/>
              </w:divBdr>
            </w:div>
          </w:divsChild>
        </w:div>
        <w:div w:id="1940990061">
          <w:marLeft w:val="0"/>
          <w:marRight w:val="0"/>
          <w:marTop w:val="0"/>
          <w:marBottom w:val="0"/>
          <w:divBdr>
            <w:top w:val="none" w:sz="0" w:space="0" w:color="auto"/>
            <w:left w:val="none" w:sz="0" w:space="0" w:color="auto"/>
            <w:bottom w:val="none" w:sz="0" w:space="0" w:color="auto"/>
            <w:right w:val="none" w:sz="0" w:space="0" w:color="auto"/>
          </w:divBdr>
        </w:div>
        <w:div w:id="1950818994">
          <w:marLeft w:val="0"/>
          <w:marRight w:val="0"/>
          <w:marTop w:val="0"/>
          <w:marBottom w:val="0"/>
          <w:divBdr>
            <w:top w:val="none" w:sz="0" w:space="0" w:color="auto"/>
            <w:left w:val="none" w:sz="0" w:space="0" w:color="auto"/>
            <w:bottom w:val="none" w:sz="0" w:space="0" w:color="auto"/>
            <w:right w:val="none" w:sz="0" w:space="0" w:color="auto"/>
          </w:divBdr>
        </w:div>
        <w:div w:id="2006202885">
          <w:marLeft w:val="0"/>
          <w:marRight w:val="0"/>
          <w:marTop w:val="0"/>
          <w:marBottom w:val="0"/>
          <w:divBdr>
            <w:top w:val="none" w:sz="0" w:space="0" w:color="auto"/>
            <w:left w:val="none" w:sz="0" w:space="0" w:color="auto"/>
            <w:bottom w:val="none" w:sz="0" w:space="0" w:color="auto"/>
            <w:right w:val="none" w:sz="0" w:space="0" w:color="auto"/>
          </w:divBdr>
          <w:divsChild>
            <w:div w:id="1235625049">
              <w:marLeft w:val="0"/>
              <w:marRight w:val="0"/>
              <w:marTop w:val="0"/>
              <w:marBottom w:val="0"/>
              <w:divBdr>
                <w:top w:val="none" w:sz="0" w:space="0" w:color="auto"/>
                <w:left w:val="none" w:sz="0" w:space="0" w:color="auto"/>
                <w:bottom w:val="none" w:sz="0" w:space="0" w:color="auto"/>
                <w:right w:val="none" w:sz="0" w:space="0" w:color="auto"/>
              </w:divBdr>
            </w:div>
          </w:divsChild>
        </w:div>
        <w:div w:id="2012638476">
          <w:marLeft w:val="0"/>
          <w:marRight w:val="0"/>
          <w:marTop w:val="0"/>
          <w:marBottom w:val="0"/>
          <w:divBdr>
            <w:top w:val="none" w:sz="0" w:space="0" w:color="auto"/>
            <w:left w:val="none" w:sz="0" w:space="0" w:color="auto"/>
            <w:bottom w:val="none" w:sz="0" w:space="0" w:color="auto"/>
            <w:right w:val="none" w:sz="0" w:space="0" w:color="auto"/>
          </w:divBdr>
          <w:divsChild>
            <w:div w:id="1176842196">
              <w:marLeft w:val="0"/>
              <w:marRight w:val="0"/>
              <w:marTop w:val="0"/>
              <w:marBottom w:val="0"/>
              <w:divBdr>
                <w:top w:val="none" w:sz="0" w:space="0" w:color="auto"/>
                <w:left w:val="none" w:sz="0" w:space="0" w:color="auto"/>
                <w:bottom w:val="none" w:sz="0" w:space="0" w:color="auto"/>
                <w:right w:val="none" w:sz="0" w:space="0" w:color="auto"/>
              </w:divBdr>
            </w:div>
          </w:divsChild>
        </w:div>
        <w:div w:id="2023432665">
          <w:marLeft w:val="0"/>
          <w:marRight w:val="0"/>
          <w:marTop w:val="0"/>
          <w:marBottom w:val="0"/>
          <w:divBdr>
            <w:top w:val="none" w:sz="0" w:space="0" w:color="auto"/>
            <w:left w:val="none" w:sz="0" w:space="0" w:color="auto"/>
            <w:bottom w:val="none" w:sz="0" w:space="0" w:color="auto"/>
            <w:right w:val="none" w:sz="0" w:space="0" w:color="auto"/>
          </w:divBdr>
          <w:divsChild>
            <w:div w:id="401299582">
              <w:marLeft w:val="0"/>
              <w:marRight w:val="0"/>
              <w:marTop w:val="0"/>
              <w:marBottom w:val="0"/>
              <w:divBdr>
                <w:top w:val="none" w:sz="0" w:space="0" w:color="auto"/>
                <w:left w:val="none" w:sz="0" w:space="0" w:color="auto"/>
                <w:bottom w:val="none" w:sz="0" w:space="0" w:color="auto"/>
                <w:right w:val="none" w:sz="0" w:space="0" w:color="auto"/>
              </w:divBdr>
            </w:div>
          </w:divsChild>
        </w:div>
        <w:div w:id="2080398167">
          <w:marLeft w:val="0"/>
          <w:marRight w:val="0"/>
          <w:marTop w:val="0"/>
          <w:marBottom w:val="0"/>
          <w:divBdr>
            <w:top w:val="none" w:sz="0" w:space="0" w:color="auto"/>
            <w:left w:val="none" w:sz="0" w:space="0" w:color="auto"/>
            <w:bottom w:val="none" w:sz="0" w:space="0" w:color="auto"/>
            <w:right w:val="none" w:sz="0" w:space="0" w:color="auto"/>
          </w:divBdr>
        </w:div>
        <w:div w:id="2095541247">
          <w:marLeft w:val="0"/>
          <w:marRight w:val="0"/>
          <w:marTop w:val="0"/>
          <w:marBottom w:val="0"/>
          <w:divBdr>
            <w:top w:val="none" w:sz="0" w:space="0" w:color="auto"/>
            <w:left w:val="none" w:sz="0" w:space="0" w:color="auto"/>
            <w:bottom w:val="none" w:sz="0" w:space="0" w:color="auto"/>
            <w:right w:val="none" w:sz="0" w:space="0" w:color="auto"/>
          </w:divBdr>
          <w:divsChild>
            <w:div w:id="1766461905">
              <w:marLeft w:val="0"/>
              <w:marRight w:val="0"/>
              <w:marTop w:val="0"/>
              <w:marBottom w:val="0"/>
              <w:divBdr>
                <w:top w:val="none" w:sz="0" w:space="0" w:color="auto"/>
                <w:left w:val="none" w:sz="0" w:space="0" w:color="auto"/>
                <w:bottom w:val="none" w:sz="0" w:space="0" w:color="auto"/>
                <w:right w:val="none" w:sz="0" w:space="0" w:color="auto"/>
              </w:divBdr>
            </w:div>
          </w:divsChild>
        </w:div>
        <w:div w:id="2095781124">
          <w:marLeft w:val="0"/>
          <w:marRight w:val="0"/>
          <w:marTop w:val="0"/>
          <w:marBottom w:val="0"/>
          <w:divBdr>
            <w:top w:val="none" w:sz="0" w:space="0" w:color="auto"/>
            <w:left w:val="none" w:sz="0" w:space="0" w:color="auto"/>
            <w:bottom w:val="none" w:sz="0" w:space="0" w:color="auto"/>
            <w:right w:val="none" w:sz="0" w:space="0" w:color="auto"/>
          </w:divBdr>
          <w:divsChild>
            <w:div w:id="396630204">
              <w:marLeft w:val="0"/>
              <w:marRight w:val="0"/>
              <w:marTop w:val="0"/>
              <w:marBottom w:val="0"/>
              <w:divBdr>
                <w:top w:val="none" w:sz="0" w:space="0" w:color="auto"/>
                <w:left w:val="none" w:sz="0" w:space="0" w:color="auto"/>
                <w:bottom w:val="none" w:sz="0" w:space="0" w:color="auto"/>
                <w:right w:val="none" w:sz="0" w:space="0" w:color="auto"/>
              </w:divBdr>
            </w:div>
          </w:divsChild>
        </w:div>
        <w:div w:id="2096049947">
          <w:marLeft w:val="0"/>
          <w:marRight w:val="0"/>
          <w:marTop w:val="0"/>
          <w:marBottom w:val="0"/>
          <w:divBdr>
            <w:top w:val="none" w:sz="0" w:space="0" w:color="auto"/>
            <w:left w:val="none" w:sz="0" w:space="0" w:color="auto"/>
            <w:bottom w:val="none" w:sz="0" w:space="0" w:color="auto"/>
            <w:right w:val="none" w:sz="0" w:space="0" w:color="auto"/>
          </w:divBdr>
          <w:divsChild>
            <w:div w:id="1398088129">
              <w:marLeft w:val="0"/>
              <w:marRight w:val="0"/>
              <w:marTop w:val="0"/>
              <w:marBottom w:val="0"/>
              <w:divBdr>
                <w:top w:val="none" w:sz="0" w:space="0" w:color="auto"/>
                <w:left w:val="none" w:sz="0" w:space="0" w:color="auto"/>
                <w:bottom w:val="none" w:sz="0" w:space="0" w:color="auto"/>
                <w:right w:val="none" w:sz="0" w:space="0" w:color="auto"/>
              </w:divBdr>
            </w:div>
          </w:divsChild>
        </w:div>
        <w:div w:id="2099667549">
          <w:marLeft w:val="0"/>
          <w:marRight w:val="0"/>
          <w:marTop w:val="0"/>
          <w:marBottom w:val="0"/>
          <w:divBdr>
            <w:top w:val="none" w:sz="0" w:space="0" w:color="auto"/>
            <w:left w:val="none" w:sz="0" w:space="0" w:color="auto"/>
            <w:bottom w:val="none" w:sz="0" w:space="0" w:color="auto"/>
            <w:right w:val="none" w:sz="0" w:space="0" w:color="auto"/>
          </w:divBdr>
        </w:div>
        <w:div w:id="2135826505">
          <w:marLeft w:val="0"/>
          <w:marRight w:val="0"/>
          <w:marTop w:val="0"/>
          <w:marBottom w:val="0"/>
          <w:divBdr>
            <w:top w:val="none" w:sz="0" w:space="0" w:color="auto"/>
            <w:left w:val="none" w:sz="0" w:space="0" w:color="auto"/>
            <w:bottom w:val="none" w:sz="0" w:space="0" w:color="auto"/>
            <w:right w:val="none" w:sz="0" w:space="0" w:color="auto"/>
          </w:divBdr>
        </w:div>
      </w:divsChild>
    </w:div>
    <w:div w:id="747267968">
      <w:bodyDiv w:val="1"/>
      <w:marLeft w:val="0"/>
      <w:marRight w:val="0"/>
      <w:marTop w:val="0"/>
      <w:marBottom w:val="0"/>
      <w:divBdr>
        <w:top w:val="none" w:sz="0" w:space="0" w:color="auto"/>
        <w:left w:val="none" w:sz="0" w:space="0" w:color="auto"/>
        <w:bottom w:val="none" w:sz="0" w:space="0" w:color="auto"/>
        <w:right w:val="none" w:sz="0" w:space="0" w:color="auto"/>
      </w:divBdr>
      <w:divsChild>
        <w:div w:id="27491290">
          <w:marLeft w:val="0"/>
          <w:marRight w:val="0"/>
          <w:marTop w:val="0"/>
          <w:marBottom w:val="0"/>
          <w:divBdr>
            <w:top w:val="none" w:sz="0" w:space="0" w:color="auto"/>
            <w:left w:val="none" w:sz="0" w:space="0" w:color="auto"/>
            <w:bottom w:val="none" w:sz="0" w:space="0" w:color="auto"/>
            <w:right w:val="none" w:sz="0" w:space="0" w:color="auto"/>
          </w:divBdr>
        </w:div>
        <w:div w:id="54546333">
          <w:marLeft w:val="0"/>
          <w:marRight w:val="0"/>
          <w:marTop w:val="0"/>
          <w:marBottom w:val="0"/>
          <w:divBdr>
            <w:top w:val="none" w:sz="0" w:space="0" w:color="auto"/>
            <w:left w:val="none" w:sz="0" w:space="0" w:color="auto"/>
            <w:bottom w:val="none" w:sz="0" w:space="0" w:color="auto"/>
            <w:right w:val="none" w:sz="0" w:space="0" w:color="auto"/>
          </w:divBdr>
        </w:div>
        <w:div w:id="81925108">
          <w:marLeft w:val="0"/>
          <w:marRight w:val="0"/>
          <w:marTop w:val="0"/>
          <w:marBottom w:val="0"/>
          <w:divBdr>
            <w:top w:val="none" w:sz="0" w:space="0" w:color="auto"/>
            <w:left w:val="none" w:sz="0" w:space="0" w:color="auto"/>
            <w:bottom w:val="none" w:sz="0" w:space="0" w:color="auto"/>
            <w:right w:val="none" w:sz="0" w:space="0" w:color="auto"/>
          </w:divBdr>
        </w:div>
        <w:div w:id="203715163">
          <w:marLeft w:val="0"/>
          <w:marRight w:val="0"/>
          <w:marTop w:val="0"/>
          <w:marBottom w:val="0"/>
          <w:divBdr>
            <w:top w:val="none" w:sz="0" w:space="0" w:color="auto"/>
            <w:left w:val="none" w:sz="0" w:space="0" w:color="auto"/>
            <w:bottom w:val="none" w:sz="0" w:space="0" w:color="auto"/>
            <w:right w:val="none" w:sz="0" w:space="0" w:color="auto"/>
          </w:divBdr>
          <w:divsChild>
            <w:div w:id="4283365">
              <w:marLeft w:val="0"/>
              <w:marRight w:val="0"/>
              <w:marTop w:val="0"/>
              <w:marBottom w:val="0"/>
              <w:divBdr>
                <w:top w:val="none" w:sz="0" w:space="0" w:color="auto"/>
                <w:left w:val="none" w:sz="0" w:space="0" w:color="auto"/>
                <w:bottom w:val="none" w:sz="0" w:space="0" w:color="auto"/>
                <w:right w:val="none" w:sz="0" w:space="0" w:color="auto"/>
              </w:divBdr>
            </w:div>
          </w:divsChild>
        </w:div>
        <w:div w:id="299501985">
          <w:marLeft w:val="0"/>
          <w:marRight w:val="0"/>
          <w:marTop w:val="0"/>
          <w:marBottom w:val="0"/>
          <w:divBdr>
            <w:top w:val="none" w:sz="0" w:space="0" w:color="auto"/>
            <w:left w:val="none" w:sz="0" w:space="0" w:color="auto"/>
            <w:bottom w:val="none" w:sz="0" w:space="0" w:color="auto"/>
            <w:right w:val="none" w:sz="0" w:space="0" w:color="auto"/>
          </w:divBdr>
          <w:divsChild>
            <w:div w:id="1134518766">
              <w:marLeft w:val="0"/>
              <w:marRight w:val="0"/>
              <w:marTop w:val="0"/>
              <w:marBottom w:val="0"/>
              <w:divBdr>
                <w:top w:val="none" w:sz="0" w:space="0" w:color="auto"/>
                <w:left w:val="none" w:sz="0" w:space="0" w:color="auto"/>
                <w:bottom w:val="none" w:sz="0" w:space="0" w:color="auto"/>
                <w:right w:val="none" w:sz="0" w:space="0" w:color="auto"/>
              </w:divBdr>
            </w:div>
          </w:divsChild>
        </w:div>
        <w:div w:id="361057839">
          <w:marLeft w:val="0"/>
          <w:marRight w:val="0"/>
          <w:marTop w:val="0"/>
          <w:marBottom w:val="0"/>
          <w:divBdr>
            <w:top w:val="none" w:sz="0" w:space="0" w:color="auto"/>
            <w:left w:val="none" w:sz="0" w:space="0" w:color="auto"/>
            <w:bottom w:val="none" w:sz="0" w:space="0" w:color="auto"/>
            <w:right w:val="none" w:sz="0" w:space="0" w:color="auto"/>
          </w:divBdr>
          <w:divsChild>
            <w:div w:id="1131021142">
              <w:marLeft w:val="0"/>
              <w:marRight w:val="0"/>
              <w:marTop w:val="0"/>
              <w:marBottom w:val="0"/>
              <w:divBdr>
                <w:top w:val="none" w:sz="0" w:space="0" w:color="auto"/>
                <w:left w:val="none" w:sz="0" w:space="0" w:color="auto"/>
                <w:bottom w:val="none" w:sz="0" w:space="0" w:color="auto"/>
                <w:right w:val="none" w:sz="0" w:space="0" w:color="auto"/>
              </w:divBdr>
            </w:div>
          </w:divsChild>
        </w:div>
        <w:div w:id="463160056">
          <w:marLeft w:val="0"/>
          <w:marRight w:val="0"/>
          <w:marTop w:val="0"/>
          <w:marBottom w:val="0"/>
          <w:divBdr>
            <w:top w:val="none" w:sz="0" w:space="0" w:color="auto"/>
            <w:left w:val="none" w:sz="0" w:space="0" w:color="auto"/>
            <w:bottom w:val="none" w:sz="0" w:space="0" w:color="auto"/>
            <w:right w:val="none" w:sz="0" w:space="0" w:color="auto"/>
          </w:divBdr>
          <w:divsChild>
            <w:div w:id="973291925">
              <w:marLeft w:val="0"/>
              <w:marRight w:val="0"/>
              <w:marTop w:val="0"/>
              <w:marBottom w:val="0"/>
              <w:divBdr>
                <w:top w:val="none" w:sz="0" w:space="0" w:color="auto"/>
                <w:left w:val="none" w:sz="0" w:space="0" w:color="auto"/>
                <w:bottom w:val="none" w:sz="0" w:space="0" w:color="auto"/>
                <w:right w:val="none" w:sz="0" w:space="0" w:color="auto"/>
              </w:divBdr>
            </w:div>
          </w:divsChild>
        </w:div>
        <w:div w:id="479855126">
          <w:marLeft w:val="0"/>
          <w:marRight w:val="0"/>
          <w:marTop w:val="0"/>
          <w:marBottom w:val="0"/>
          <w:divBdr>
            <w:top w:val="none" w:sz="0" w:space="0" w:color="auto"/>
            <w:left w:val="none" w:sz="0" w:space="0" w:color="auto"/>
            <w:bottom w:val="none" w:sz="0" w:space="0" w:color="auto"/>
            <w:right w:val="none" w:sz="0" w:space="0" w:color="auto"/>
          </w:divBdr>
          <w:divsChild>
            <w:div w:id="376860811">
              <w:marLeft w:val="0"/>
              <w:marRight w:val="0"/>
              <w:marTop w:val="0"/>
              <w:marBottom w:val="0"/>
              <w:divBdr>
                <w:top w:val="none" w:sz="0" w:space="0" w:color="auto"/>
                <w:left w:val="none" w:sz="0" w:space="0" w:color="auto"/>
                <w:bottom w:val="none" w:sz="0" w:space="0" w:color="auto"/>
                <w:right w:val="none" w:sz="0" w:space="0" w:color="auto"/>
              </w:divBdr>
            </w:div>
          </w:divsChild>
        </w:div>
        <w:div w:id="489292439">
          <w:marLeft w:val="0"/>
          <w:marRight w:val="0"/>
          <w:marTop w:val="0"/>
          <w:marBottom w:val="0"/>
          <w:divBdr>
            <w:top w:val="none" w:sz="0" w:space="0" w:color="auto"/>
            <w:left w:val="none" w:sz="0" w:space="0" w:color="auto"/>
            <w:bottom w:val="none" w:sz="0" w:space="0" w:color="auto"/>
            <w:right w:val="none" w:sz="0" w:space="0" w:color="auto"/>
          </w:divBdr>
          <w:divsChild>
            <w:div w:id="1612545697">
              <w:marLeft w:val="0"/>
              <w:marRight w:val="0"/>
              <w:marTop w:val="0"/>
              <w:marBottom w:val="0"/>
              <w:divBdr>
                <w:top w:val="none" w:sz="0" w:space="0" w:color="auto"/>
                <w:left w:val="none" w:sz="0" w:space="0" w:color="auto"/>
                <w:bottom w:val="none" w:sz="0" w:space="0" w:color="auto"/>
                <w:right w:val="none" w:sz="0" w:space="0" w:color="auto"/>
              </w:divBdr>
            </w:div>
          </w:divsChild>
        </w:div>
        <w:div w:id="493571944">
          <w:marLeft w:val="0"/>
          <w:marRight w:val="0"/>
          <w:marTop w:val="0"/>
          <w:marBottom w:val="0"/>
          <w:divBdr>
            <w:top w:val="none" w:sz="0" w:space="0" w:color="auto"/>
            <w:left w:val="none" w:sz="0" w:space="0" w:color="auto"/>
            <w:bottom w:val="none" w:sz="0" w:space="0" w:color="auto"/>
            <w:right w:val="none" w:sz="0" w:space="0" w:color="auto"/>
          </w:divBdr>
        </w:div>
        <w:div w:id="557518570">
          <w:marLeft w:val="0"/>
          <w:marRight w:val="0"/>
          <w:marTop w:val="0"/>
          <w:marBottom w:val="0"/>
          <w:divBdr>
            <w:top w:val="none" w:sz="0" w:space="0" w:color="auto"/>
            <w:left w:val="none" w:sz="0" w:space="0" w:color="auto"/>
            <w:bottom w:val="none" w:sz="0" w:space="0" w:color="auto"/>
            <w:right w:val="none" w:sz="0" w:space="0" w:color="auto"/>
          </w:divBdr>
        </w:div>
        <w:div w:id="602610766">
          <w:marLeft w:val="0"/>
          <w:marRight w:val="0"/>
          <w:marTop w:val="0"/>
          <w:marBottom w:val="0"/>
          <w:divBdr>
            <w:top w:val="none" w:sz="0" w:space="0" w:color="auto"/>
            <w:left w:val="none" w:sz="0" w:space="0" w:color="auto"/>
            <w:bottom w:val="none" w:sz="0" w:space="0" w:color="auto"/>
            <w:right w:val="none" w:sz="0" w:space="0" w:color="auto"/>
          </w:divBdr>
          <w:divsChild>
            <w:div w:id="1731264539">
              <w:marLeft w:val="0"/>
              <w:marRight w:val="0"/>
              <w:marTop w:val="0"/>
              <w:marBottom w:val="0"/>
              <w:divBdr>
                <w:top w:val="none" w:sz="0" w:space="0" w:color="auto"/>
                <w:left w:val="none" w:sz="0" w:space="0" w:color="auto"/>
                <w:bottom w:val="none" w:sz="0" w:space="0" w:color="auto"/>
                <w:right w:val="none" w:sz="0" w:space="0" w:color="auto"/>
              </w:divBdr>
            </w:div>
          </w:divsChild>
        </w:div>
        <w:div w:id="610207143">
          <w:marLeft w:val="0"/>
          <w:marRight w:val="0"/>
          <w:marTop w:val="0"/>
          <w:marBottom w:val="0"/>
          <w:divBdr>
            <w:top w:val="none" w:sz="0" w:space="0" w:color="auto"/>
            <w:left w:val="none" w:sz="0" w:space="0" w:color="auto"/>
            <w:bottom w:val="none" w:sz="0" w:space="0" w:color="auto"/>
            <w:right w:val="none" w:sz="0" w:space="0" w:color="auto"/>
          </w:divBdr>
        </w:div>
        <w:div w:id="618947992">
          <w:marLeft w:val="0"/>
          <w:marRight w:val="0"/>
          <w:marTop w:val="0"/>
          <w:marBottom w:val="0"/>
          <w:divBdr>
            <w:top w:val="none" w:sz="0" w:space="0" w:color="auto"/>
            <w:left w:val="none" w:sz="0" w:space="0" w:color="auto"/>
            <w:bottom w:val="none" w:sz="0" w:space="0" w:color="auto"/>
            <w:right w:val="none" w:sz="0" w:space="0" w:color="auto"/>
          </w:divBdr>
          <w:divsChild>
            <w:div w:id="1362784024">
              <w:marLeft w:val="0"/>
              <w:marRight w:val="0"/>
              <w:marTop w:val="0"/>
              <w:marBottom w:val="0"/>
              <w:divBdr>
                <w:top w:val="none" w:sz="0" w:space="0" w:color="auto"/>
                <w:left w:val="none" w:sz="0" w:space="0" w:color="auto"/>
                <w:bottom w:val="none" w:sz="0" w:space="0" w:color="auto"/>
                <w:right w:val="none" w:sz="0" w:space="0" w:color="auto"/>
              </w:divBdr>
            </w:div>
          </w:divsChild>
        </w:div>
        <w:div w:id="684137682">
          <w:marLeft w:val="0"/>
          <w:marRight w:val="0"/>
          <w:marTop w:val="0"/>
          <w:marBottom w:val="0"/>
          <w:divBdr>
            <w:top w:val="none" w:sz="0" w:space="0" w:color="auto"/>
            <w:left w:val="none" w:sz="0" w:space="0" w:color="auto"/>
            <w:bottom w:val="none" w:sz="0" w:space="0" w:color="auto"/>
            <w:right w:val="none" w:sz="0" w:space="0" w:color="auto"/>
          </w:divBdr>
        </w:div>
        <w:div w:id="706300504">
          <w:marLeft w:val="0"/>
          <w:marRight w:val="0"/>
          <w:marTop w:val="0"/>
          <w:marBottom w:val="0"/>
          <w:divBdr>
            <w:top w:val="none" w:sz="0" w:space="0" w:color="auto"/>
            <w:left w:val="none" w:sz="0" w:space="0" w:color="auto"/>
            <w:bottom w:val="none" w:sz="0" w:space="0" w:color="auto"/>
            <w:right w:val="none" w:sz="0" w:space="0" w:color="auto"/>
          </w:divBdr>
        </w:div>
        <w:div w:id="810708608">
          <w:marLeft w:val="0"/>
          <w:marRight w:val="0"/>
          <w:marTop w:val="0"/>
          <w:marBottom w:val="0"/>
          <w:divBdr>
            <w:top w:val="none" w:sz="0" w:space="0" w:color="auto"/>
            <w:left w:val="none" w:sz="0" w:space="0" w:color="auto"/>
            <w:bottom w:val="none" w:sz="0" w:space="0" w:color="auto"/>
            <w:right w:val="none" w:sz="0" w:space="0" w:color="auto"/>
          </w:divBdr>
        </w:div>
        <w:div w:id="832720484">
          <w:marLeft w:val="0"/>
          <w:marRight w:val="0"/>
          <w:marTop w:val="0"/>
          <w:marBottom w:val="0"/>
          <w:divBdr>
            <w:top w:val="none" w:sz="0" w:space="0" w:color="auto"/>
            <w:left w:val="none" w:sz="0" w:space="0" w:color="auto"/>
            <w:bottom w:val="none" w:sz="0" w:space="0" w:color="auto"/>
            <w:right w:val="none" w:sz="0" w:space="0" w:color="auto"/>
          </w:divBdr>
        </w:div>
        <w:div w:id="836379493">
          <w:marLeft w:val="0"/>
          <w:marRight w:val="0"/>
          <w:marTop w:val="0"/>
          <w:marBottom w:val="0"/>
          <w:divBdr>
            <w:top w:val="none" w:sz="0" w:space="0" w:color="auto"/>
            <w:left w:val="none" w:sz="0" w:space="0" w:color="auto"/>
            <w:bottom w:val="none" w:sz="0" w:space="0" w:color="auto"/>
            <w:right w:val="none" w:sz="0" w:space="0" w:color="auto"/>
          </w:divBdr>
        </w:div>
        <w:div w:id="842359110">
          <w:marLeft w:val="0"/>
          <w:marRight w:val="0"/>
          <w:marTop w:val="0"/>
          <w:marBottom w:val="0"/>
          <w:divBdr>
            <w:top w:val="none" w:sz="0" w:space="0" w:color="auto"/>
            <w:left w:val="none" w:sz="0" w:space="0" w:color="auto"/>
            <w:bottom w:val="none" w:sz="0" w:space="0" w:color="auto"/>
            <w:right w:val="none" w:sz="0" w:space="0" w:color="auto"/>
          </w:divBdr>
        </w:div>
        <w:div w:id="875191930">
          <w:marLeft w:val="0"/>
          <w:marRight w:val="0"/>
          <w:marTop w:val="0"/>
          <w:marBottom w:val="0"/>
          <w:divBdr>
            <w:top w:val="none" w:sz="0" w:space="0" w:color="auto"/>
            <w:left w:val="none" w:sz="0" w:space="0" w:color="auto"/>
            <w:bottom w:val="none" w:sz="0" w:space="0" w:color="auto"/>
            <w:right w:val="none" w:sz="0" w:space="0" w:color="auto"/>
          </w:divBdr>
          <w:divsChild>
            <w:div w:id="600184358">
              <w:marLeft w:val="0"/>
              <w:marRight w:val="0"/>
              <w:marTop w:val="0"/>
              <w:marBottom w:val="0"/>
              <w:divBdr>
                <w:top w:val="none" w:sz="0" w:space="0" w:color="auto"/>
                <w:left w:val="none" w:sz="0" w:space="0" w:color="auto"/>
                <w:bottom w:val="none" w:sz="0" w:space="0" w:color="auto"/>
                <w:right w:val="none" w:sz="0" w:space="0" w:color="auto"/>
              </w:divBdr>
            </w:div>
          </w:divsChild>
        </w:div>
        <w:div w:id="880173069">
          <w:marLeft w:val="0"/>
          <w:marRight w:val="0"/>
          <w:marTop w:val="0"/>
          <w:marBottom w:val="0"/>
          <w:divBdr>
            <w:top w:val="none" w:sz="0" w:space="0" w:color="auto"/>
            <w:left w:val="none" w:sz="0" w:space="0" w:color="auto"/>
            <w:bottom w:val="none" w:sz="0" w:space="0" w:color="auto"/>
            <w:right w:val="none" w:sz="0" w:space="0" w:color="auto"/>
          </w:divBdr>
        </w:div>
        <w:div w:id="994070412">
          <w:marLeft w:val="0"/>
          <w:marRight w:val="0"/>
          <w:marTop w:val="0"/>
          <w:marBottom w:val="0"/>
          <w:divBdr>
            <w:top w:val="none" w:sz="0" w:space="0" w:color="auto"/>
            <w:left w:val="none" w:sz="0" w:space="0" w:color="auto"/>
            <w:bottom w:val="none" w:sz="0" w:space="0" w:color="auto"/>
            <w:right w:val="none" w:sz="0" w:space="0" w:color="auto"/>
          </w:divBdr>
          <w:divsChild>
            <w:div w:id="409817609">
              <w:marLeft w:val="0"/>
              <w:marRight w:val="0"/>
              <w:marTop w:val="0"/>
              <w:marBottom w:val="0"/>
              <w:divBdr>
                <w:top w:val="none" w:sz="0" w:space="0" w:color="auto"/>
                <w:left w:val="none" w:sz="0" w:space="0" w:color="auto"/>
                <w:bottom w:val="none" w:sz="0" w:space="0" w:color="auto"/>
                <w:right w:val="none" w:sz="0" w:space="0" w:color="auto"/>
              </w:divBdr>
            </w:div>
          </w:divsChild>
        </w:div>
        <w:div w:id="1007294196">
          <w:marLeft w:val="0"/>
          <w:marRight w:val="0"/>
          <w:marTop w:val="0"/>
          <w:marBottom w:val="0"/>
          <w:divBdr>
            <w:top w:val="none" w:sz="0" w:space="0" w:color="auto"/>
            <w:left w:val="none" w:sz="0" w:space="0" w:color="auto"/>
            <w:bottom w:val="none" w:sz="0" w:space="0" w:color="auto"/>
            <w:right w:val="none" w:sz="0" w:space="0" w:color="auto"/>
          </w:divBdr>
        </w:div>
        <w:div w:id="1068383480">
          <w:marLeft w:val="0"/>
          <w:marRight w:val="0"/>
          <w:marTop w:val="0"/>
          <w:marBottom w:val="0"/>
          <w:divBdr>
            <w:top w:val="none" w:sz="0" w:space="0" w:color="auto"/>
            <w:left w:val="none" w:sz="0" w:space="0" w:color="auto"/>
            <w:bottom w:val="none" w:sz="0" w:space="0" w:color="auto"/>
            <w:right w:val="none" w:sz="0" w:space="0" w:color="auto"/>
          </w:divBdr>
        </w:div>
        <w:div w:id="1068917045">
          <w:marLeft w:val="0"/>
          <w:marRight w:val="0"/>
          <w:marTop w:val="0"/>
          <w:marBottom w:val="0"/>
          <w:divBdr>
            <w:top w:val="none" w:sz="0" w:space="0" w:color="auto"/>
            <w:left w:val="none" w:sz="0" w:space="0" w:color="auto"/>
            <w:bottom w:val="none" w:sz="0" w:space="0" w:color="auto"/>
            <w:right w:val="none" w:sz="0" w:space="0" w:color="auto"/>
          </w:divBdr>
        </w:div>
        <w:div w:id="1074547539">
          <w:marLeft w:val="0"/>
          <w:marRight w:val="0"/>
          <w:marTop w:val="0"/>
          <w:marBottom w:val="0"/>
          <w:divBdr>
            <w:top w:val="none" w:sz="0" w:space="0" w:color="auto"/>
            <w:left w:val="none" w:sz="0" w:space="0" w:color="auto"/>
            <w:bottom w:val="none" w:sz="0" w:space="0" w:color="auto"/>
            <w:right w:val="none" w:sz="0" w:space="0" w:color="auto"/>
          </w:divBdr>
          <w:divsChild>
            <w:div w:id="2066829529">
              <w:marLeft w:val="0"/>
              <w:marRight w:val="0"/>
              <w:marTop w:val="0"/>
              <w:marBottom w:val="0"/>
              <w:divBdr>
                <w:top w:val="none" w:sz="0" w:space="0" w:color="auto"/>
                <w:left w:val="none" w:sz="0" w:space="0" w:color="auto"/>
                <w:bottom w:val="none" w:sz="0" w:space="0" w:color="auto"/>
                <w:right w:val="none" w:sz="0" w:space="0" w:color="auto"/>
              </w:divBdr>
            </w:div>
          </w:divsChild>
        </w:div>
        <w:div w:id="1081483548">
          <w:marLeft w:val="0"/>
          <w:marRight w:val="0"/>
          <w:marTop w:val="0"/>
          <w:marBottom w:val="0"/>
          <w:divBdr>
            <w:top w:val="none" w:sz="0" w:space="0" w:color="auto"/>
            <w:left w:val="none" w:sz="0" w:space="0" w:color="auto"/>
            <w:bottom w:val="none" w:sz="0" w:space="0" w:color="auto"/>
            <w:right w:val="none" w:sz="0" w:space="0" w:color="auto"/>
          </w:divBdr>
          <w:divsChild>
            <w:div w:id="1982152426">
              <w:marLeft w:val="0"/>
              <w:marRight w:val="0"/>
              <w:marTop w:val="0"/>
              <w:marBottom w:val="0"/>
              <w:divBdr>
                <w:top w:val="none" w:sz="0" w:space="0" w:color="auto"/>
                <w:left w:val="none" w:sz="0" w:space="0" w:color="auto"/>
                <w:bottom w:val="none" w:sz="0" w:space="0" w:color="auto"/>
                <w:right w:val="none" w:sz="0" w:space="0" w:color="auto"/>
              </w:divBdr>
            </w:div>
          </w:divsChild>
        </w:div>
        <w:div w:id="1118720632">
          <w:marLeft w:val="0"/>
          <w:marRight w:val="0"/>
          <w:marTop w:val="0"/>
          <w:marBottom w:val="0"/>
          <w:divBdr>
            <w:top w:val="none" w:sz="0" w:space="0" w:color="auto"/>
            <w:left w:val="none" w:sz="0" w:space="0" w:color="auto"/>
            <w:bottom w:val="none" w:sz="0" w:space="0" w:color="auto"/>
            <w:right w:val="none" w:sz="0" w:space="0" w:color="auto"/>
          </w:divBdr>
          <w:divsChild>
            <w:div w:id="1422529099">
              <w:marLeft w:val="0"/>
              <w:marRight w:val="0"/>
              <w:marTop w:val="0"/>
              <w:marBottom w:val="0"/>
              <w:divBdr>
                <w:top w:val="none" w:sz="0" w:space="0" w:color="auto"/>
                <w:left w:val="none" w:sz="0" w:space="0" w:color="auto"/>
                <w:bottom w:val="none" w:sz="0" w:space="0" w:color="auto"/>
                <w:right w:val="none" w:sz="0" w:space="0" w:color="auto"/>
              </w:divBdr>
            </w:div>
          </w:divsChild>
        </w:div>
        <w:div w:id="1218928995">
          <w:marLeft w:val="0"/>
          <w:marRight w:val="0"/>
          <w:marTop w:val="0"/>
          <w:marBottom w:val="0"/>
          <w:divBdr>
            <w:top w:val="none" w:sz="0" w:space="0" w:color="auto"/>
            <w:left w:val="none" w:sz="0" w:space="0" w:color="auto"/>
            <w:bottom w:val="none" w:sz="0" w:space="0" w:color="auto"/>
            <w:right w:val="none" w:sz="0" w:space="0" w:color="auto"/>
          </w:divBdr>
          <w:divsChild>
            <w:div w:id="734011536">
              <w:marLeft w:val="0"/>
              <w:marRight w:val="0"/>
              <w:marTop w:val="0"/>
              <w:marBottom w:val="0"/>
              <w:divBdr>
                <w:top w:val="none" w:sz="0" w:space="0" w:color="auto"/>
                <w:left w:val="none" w:sz="0" w:space="0" w:color="auto"/>
                <w:bottom w:val="none" w:sz="0" w:space="0" w:color="auto"/>
                <w:right w:val="none" w:sz="0" w:space="0" w:color="auto"/>
              </w:divBdr>
            </w:div>
          </w:divsChild>
        </w:div>
        <w:div w:id="1247105595">
          <w:marLeft w:val="0"/>
          <w:marRight w:val="0"/>
          <w:marTop w:val="0"/>
          <w:marBottom w:val="0"/>
          <w:divBdr>
            <w:top w:val="none" w:sz="0" w:space="0" w:color="auto"/>
            <w:left w:val="none" w:sz="0" w:space="0" w:color="auto"/>
            <w:bottom w:val="none" w:sz="0" w:space="0" w:color="auto"/>
            <w:right w:val="none" w:sz="0" w:space="0" w:color="auto"/>
          </w:divBdr>
          <w:divsChild>
            <w:div w:id="185366585">
              <w:marLeft w:val="0"/>
              <w:marRight w:val="0"/>
              <w:marTop w:val="0"/>
              <w:marBottom w:val="0"/>
              <w:divBdr>
                <w:top w:val="none" w:sz="0" w:space="0" w:color="auto"/>
                <w:left w:val="none" w:sz="0" w:space="0" w:color="auto"/>
                <w:bottom w:val="none" w:sz="0" w:space="0" w:color="auto"/>
                <w:right w:val="none" w:sz="0" w:space="0" w:color="auto"/>
              </w:divBdr>
            </w:div>
          </w:divsChild>
        </w:div>
        <w:div w:id="1331566634">
          <w:marLeft w:val="0"/>
          <w:marRight w:val="0"/>
          <w:marTop w:val="0"/>
          <w:marBottom w:val="0"/>
          <w:divBdr>
            <w:top w:val="none" w:sz="0" w:space="0" w:color="auto"/>
            <w:left w:val="none" w:sz="0" w:space="0" w:color="auto"/>
            <w:bottom w:val="none" w:sz="0" w:space="0" w:color="auto"/>
            <w:right w:val="none" w:sz="0" w:space="0" w:color="auto"/>
          </w:divBdr>
        </w:div>
        <w:div w:id="1349211860">
          <w:marLeft w:val="0"/>
          <w:marRight w:val="0"/>
          <w:marTop w:val="0"/>
          <w:marBottom w:val="0"/>
          <w:divBdr>
            <w:top w:val="none" w:sz="0" w:space="0" w:color="auto"/>
            <w:left w:val="none" w:sz="0" w:space="0" w:color="auto"/>
            <w:bottom w:val="none" w:sz="0" w:space="0" w:color="auto"/>
            <w:right w:val="none" w:sz="0" w:space="0" w:color="auto"/>
          </w:divBdr>
        </w:div>
        <w:div w:id="1352802433">
          <w:marLeft w:val="0"/>
          <w:marRight w:val="0"/>
          <w:marTop w:val="0"/>
          <w:marBottom w:val="0"/>
          <w:divBdr>
            <w:top w:val="none" w:sz="0" w:space="0" w:color="auto"/>
            <w:left w:val="none" w:sz="0" w:space="0" w:color="auto"/>
            <w:bottom w:val="none" w:sz="0" w:space="0" w:color="auto"/>
            <w:right w:val="none" w:sz="0" w:space="0" w:color="auto"/>
          </w:divBdr>
          <w:divsChild>
            <w:div w:id="1193764336">
              <w:marLeft w:val="0"/>
              <w:marRight w:val="0"/>
              <w:marTop w:val="0"/>
              <w:marBottom w:val="0"/>
              <w:divBdr>
                <w:top w:val="none" w:sz="0" w:space="0" w:color="auto"/>
                <w:left w:val="none" w:sz="0" w:space="0" w:color="auto"/>
                <w:bottom w:val="none" w:sz="0" w:space="0" w:color="auto"/>
                <w:right w:val="none" w:sz="0" w:space="0" w:color="auto"/>
              </w:divBdr>
            </w:div>
          </w:divsChild>
        </w:div>
        <w:div w:id="1391077908">
          <w:marLeft w:val="0"/>
          <w:marRight w:val="0"/>
          <w:marTop w:val="0"/>
          <w:marBottom w:val="0"/>
          <w:divBdr>
            <w:top w:val="none" w:sz="0" w:space="0" w:color="auto"/>
            <w:left w:val="none" w:sz="0" w:space="0" w:color="auto"/>
            <w:bottom w:val="none" w:sz="0" w:space="0" w:color="auto"/>
            <w:right w:val="none" w:sz="0" w:space="0" w:color="auto"/>
          </w:divBdr>
        </w:div>
        <w:div w:id="1405957699">
          <w:marLeft w:val="0"/>
          <w:marRight w:val="0"/>
          <w:marTop w:val="0"/>
          <w:marBottom w:val="0"/>
          <w:divBdr>
            <w:top w:val="none" w:sz="0" w:space="0" w:color="auto"/>
            <w:left w:val="none" w:sz="0" w:space="0" w:color="auto"/>
            <w:bottom w:val="none" w:sz="0" w:space="0" w:color="auto"/>
            <w:right w:val="none" w:sz="0" w:space="0" w:color="auto"/>
          </w:divBdr>
          <w:divsChild>
            <w:div w:id="1240213092">
              <w:marLeft w:val="0"/>
              <w:marRight w:val="0"/>
              <w:marTop w:val="0"/>
              <w:marBottom w:val="0"/>
              <w:divBdr>
                <w:top w:val="none" w:sz="0" w:space="0" w:color="auto"/>
                <w:left w:val="none" w:sz="0" w:space="0" w:color="auto"/>
                <w:bottom w:val="none" w:sz="0" w:space="0" w:color="auto"/>
                <w:right w:val="none" w:sz="0" w:space="0" w:color="auto"/>
              </w:divBdr>
            </w:div>
          </w:divsChild>
        </w:div>
        <w:div w:id="1481847122">
          <w:marLeft w:val="0"/>
          <w:marRight w:val="0"/>
          <w:marTop w:val="0"/>
          <w:marBottom w:val="0"/>
          <w:divBdr>
            <w:top w:val="none" w:sz="0" w:space="0" w:color="auto"/>
            <w:left w:val="none" w:sz="0" w:space="0" w:color="auto"/>
            <w:bottom w:val="none" w:sz="0" w:space="0" w:color="auto"/>
            <w:right w:val="none" w:sz="0" w:space="0" w:color="auto"/>
          </w:divBdr>
          <w:divsChild>
            <w:div w:id="443115309">
              <w:marLeft w:val="0"/>
              <w:marRight w:val="0"/>
              <w:marTop w:val="0"/>
              <w:marBottom w:val="0"/>
              <w:divBdr>
                <w:top w:val="none" w:sz="0" w:space="0" w:color="auto"/>
                <w:left w:val="none" w:sz="0" w:space="0" w:color="auto"/>
                <w:bottom w:val="none" w:sz="0" w:space="0" w:color="auto"/>
                <w:right w:val="none" w:sz="0" w:space="0" w:color="auto"/>
              </w:divBdr>
            </w:div>
          </w:divsChild>
        </w:div>
        <w:div w:id="1489445436">
          <w:marLeft w:val="0"/>
          <w:marRight w:val="0"/>
          <w:marTop w:val="0"/>
          <w:marBottom w:val="0"/>
          <w:divBdr>
            <w:top w:val="none" w:sz="0" w:space="0" w:color="auto"/>
            <w:left w:val="none" w:sz="0" w:space="0" w:color="auto"/>
            <w:bottom w:val="none" w:sz="0" w:space="0" w:color="auto"/>
            <w:right w:val="none" w:sz="0" w:space="0" w:color="auto"/>
          </w:divBdr>
        </w:div>
        <w:div w:id="1527211876">
          <w:marLeft w:val="0"/>
          <w:marRight w:val="0"/>
          <w:marTop w:val="0"/>
          <w:marBottom w:val="0"/>
          <w:divBdr>
            <w:top w:val="none" w:sz="0" w:space="0" w:color="auto"/>
            <w:left w:val="none" w:sz="0" w:space="0" w:color="auto"/>
            <w:bottom w:val="none" w:sz="0" w:space="0" w:color="auto"/>
            <w:right w:val="none" w:sz="0" w:space="0" w:color="auto"/>
          </w:divBdr>
        </w:div>
        <w:div w:id="1539047615">
          <w:marLeft w:val="0"/>
          <w:marRight w:val="0"/>
          <w:marTop w:val="0"/>
          <w:marBottom w:val="0"/>
          <w:divBdr>
            <w:top w:val="none" w:sz="0" w:space="0" w:color="auto"/>
            <w:left w:val="none" w:sz="0" w:space="0" w:color="auto"/>
            <w:bottom w:val="none" w:sz="0" w:space="0" w:color="auto"/>
            <w:right w:val="none" w:sz="0" w:space="0" w:color="auto"/>
          </w:divBdr>
        </w:div>
        <w:div w:id="1545750479">
          <w:marLeft w:val="0"/>
          <w:marRight w:val="0"/>
          <w:marTop w:val="0"/>
          <w:marBottom w:val="0"/>
          <w:divBdr>
            <w:top w:val="none" w:sz="0" w:space="0" w:color="auto"/>
            <w:left w:val="none" w:sz="0" w:space="0" w:color="auto"/>
            <w:bottom w:val="none" w:sz="0" w:space="0" w:color="auto"/>
            <w:right w:val="none" w:sz="0" w:space="0" w:color="auto"/>
          </w:divBdr>
          <w:divsChild>
            <w:div w:id="2043288674">
              <w:marLeft w:val="0"/>
              <w:marRight w:val="0"/>
              <w:marTop w:val="0"/>
              <w:marBottom w:val="0"/>
              <w:divBdr>
                <w:top w:val="none" w:sz="0" w:space="0" w:color="auto"/>
                <w:left w:val="none" w:sz="0" w:space="0" w:color="auto"/>
                <w:bottom w:val="none" w:sz="0" w:space="0" w:color="auto"/>
                <w:right w:val="none" w:sz="0" w:space="0" w:color="auto"/>
              </w:divBdr>
            </w:div>
          </w:divsChild>
        </w:div>
        <w:div w:id="1591621517">
          <w:marLeft w:val="0"/>
          <w:marRight w:val="0"/>
          <w:marTop w:val="0"/>
          <w:marBottom w:val="0"/>
          <w:divBdr>
            <w:top w:val="none" w:sz="0" w:space="0" w:color="auto"/>
            <w:left w:val="none" w:sz="0" w:space="0" w:color="auto"/>
            <w:bottom w:val="none" w:sz="0" w:space="0" w:color="auto"/>
            <w:right w:val="none" w:sz="0" w:space="0" w:color="auto"/>
          </w:divBdr>
        </w:div>
        <w:div w:id="1608997870">
          <w:marLeft w:val="0"/>
          <w:marRight w:val="0"/>
          <w:marTop w:val="0"/>
          <w:marBottom w:val="0"/>
          <w:divBdr>
            <w:top w:val="none" w:sz="0" w:space="0" w:color="auto"/>
            <w:left w:val="none" w:sz="0" w:space="0" w:color="auto"/>
            <w:bottom w:val="none" w:sz="0" w:space="0" w:color="auto"/>
            <w:right w:val="none" w:sz="0" w:space="0" w:color="auto"/>
          </w:divBdr>
          <w:divsChild>
            <w:div w:id="2106875453">
              <w:marLeft w:val="0"/>
              <w:marRight w:val="0"/>
              <w:marTop w:val="0"/>
              <w:marBottom w:val="0"/>
              <w:divBdr>
                <w:top w:val="none" w:sz="0" w:space="0" w:color="auto"/>
                <w:left w:val="none" w:sz="0" w:space="0" w:color="auto"/>
                <w:bottom w:val="none" w:sz="0" w:space="0" w:color="auto"/>
                <w:right w:val="none" w:sz="0" w:space="0" w:color="auto"/>
              </w:divBdr>
            </w:div>
          </w:divsChild>
        </w:div>
        <w:div w:id="1660694596">
          <w:marLeft w:val="0"/>
          <w:marRight w:val="0"/>
          <w:marTop w:val="0"/>
          <w:marBottom w:val="0"/>
          <w:divBdr>
            <w:top w:val="none" w:sz="0" w:space="0" w:color="auto"/>
            <w:left w:val="none" w:sz="0" w:space="0" w:color="auto"/>
            <w:bottom w:val="none" w:sz="0" w:space="0" w:color="auto"/>
            <w:right w:val="none" w:sz="0" w:space="0" w:color="auto"/>
          </w:divBdr>
        </w:div>
        <w:div w:id="1703434612">
          <w:marLeft w:val="0"/>
          <w:marRight w:val="0"/>
          <w:marTop w:val="0"/>
          <w:marBottom w:val="0"/>
          <w:divBdr>
            <w:top w:val="none" w:sz="0" w:space="0" w:color="auto"/>
            <w:left w:val="none" w:sz="0" w:space="0" w:color="auto"/>
            <w:bottom w:val="none" w:sz="0" w:space="0" w:color="auto"/>
            <w:right w:val="none" w:sz="0" w:space="0" w:color="auto"/>
          </w:divBdr>
        </w:div>
        <w:div w:id="1746679409">
          <w:marLeft w:val="0"/>
          <w:marRight w:val="0"/>
          <w:marTop w:val="0"/>
          <w:marBottom w:val="0"/>
          <w:divBdr>
            <w:top w:val="none" w:sz="0" w:space="0" w:color="auto"/>
            <w:left w:val="none" w:sz="0" w:space="0" w:color="auto"/>
            <w:bottom w:val="none" w:sz="0" w:space="0" w:color="auto"/>
            <w:right w:val="none" w:sz="0" w:space="0" w:color="auto"/>
          </w:divBdr>
          <w:divsChild>
            <w:div w:id="1950963617">
              <w:marLeft w:val="0"/>
              <w:marRight w:val="0"/>
              <w:marTop w:val="0"/>
              <w:marBottom w:val="0"/>
              <w:divBdr>
                <w:top w:val="none" w:sz="0" w:space="0" w:color="auto"/>
                <w:left w:val="none" w:sz="0" w:space="0" w:color="auto"/>
                <w:bottom w:val="none" w:sz="0" w:space="0" w:color="auto"/>
                <w:right w:val="none" w:sz="0" w:space="0" w:color="auto"/>
              </w:divBdr>
            </w:div>
          </w:divsChild>
        </w:div>
        <w:div w:id="1794447795">
          <w:marLeft w:val="0"/>
          <w:marRight w:val="0"/>
          <w:marTop w:val="0"/>
          <w:marBottom w:val="0"/>
          <w:divBdr>
            <w:top w:val="none" w:sz="0" w:space="0" w:color="auto"/>
            <w:left w:val="none" w:sz="0" w:space="0" w:color="auto"/>
            <w:bottom w:val="none" w:sz="0" w:space="0" w:color="auto"/>
            <w:right w:val="none" w:sz="0" w:space="0" w:color="auto"/>
          </w:divBdr>
        </w:div>
        <w:div w:id="1795827332">
          <w:marLeft w:val="0"/>
          <w:marRight w:val="0"/>
          <w:marTop w:val="0"/>
          <w:marBottom w:val="0"/>
          <w:divBdr>
            <w:top w:val="none" w:sz="0" w:space="0" w:color="auto"/>
            <w:left w:val="none" w:sz="0" w:space="0" w:color="auto"/>
            <w:bottom w:val="none" w:sz="0" w:space="0" w:color="auto"/>
            <w:right w:val="none" w:sz="0" w:space="0" w:color="auto"/>
          </w:divBdr>
          <w:divsChild>
            <w:div w:id="636452609">
              <w:marLeft w:val="0"/>
              <w:marRight w:val="0"/>
              <w:marTop w:val="0"/>
              <w:marBottom w:val="0"/>
              <w:divBdr>
                <w:top w:val="none" w:sz="0" w:space="0" w:color="auto"/>
                <w:left w:val="none" w:sz="0" w:space="0" w:color="auto"/>
                <w:bottom w:val="none" w:sz="0" w:space="0" w:color="auto"/>
                <w:right w:val="none" w:sz="0" w:space="0" w:color="auto"/>
              </w:divBdr>
            </w:div>
          </w:divsChild>
        </w:div>
        <w:div w:id="1802528493">
          <w:marLeft w:val="0"/>
          <w:marRight w:val="0"/>
          <w:marTop w:val="0"/>
          <w:marBottom w:val="0"/>
          <w:divBdr>
            <w:top w:val="none" w:sz="0" w:space="0" w:color="auto"/>
            <w:left w:val="none" w:sz="0" w:space="0" w:color="auto"/>
            <w:bottom w:val="none" w:sz="0" w:space="0" w:color="auto"/>
            <w:right w:val="none" w:sz="0" w:space="0" w:color="auto"/>
          </w:divBdr>
          <w:divsChild>
            <w:div w:id="1009597247">
              <w:marLeft w:val="0"/>
              <w:marRight w:val="0"/>
              <w:marTop w:val="0"/>
              <w:marBottom w:val="0"/>
              <w:divBdr>
                <w:top w:val="none" w:sz="0" w:space="0" w:color="auto"/>
                <w:left w:val="none" w:sz="0" w:space="0" w:color="auto"/>
                <w:bottom w:val="none" w:sz="0" w:space="0" w:color="auto"/>
                <w:right w:val="none" w:sz="0" w:space="0" w:color="auto"/>
              </w:divBdr>
            </w:div>
          </w:divsChild>
        </w:div>
        <w:div w:id="1991589290">
          <w:marLeft w:val="0"/>
          <w:marRight w:val="0"/>
          <w:marTop w:val="0"/>
          <w:marBottom w:val="0"/>
          <w:divBdr>
            <w:top w:val="none" w:sz="0" w:space="0" w:color="auto"/>
            <w:left w:val="none" w:sz="0" w:space="0" w:color="auto"/>
            <w:bottom w:val="none" w:sz="0" w:space="0" w:color="auto"/>
            <w:right w:val="none" w:sz="0" w:space="0" w:color="auto"/>
          </w:divBdr>
          <w:divsChild>
            <w:div w:id="1444224876">
              <w:marLeft w:val="0"/>
              <w:marRight w:val="0"/>
              <w:marTop w:val="0"/>
              <w:marBottom w:val="0"/>
              <w:divBdr>
                <w:top w:val="none" w:sz="0" w:space="0" w:color="auto"/>
                <w:left w:val="none" w:sz="0" w:space="0" w:color="auto"/>
                <w:bottom w:val="none" w:sz="0" w:space="0" w:color="auto"/>
                <w:right w:val="none" w:sz="0" w:space="0" w:color="auto"/>
              </w:divBdr>
            </w:div>
          </w:divsChild>
        </w:div>
        <w:div w:id="2038385207">
          <w:marLeft w:val="0"/>
          <w:marRight w:val="0"/>
          <w:marTop w:val="0"/>
          <w:marBottom w:val="0"/>
          <w:divBdr>
            <w:top w:val="none" w:sz="0" w:space="0" w:color="auto"/>
            <w:left w:val="none" w:sz="0" w:space="0" w:color="auto"/>
            <w:bottom w:val="none" w:sz="0" w:space="0" w:color="auto"/>
            <w:right w:val="none" w:sz="0" w:space="0" w:color="auto"/>
          </w:divBdr>
        </w:div>
        <w:div w:id="2041591043">
          <w:marLeft w:val="0"/>
          <w:marRight w:val="0"/>
          <w:marTop w:val="0"/>
          <w:marBottom w:val="0"/>
          <w:divBdr>
            <w:top w:val="none" w:sz="0" w:space="0" w:color="auto"/>
            <w:left w:val="none" w:sz="0" w:space="0" w:color="auto"/>
            <w:bottom w:val="none" w:sz="0" w:space="0" w:color="auto"/>
            <w:right w:val="none" w:sz="0" w:space="0" w:color="auto"/>
          </w:divBdr>
          <w:divsChild>
            <w:div w:id="1570264173">
              <w:marLeft w:val="0"/>
              <w:marRight w:val="0"/>
              <w:marTop w:val="0"/>
              <w:marBottom w:val="0"/>
              <w:divBdr>
                <w:top w:val="none" w:sz="0" w:space="0" w:color="auto"/>
                <w:left w:val="none" w:sz="0" w:space="0" w:color="auto"/>
                <w:bottom w:val="none" w:sz="0" w:space="0" w:color="auto"/>
                <w:right w:val="none" w:sz="0" w:space="0" w:color="auto"/>
              </w:divBdr>
            </w:div>
          </w:divsChild>
        </w:div>
        <w:div w:id="2131125751">
          <w:marLeft w:val="0"/>
          <w:marRight w:val="0"/>
          <w:marTop w:val="0"/>
          <w:marBottom w:val="0"/>
          <w:divBdr>
            <w:top w:val="none" w:sz="0" w:space="0" w:color="auto"/>
            <w:left w:val="none" w:sz="0" w:space="0" w:color="auto"/>
            <w:bottom w:val="none" w:sz="0" w:space="0" w:color="auto"/>
            <w:right w:val="none" w:sz="0" w:space="0" w:color="auto"/>
          </w:divBdr>
          <w:divsChild>
            <w:div w:id="7570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98742">
      <w:bodyDiv w:val="1"/>
      <w:marLeft w:val="0"/>
      <w:marRight w:val="0"/>
      <w:marTop w:val="0"/>
      <w:marBottom w:val="0"/>
      <w:divBdr>
        <w:top w:val="none" w:sz="0" w:space="0" w:color="auto"/>
        <w:left w:val="none" w:sz="0" w:space="0" w:color="auto"/>
        <w:bottom w:val="none" w:sz="0" w:space="0" w:color="auto"/>
        <w:right w:val="none" w:sz="0" w:space="0" w:color="auto"/>
      </w:divBdr>
      <w:divsChild>
        <w:div w:id="135804283">
          <w:marLeft w:val="0"/>
          <w:marRight w:val="0"/>
          <w:marTop w:val="0"/>
          <w:marBottom w:val="0"/>
          <w:divBdr>
            <w:top w:val="none" w:sz="0" w:space="0" w:color="auto"/>
            <w:left w:val="none" w:sz="0" w:space="0" w:color="auto"/>
            <w:bottom w:val="none" w:sz="0" w:space="0" w:color="auto"/>
            <w:right w:val="none" w:sz="0" w:space="0" w:color="auto"/>
          </w:divBdr>
          <w:divsChild>
            <w:div w:id="1913540961">
              <w:marLeft w:val="0"/>
              <w:marRight w:val="0"/>
              <w:marTop w:val="0"/>
              <w:marBottom w:val="0"/>
              <w:divBdr>
                <w:top w:val="none" w:sz="0" w:space="0" w:color="auto"/>
                <w:left w:val="none" w:sz="0" w:space="0" w:color="auto"/>
                <w:bottom w:val="none" w:sz="0" w:space="0" w:color="auto"/>
                <w:right w:val="none" w:sz="0" w:space="0" w:color="auto"/>
              </w:divBdr>
            </w:div>
          </w:divsChild>
        </w:div>
        <w:div w:id="220991093">
          <w:marLeft w:val="0"/>
          <w:marRight w:val="0"/>
          <w:marTop w:val="0"/>
          <w:marBottom w:val="0"/>
          <w:divBdr>
            <w:top w:val="none" w:sz="0" w:space="0" w:color="auto"/>
            <w:left w:val="none" w:sz="0" w:space="0" w:color="auto"/>
            <w:bottom w:val="none" w:sz="0" w:space="0" w:color="auto"/>
            <w:right w:val="none" w:sz="0" w:space="0" w:color="auto"/>
          </w:divBdr>
          <w:divsChild>
            <w:div w:id="1680814200">
              <w:marLeft w:val="0"/>
              <w:marRight w:val="0"/>
              <w:marTop w:val="0"/>
              <w:marBottom w:val="0"/>
              <w:divBdr>
                <w:top w:val="none" w:sz="0" w:space="0" w:color="auto"/>
                <w:left w:val="none" w:sz="0" w:space="0" w:color="auto"/>
                <w:bottom w:val="none" w:sz="0" w:space="0" w:color="auto"/>
                <w:right w:val="none" w:sz="0" w:space="0" w:color="auto"/>
              </w:divBdr>
            </w:div>
          </w:divsChild>
        </w:div>
        <w:div w:id="227690615">
          <w:marLeft w:val="0"/>
          <w:marRight w:val="0"/>
          <w:marTop w:val="0"/>
          <w:marBottom w:val="0"/>
          <w:divBdr>
            <w:top w:val="none" w:sz="0" w:space="0" w:color="auto"/>
            <w:left w:val="none" w:sz="0" w:space="0" w:color="auto"/>
            <w:bottom w:val="none" w:sz="0" w:space="0" w:color="auto"/>
            <w:right w:val="none" w:sz="0" w:space="0" w:color="auto"/>
          </w:divBdr>
        </w:div>
        <w:div w:id="255554572">
          <w:marLeft w:val="0"/>
          <w:marRight w:val="0"/>
          <w:marTop w:val="0"/>
          <w:marBottom w:val="0"/>
          <w:divBdr>
            <w:top w:val="none" w:sz="0" w:space="0" w:color="auto"/>
            <w:left w:val="none" w:sz="0" w:space="0" w:color="auto"/>
            <w:bottom w:val="none" w:sz="0" w:space="0" w:color="auto"/>
            <w:right w:val="none" w:sz="0" w:space="0" w:color="auto"/>
          </w:divBdr>
          <w:divsChild>
            <w:div w:id="1703090682">
              <w:marLeft w:val="0"/>
              <w:marRight w:val="0"/>
              <w:marTop w:val="0"/>
              <w:marBottom w:val="0"/>
              <w:divBdr>
                <w:top w:val="none" w:sz="0" w:space="0" w:color="auto"/>
                <w:left w:val="none" w:sz="0" w:space="0" w:color="auto"/>
                <w:bottom w:val="none" w:sz="0" w:space="0" w:color="auto"/>
                <w:right w:val="none" w:sz="0" w:space="0" w:color="auto"/>
              </w:divBdr>
            </w:div>
          </w:divsChild>
        </w:div>
        <w:div w:id="530649703">
          <w:marLeft w:val="0"/>
          <w:marRight w:val="0"/>
          <w:marTop w:val="0"/>
          <w:marBottom w:val="0"/>
          <w:divBdr>
            <w:top w:val="none" w:sz="0" w:space="0" w:color="auto"/>
            <w:left w:val="none" w:sz="0" w:space="0" w:color="auto"/>
            <w:bottom w:val="none" w:sz="0" w:space="0" w:color="auto"/>
            <w:right w:val="none" w:sz="0" w:space="0" w:color="auto"/>
          </w:divBdr>
        </w:div>
        <w:div w:id="542061474">
          <w:marLeft w:val="0"/>
          <w:marRight w:val="0"/>
          <w:marTop w:val="0"/>
          <w:marBottom w:val="0"/>
          <w:divBdr>
            <w:top w:val="none" w:sz="0" w:space="0" w:color="auto"/>
            <w:left w:val="none" w:sz="0" w:space="0" w:color="auto"/>
            <w:bottom w:val="none" w:sz="0" w:space="0" w:color="auto"/>
            <w:right w:val="none" w:sz="0" w:space="0" w:color="auto"/>
          </w:divBdr>
        </w:div>
        <w:div w:id="650063596">
          <w:marLeft w:val="0"/>
          <w:marRight w:val="0"/>
          <w:marTop w:val="0"/>
          <w:marBottom w:val="0"/>
          <w:divBdr>
            <w:top w:val="none" w:sz="0" w:space="0" w:color="auto"/>
            <w:left w:val="none" w:sz="0" w:space="0" w:color="auto"/>
            <w:bottom w:val="none" w:sz="0" w:space="0" w:color="auto"/>
            <w:right w:val="none" w:sz="0" w:space="0" w:color="auto"/>
          </w:divBdr>
          <w:divsChild>
            <w:div w:id="318462750">
              <w:marLeft w:val="0"/>
              <w:marRight w:val="0"/>
              <w:marTop w:val="0"/>
              <w:marBottom w:val="0"/>
              <w:divBdr>
                <w:top w:val="none" w:sz="0" w:space="0" w:color="auto"/>
                <w:left w:val="none" w:sz="0" w:space="0" w:color="auto"/>
                <w:bottom w:val="none" w:sz="0" w:space="0" w:color="auto"/>
                <w:right w:val="none" w:sz="0" w:space="0" w:color="auto"/>
              </w:divBdr>
            </w:div>
            <w:div w:id="1066294740">
              <w:marLeft w:val="0"/>
              <w:marRight w:val="0"/>
              <w:marTop w:val="0"/>
              <w:marBottom w:val="0"/>
              <w:divBdr>
                <w:top w:val="none" w:sz="0" w:space="0" w:color="auto"/>
                <w:left w:val="none" w:sz="0" w:space="0" w:color="auto"/>
                <w:bottom w:val="none" w:sz="0" w:space="0" w:color="auto"/>
                <w:right w:val="none" w:sz="0" w:space="0" w:color="auto"/>
              </w:divBdr>
            </w:div>
          </w:divsChild>
        </w:div>
        <w:div w:id="657659636">
          <w:marLeft w:val="0"/>
          <w:marRight w:val="0"/>
          <w:marTop w:val="0"/>
          <w:marBottom w:val="0"/>
          <w:divBdr>
            <w:top w:val="none" w:sz="0" w:space="0" w:color="auto"/>
            <w:left w:val="none" w:sz="0" w:space="0" w:color="auto"/>
            <w:bottom w:val="none" w:sz="0" w:space="0" w:color="auto"/>
            <w:right w:val="none" w:sz="0" w:space="0" w:color="auto"/>
          </w:divBdr>
        </w:div>
        <w:div w:id="726105937">
          <w:marLeft w:val="0"/>
          <w:marRight w:val="0"/>
          <w:marTop w:val="0"/>
          <w:marBottom w:val="0"/>
          <w:divBdr>
            <w:top w:val="none" w:sz="0" w:space="0" w:color="auto"/>
            <w:left w:val="none" w:sz="0" w:space="0" w:color="auto"/>
            <w:bottom w:val="none" w:sz="0" w:space="0" w:color="auto"/>
            <w:right w:val="none" w:sz="0" w:space="0" w:color="auto"/>
          </w:divBdr>
          <w:divsChild>
            <w:div w:id="659161940">
              <w:marLeft w:val="0"/>
              <w:marRight w:val="0"/>
              <w:marTop w:val="0"/>
              <w:marBottom w:val="0"/>
              <w:divBdr>
                <w:top w:val="none" w:sz="0" w:space="0" w:color="auto"/>
                <w:left w:val="none" w:sz="0" w:space="0" w:color="auto"/>
                <w:bottom w:val="none" w:sz="0" w:space="0" w:color="auto"/>
                <w:right w:val="none" w:sz="0" w:space="0" w:color="auto"/>
              </w:divBdr>
            </w:div>
          </w:divsChild>
        </w:div>
        <w:div w:id="922446732">
          <w:marLeft w:val="0"/>
          <w:marRight w:val="0"/>
          <w:marTop w:val="0"/>
          <w:marBottom w:val="0"/>
          <w:divBdr>
            <w:top w:val="none" w:sz="0" w:space="0" w:color="auto"/>
            <w:left w:val="none" w:sz="0" w:space="0" w:color="auto"/>
            <w:bottom w:val="none" w:sz="0" w:space="0" w:color="auto"/>
            <w:right w:val="none" w:sz="0" w:space="0" w:color="auto"/>
          </w:divBdr>
        </w:div>
        <w:div w:id="1003707284">
          <w:marLeft w:val="0"/>
          <w:marRight w:val="0"/>
          <w:marTop w:val="0"/>
          <w:marBottom w:val="0"/>
          <w:divBdr>
            <w:top w:val="none" w:sz="0" w:space="0" w:color="auto"/>
            <w:left w:val="none" w:sz="0" w:space="0" w:color="auto"/>
            <w:bottom w:val="none" w:sz="0" w:space="0" w:color="auto"/>
            <w:right w:val="none" w:sz="0" w:space="0" w:color="auto"/>
          </w:divBdr>
          <w:divsChild>
            <w:div w:id="676738543">
              <w:marLeft w:val="0"/>
              <w:marRight w:val="0"/>
              <w:marTop w:val="0"/>
              <w:marBottom w:val="0"/>
              <w:divBdr>
                <w:top w:val="none" w:sz="0" w:space="0" w:color="auto"/>
                <w:left w:val="none" w:sz="0" w:space="0" w:color="auto"/>
                <w:bottom w:val="none" w:sz="0" w:space="0" w:color="auto"/>
                <w:right w:val="none" w:sz="0" w:space="0" w:color="auto"/>
              </w:divBdr>
            </w:div>
          </w:divsChild>
        </w:div>
        <w:div w:id="1088499958">
          <w:marLeft w:val="0"/>
          <w:marRight w:val="0"/>
          <w:marTop w:val="0"/>
          <w:marBottom w:val="0"/>
          <w:divBdr>
            <w:top w:val="none" w:sz="0" w:space="0" w:color="auto"/>
            <w:left w:val="none" w:sz="0" w:space="0" w:color="auto"/>
            <w:bottom w:val="none" w:sz="0" w:space="0" w:color="auto"/>
            <w:right w:val="none" w:sz="0" w:space="0" w:color="auto"/>
          </w:divBdr>
          <w:divsChild>
            <w:div w:id="203567379">
              <w:marLeft w:val="0"/>
              <w:marRight w:val="0"/>
              <w:marTop w:val="0"/>
              <w:marBottom w:val="0"/>
              <w:divBdr>
                <w:top w:val="none" w:sz="0" w:space="0" w:color="auto"/>
                <w:left w:val="none" w:sz="0" w:space="0" w:color="auto"/>
                <w:bottom w:val="none" w:sz="0" w:space="0" w:color="auto"/>
                <w:right w:val="none" w:sz="0" w:space="0" w:color="auto"/>
              </w:divBdr>
            </w:div>
          </w:divsChild>
        </w:div>
        <w:div w:id="1104151665">
          <w:marLeft w:val="0"/>
          <w:marRight w:val="0"/>
          <w:marTop w:val="0"/>
          <w:marBottom w:val="0"/>
          <w:divBdr>
            <w:top w:val="none" w:sz="0" w:space="0" w:color="auto"/>
            <w:left w:val="none" w:sz="0" w:space="0" w:color="auto"/>
            <w:bottom w:val="none" w:sz="0" w:space="0" w:color="auto"/>
            <w:right w:val="none" w:sz="0" w:space="0" w:color="auto"/>
          </w:divBdr>
          <w:divsChild>
            <w:div w:id="114256435">
              <w:marLeft w:val="0"/>
              <w:marRight w:val="0"/>
              <w:marTop w:val="0"/>
              <w:marBottom w:val="0"/>
              <w:divBdr>
                <w:top w:val="none" w:sz="0" w:space="0" w:color="auto"/>
                <w:left w:val="none" w:sz="0" w:space="0" w:color="auto"/>
                <w:bottom w:val="none" w:sz="0" w:space="0" w:color="auto"/>
                <w:right w:val="none" w:sz="0" w:space="0" w:color="auto"/>
              </w:divBdr>
            </w:div>
          </w:divsChild>
        </w:div>
        <w:div w:id="1127046554">
          <w:marLeft w:val="0"/>
          <w:marRight w:val="0"/>
          <w:marTop w:val="0"/>
          <w:marBottom w:val="0"/>
          <w:divBdr>
            <w:top w:val="none" w:sz="0" w:space="0" w:color="auto"/>
            <w:left w:val="none" w:sz="0" w:space="0" w:color="auto"/>
            <w:bottom w:val="none" w:sz="0" w:space="0" w:color="auto"/>
            <w:right w:val="none" w:sz="0" w:space="0" w:color="auto"/>
          </w:divBdr>
          <w:divsChild>
            <w:div w:id="1949003569">
              <w:marLeft w:val="0"/>
              <w:marRight w:val="0"/>
              <w:marTop w:val="0"/>
              <w:marBottom w:val="0"/>
              <w:divBdr>
                <w:top w:val="none" w:sz="0" w:space="0" w:color="auto"/>
                <w:left w:val="none" w:sz="0" w:space="0" w:color="auto"/>
                <w:bottom w:val="none" w:sz="0" w:space="0" w:color="auto"/>
                <w:right w:val="none" w:sz="0" w:space="0" w:color="auto"/>
              </w:divBdr>
            </w:div>
          </w:divsChild>
        </w:div>
        <w:div w:id="1303266546">
          <w:marLeft w:val="0"/>
          <w:marRight w:val="0"/>
          <w:marTop w:val="0"/>
          <w:marBottom w:val="0"/>
          <w:divBdr>
            <w:top w:val="none" w:sz="0" w:space="0" w:color="auto"/>
            <w:left w:val="none" w:sz="0" w:space="0" w:color="auto"/>
            <w:bottom w:val="none" w:sz="0" w:space="0" w:color="auto"/>
            <w:right w:val="none" w:sz="0" w:space="0" w:color="auto"/>
          </w:divBdr>
          <w:divsChild>
            <w:div w:id="1381902094">
              <w:marLeft w:val="0"/>
              <w:marRight w:val="0"/>
              <w:marTop w:val="0"/>
              <w:marBottom w:val="0"/>
              <w:divBdr>
                <w:top w:val="none" w:sz="0" w:space="0" w:color="auto"/>
                <w:left w:val="none" w:sz="0" w:space="0" w:color="auto"/>
                <w:bottom w:val="none" w:sz="0" w:space="0" w:color="auto"/>
                <w:right w:val="none" w:sz="0" w:space="0" w:color="auto"/>
              </w:divBdr>
            </w:div>
          </w:divsChild>
        </w:div>
        <w:div w:id="1917204866">
          <w:marLeft w:val="0"/>
          <w:marRight w:val="0"/>
          <w:marTop w:val="0"/>
          <w:marBottom w:val="0"/>
          <w:divBdr>
            <w:top w:val="none" w:sz="0" w:space="0" w:color="auto"/>
            <w:left w:val="none" w:sz="0" w:space="0" w:color="auto"/>
            <w:bottom w:val="none" w:sz="0" w:space="0" w:color="auto"/>
            <w:right w:val="none" w:sz="0" w:space="0" w:color="auto"/>
          </w:divBdr>
        </w:div>
        <w:div w:id="1947346461">
          <w:marLeft w:val="0"/>
          <w:marRight w:val="0"/>
          <w:marTop w:val="0"/>
          <w:marBottom w:val="0"/>
          <w:divBdr>
            <w:top w:val="none" w:sz="0" w:space="0" w:color="auto"/>
            <w:left w:val="none" w:sz="0" w:space="0" w:color="auto"/>
            <w:bottom w:val="none" w:sz="0" w:space="0" w:color="auto"/>
            <w:right w:val="none" w:sz="0" w:space="0" w:color="auto"/>
          </w:divBdr>
          <w:divsChild>
            <w:div w:id="1631977959">
              <w:marLeft w:val="0"/>
              <w:marRight w:val="0"/>
              <w:marTop w:val="0"/>
              <w:marBottom w:val="0"/>
              <w:divBdr>
                <w:top w:val="none" w:sz="0" w:space="0" w:color="auto"/>
                <w:left w:val="none" w:sz="0" w:space="0" w:color="auto"/>
                <w:bottom w:val="none" w:sz="0" w:space="0" w:color="auto"/>
                <w:right w:val="none" w:sz="0" w:space="0" w:color="auto"/>
              </w:divBdr>
            </w:div>
          </w:divsChild>
        </w:div>
        <w:div w:id="2084142052">
          <w:marLeft w:val="0"/>
          <w:marRight w:val="0"/>
          <w:marTop w:val="0"/>
          <w:marBottom w:val="0"/>
          <w:divBdr>
            <w:top w:val="none" w:sz="0" w:space="0" w:color="auto"/>
            <w:left w:val="none" w:sz="0" w:space="0" w:color="auto"/>
            <w:bottom w:val="none" w:sz="0" w:space="0" w:color="auto"/>
            <w:right w:val="none" w:sz="0" w:space="0" w:color="auto"/>
          </w:divBdr>
        </w:div>
      </w:divsChild>
    </w:div>
    <w:div w:id="759451663">
      <w:bodyDiv w:val="1"/>
      <w:marLeft w:val="0"/>
      <w:marRight w:val="0"/>
      <w:marTop w:val="0"/>
      <w:marBottom w:val="0"/>
      <w:divBdr>
        <w:top w:val="none" w:sz="0" w:space="0" w:color="auto"/>
        <w:left w:val="none" w:sz="0" w:space="0" w:color="auto"/>
        <w:bottom w:val="none" w:sz="0" w:space="0" w:color="auto"/>
        <w:right w:val="none" w:sz="0" w:space="0" w:color="auto"/>
      </w:divBdr>
    </w:div>
    <w:div w:id="762989925">
      <w:bodyDiv w:val="1"/>
      <w:marLeft w:val="0"/>
      <w:marRight w:val="0"/>
      <w:marTop w:val="0"/>
      <w:marBottom w:val="0"/>
      <w:divBdr>
        <w:top w:val="none" w:sz="0" w:space="0" w:color="auto"/>
        <w:left w:val="none" w:sz="0" w:space="0" w:color="auto"/>
        <w:bottom w:val="none" w:sz="0" w:space="0" w:color="auto"/>
        <w:right w:val="none" w:sz="0" w:space="0" w:color="auto"/>
      </w:divBdr>
    </w:div>
    <w:div w:id="781538090">
      <w:bodyDiv w:val="1"/>
      <w:marLeft w:val="0"/>
      <w:marRight w:val="0"/>
      <w:marTop w:val="0"/>
      <w:marBottom w:val="0"/>
      <w:divBdr>
        <w:top w:val="none" w:sz="0" w:space="0" w:color="auto"/>
        <w:left w:val="none" w:sz="0" w:space="0" w:color="auto"/>
        <w:bottom w:val="none" w:sz="0" w:space="0" w:color="auto"/>
        <w:right w:val="none" w:sz="0" w:space="0" w:color="auto"/>
      </w:divBdr>
      <w:divsChild>
        <w:div w:id="191577016">
          <w:marLeft w:val="0"/>
          <w:marRight w:val="0"/>
          <w:marTop w:val="0"/>
          <w:marBottom w:val="0"/>
          <w:divBdr>
            <w:top w:val="none" w:sz="0" w:space="0" w:color="auto"/>
            <w:left w:val="none" w:sz="0" w:space="0" w:color="auto"/>
            <w:bottom w:val="none" w:sz="0" w:space="0" w:color="auto"/>
            <w:right w:val="none" w:sz="0" w:space="0" w:color="auto"/>
          </w:divBdr>
        </w:div>
        <w:div w:id="213589156">
          <w:marLeft w:val="0"/>
          <w:marRight w:val="0"/>
          <w:marTop w:val="0"/>
          <w:marBottom w:val="0"/>
          <w:divBdr>
            <w:top w:val="none" w:sz="0" w:space="0" w:color="auto"/>
            <w:left w:val="none" w:sz="0" w:space="0" w:color="auto"/>
            <w:bottom w:val="none" w:sz="0" w:space="0" w:color="auto"/>
            <w:right w:val="none" w:sz="0" w:space="0" w:color="auto"/>
          </w:divBdr>
        </w:div>
        <w:div w:id="1515420901">
          <w:marLeft w:val="0"/>
          <w:marRight w:val="0"/>
          <w:marTop w:val="0"/>
          <w:marBottom w:val="0"/>
          <w:divBdr>
            <w:top w:val="none" w:sz="0" w:space="0" w:color="auto"/>
            <w:left w:val="none" w:sz="0" w:space="0" w:color="auto"/>
            <w:bottom w:val="none" w:sz="0" w:space="0" w:color="auto"/>
            <w:right w:val="none" w:sz="0" w:space="0" w:color="auto"/>
          </w:divBdr>
        </w:div>
      </w:divsChild>
    </w:div>
    <w:div w:id="795559378">
      <w:bodyDiv w:val="1"/>
      <w:marLeft w:val="0"/>
      <w:marRight w:val="0"/>
      <w:marTop w:val="0"/>
      <w:marBottom w:val="0"/>
      <w:divBdr>
        <w:top w:val="none" w:sz="0" w:space="0" w:color="auto"/>
        <w:left w:val="none" w:sz="0" w:space="0" w:color="auto"/>
        <w:bottom w:val="none" w:sz="0" w:space="0" w:color="auto"/>
        <w:right w:val="none" w:sz="0" w:space="0" w:color="auto"/>
      </w:divBdr>
      <w:divsChild>
        <w:div w:id="41441946">
          <w:marLeft w:val="0"/>
          <w:marRight w:val="0"/>
          <w:marTop w:val="0"/>
          <w:marBottom w:val="0"/>
          <w:divBdr>
            <w:top w:val="none" w:sz="0" w:space="0" w:color="auto"/>
            <w:left w:val="none" w:sz="0" w:space="0" w:color="auto"/>
            <w:bottom w:val="none" w:sz="0" w:space="0" w:color="auto"/>
            <w:right w:val="none" w:sz="0" w:space="0" w:color="auto"/>
          </w:divBdr>
        </w:div>
        <w:div w:id="70976678">
          <w:marLeft w:val="0"/>
          <w:marRight w:val="0"/>
          <w:marTop w:val="0"/>
          <w:marBottom w:val="0"/>
          <w:divBdr>
            <w:top w:val="none" w:sz="0" w:space="0" w:color="auto"/>
            <w:left w:val="none" w:sz="0" w:space="0" w:color="auto"/>
            <w:bottom w:val="none" w:sz="0" w:space="0" w:color="auto"/>
            <w:right w:val="none" w:sz="0" w:space="0" w:color="auto"/>
          </w:divBdr>
        </w:div>
        <w:div w:id="129328998">
          <w:marLeft w:val="0"/>
          <w:marRight w:val="0"/>
          <w:marTop w:val="0"/>
          <w:marBottom w:val="0"/>
          <w:divBdr>
            <w:top w:val="none" w:sz="0" w:space="0" w:color="auto"/>
            <w:left w:val="none" w:sz="0" w:space="0" w:color="auto"/>
            <w:bottom w:val="none" w:sz="0" w:space="0" w:color="auto"/>
            <w:right w:val="none" w:sz="0" w:space="0" w:color="auto"/>
          </w:divBdr>
        </w:div>
        <w:div w:id="161285687">
          <w:marLeft w:val="0"/>
          <w:marRight w:val="0"/>
          <w:marTop w:val="0"/>
          <w:marBottom w:val="0"/>
          <w:divBdr>
            <w:top w:val="none" w:sz="0" w:space="0" w:color="auto"/>
            <w:left w:val="none" w:sz="0" w:space="0" w:color="auto"/>
            <w:bottom w:val="none" w:sz="0" w:space="0" w:color="auto"/>
            <w:right w:val="none" w:sz="0" w:space="0" w:color="auto"/>
          </w:divBdr>
        </w:div>
        <w:div w:id="266474181">
          <w:marLeft w:val="0"/>
          <w:marRight w:val="0"/>
          <w:marTop w:val="0"/>
          <w:marBottom w:val="0"/>
          <w:divBdr>
            <w:top w:val="none" w:sz="0" w:space="0" w:color="auto"/>
            <w:left w:val="none" w:sz="0" w:space="0" w:color="auto"/>
            <w:bottom w:val="none" w:sz="0" w:space="0" w:color="auto"/>
            <w:right w:val="none" w:sz="0" w:space="0" w:color="auto"/>
          </w:divBdr>
          <w:divsChild>
            <w:div w:id="1174882176">
              <w:marLeft w:val="0"/>
              <w:marRight w:val="0"/>
              <w:marTop w:val="0"/>
              <w:marBottom w:val="0"/>
              <w:divBdr>
                <w:top w:val="none" w:sz="0" w:space="0" w:color="auto"/>
                <w:left w:val="none" w:sz="0" w:space="0" w:color="auto"/>
                <w:bottom w:val="none" w:sz="0" w:space="0" w:color="auto"/>
                <w:right w:val="none" w:sz="0" w:space="0" w:color="auto"/>
              </w:divBdr>
            </w:div>
          </w:divsChild>
        </w:div>
        <w:div w:id="434979947">
          <w:marLeft w:val="0"/>
          <w:marRight w:val="0"/>
          <w:marTop w:val="0"/>
          <w:marBottom w:val="0"/>
          <w:divBdr>
            <w:top w:val="none" w:sz="0" w:space="0" w:color="auto"/>
            <w:left w:val="none" w:sz="0" w:space="0" w:color="auto"/>
            <w:bottom w:val="none" w:sz="0" w:space="0" w:color="auto"/>
            <w:right w:val="none" w:sz="0" w:space="0" w:color="auto"/>
          </w:divBdr>
        </w:div>
        <w:div w:id="545072086">
          <w:marLeft w:val="0"/>
          <w:marRight w:val="0"/>
          <w:marTop w:val="0"/>
          <w:marBottom w:val="0"/>
          <w:divBdr>
            <w:top w:val="none" w:sz="0" w:space="0" w:color="auto"/>
            <w:left w:val="none" w:sz="0" w:space="0" w:color="auto"/>
            <w:bottom w:val="none" w:sz="0" w:space="0" w:color="auto"/>
            <w:right w:val="none" w:sz="0" w:space="0" w:color="auto"/>
          </w:divBdr>
        </w:div>
        <w:div w:id="755982052">
          <w:marLeft w:val="0"/>
          <w:marRight w:val="0"/>
          <w:marTop w:val="0"/>
          <w:marBottom w:val="0"/>
          <w:divBdr>
            <w:top w:val="none" w:sz="0" w:space="0" w:color="auto"/>
            <w:left w:val="none" w:sz="0" w:space="0" w:color="auto"/>
            <w:bottom w:val="none" w:sz="0" w:space="0" w:color="auto"/>
            <w:right w:val="none" w:sz="0" w:space="0" w:color="auto"/>
          </w:divBdr>
        </w:div>
        <w:div w:id="808981339">
          <w:marLeft w:val="0"/>
          <w:marRight w:val="0"/>
          <w:marTop w:val="0"/>
          <w:marBottom w:val="0"/>
          <w:divBdr>
            <w:top w:val="none" w:sz="0" w:space="0" w:color="auto"/>
            <w:left w:val="none" w:sz="0" w:space="0" w:color="auto"/>
            <w:bottom w:val="none" w:sz="0" w:space="0" w:color="auto"/>
            <w:right w:val="none" w:sz="0" w:space="0" w:color="auto"/>
          </w:divBdr>
        </w:div>
        <w:div w:id="861434627">
          <w:marLeft w:val="0"/>
          <w:marRight w:val="0"/>
          <w:marTop w:val="0"/>
          <w:marBottom w:val="0"/>
          <w:divBdr>
            <w:top w:val="none" w:sz="0" w:space="0" w:color="auto"/>
            <w:left w:val="none" w:sz="0" w:space="0" w:color="auto"/>
            <w:bottom w:val="none" w:sz="0" w:space="0" w:color="auto"/>
            <w:right w:val="none" w:sz="0" w:space="0" w:color="auto"/>
          </w:divBdr>
          <w:divsChild>
            <w:div w:id="1806580988">
              <w:marLeft w:val="0"/>
              <w:marRight w:val="0"/>
              <w:marTop w:val="0"/>
              <w:marBottom w:val="0"/>
              <w:divBdr>
                <w:top w:val="none" w:sz="0" w:space="0" w:color="auto"/>
                <w:left w:val="none" w:sz="0" w:space="0" w:color="auto"/>
                <w:bottom w:val="none" w:sz="0" w:space="0" w:color="auto"/>
                <w:right w:val="none" w:sz="0" w:space="0" w:color="auto"/>
              </w:divBdr>
            </w:div>
          </w:divsChild>
        </w:div>
        <w:div w:id="895704608">
          <w:marLeft w:val="0"/>
          <w:marRight w:val="0"/>
          <w:marTop w:val="0"/>
          <w:marBottom w:val="0"/>
          <w:divBdr>
            <w:top w:val="none" w:sz="0" w:space="0" w:color="auto"/>
            <w:left w:val="none" w:sz="0" w:space="0" w:color="auto"/>
            <w:bottom w:val="none" w:sz="0" w:space="0" w:color="auto"/>
            <w:right w:val="none" w:sz="0" w:space="0" w:color="auto"/>
          </w:divBdr>
        </w:div>
        <w:div w:id="1036194198">
          <w:marLeft w:val="0"/>
          <w:marRight w:val="0"/>
          <w:marTop w:val="0"/>
          <w:marBottom w:val="0"/>
          <w:divBdr>
            <w:top w:val="none" w:sz="0" w:space="0" w:color="auto"/>
            <w:left w:val="none" w:sz="0" w:space="0" w:color="auto"/>
            <w:bottom w:val="none" w:sz="0" w:space="0" w:color="auto"/>
            <w:right w:val="none" w:sz="0" w:space="0" w:color="auto"/>
          </w:divBdr>
          <w:divsChild>
            <w:div w:id="1393891458">
              <w:marLeft w:val="0"/>
              <w:marRight w:val="0"/>
              <w:marTop w:val="0"/>
              <w:marBottom w:val="0"/>
              <w:divBdr>
                <w:top w:val="none" w:sz="0" w:space="0" w:color="auto"/>
                <w:left w:val="none" w:sz="0" w:space="0" w:color="auto"/>
                <w:bottom w:val="none" w:sz="0" w:space="0" w:color="auto"/>
                <w:right w:val="none" w:sz="0" w:space="0" w:color="auto"/>
              </w:divBdr>
            </w:div>
          </w:divsChild>
        </w:div>
        <w:div w:id="1050425960">
          <w:marLeft w:val="0"/>
          <w:marRight w:val="0"/>
          <w:marTop w:val="0"/>
          <w:marBottom w:val="0"/>
          <w:divBdr>
            <w:top w:val="none" w:sz="0" w:space="0" w:color="auto"/>
            <w:left w:val="none" w:sz="0" w:space="0" w:color="auto"/>
            <w:bottom w:val="none" w:sz="0" w:space="0" w:color="auto"/>
            <w:right w:val="none" w:sz="0" w:space="0" w:color="auto"/>
          </w:divBdr>
          <w:divsChild>
            <w:div w:id="1557083628">
              <w:marLeft w:val="0"/>
              <w:marRight w:val="0"/>
              <w:marTop w:val="0"/>
              <w:marBottom w:val="0"/>
              <w:divBdr>
                <w:top w:val="none" w:sz="0" w:space="0" w:color="auto"/>
                <w:left w:val="none" w:sz="0" w:space="0" w:color="auto"/>
                <w:bottom w:val="none" w:sz="0" w:space="0" w:color="auto"/>
                <w:right w:val="none" w:sz="0" w:space="0" w:color="auto"/>
              </w:divBdr>
            </w:div>
          </w:divsChild>
        </w:div>
        <w:div w:id="1249459256">
          <w:marLeft w:val="0"/>
          <w:marRight w:val="0"/>
          <w:marTop w:val="0"/>
          <w:marBottom w:val="0"/>
          <w:divBdr>
            <w:top w:val="none" w:sz="0" w:space="0" w:color="auto"/>
            <w:left w:val="none" w:sz="0" w:space="0" w:color="auto"/>
            <w:bottom w:val="none" w:sz="0" w:space="0" w:color="auto"/>
            <w:right w:val="none" w:sz="0" w:space="0" w:color="auto"/>
          </w:divBdr>
        </w:div>
        <w:div w:id="1303462763">
          <w:marLeft w:val="0"/>
          <w:marRight w:val="0"/>
          <w:marTop w:val="0"/>
          <w:marBottom w:val="0"/>
          <w:divBdr>
            <w:top w:val="none" w:sz="0" w:space="0" w:color="auto"/>
            <w:left w:val="none" w:sz="0" w:space="0" w:color="auto"/>
            <w:bottom w:val="none" w:sz="0" w:space="0" w:color="auto"/>
            <w:right w:val="none" w:sz="0" w:space="0" w:color="auto"/>
          </w:divBdr>
        </w:div>
        <w:div w:id="1321812634">
          <w:marLeft w:val="0"/>
          <w:marRight w:val="0"/>
          <w:marTop w:val="0"/>
          <w:marBottom w:val="0"/>
          <w:divBdr>
            <w:top w:val="none" w:sz="0" w:space="0" w:color="auto"/>
            <w:left w:val="none" w:sz="0" w:space="0" w:color="auto"/>
            <w:bottom w:val="none" w:sz="0" w:space="0" w:color="auto"/>
            <w:right w:val="none" w:sz="0" w:space="0" w:color="auto"/>
          </w:divBdr>
        </w:div>
        <w:div w:id="1336809412">
          <w:marLeft w:val="0"/>
          <w:marRight w:val="0"/>
          <w:marTop w:val="0"/>
          <w:marBottom w:val="0"/>
          <w:divBdr>
            <w:top w:val="none" w:sz="0" w:space="0" w:color="auto"/>
            <w:left w:val="none" w:sz="0" w:space="0" w:color="auto"/>
            <w:bottom w:val="none" w:sz="0" w:space="0" w:color="auto"/>
            <w:right w:val="none" w:sz="0" w:space="0" w:color="auto"/>
          </w:divBdr>
        </w:div>
        <w:div w:id="1432506456">
          <w:marLeft w:val="0"/>
          <w:marRight w:val="0"/>
          <w:marTop w:val="0"/>
          <w:marBottom w:val="0"/>
          <w:divBdr>
            <w:top w:val="none" w:sz="0" w:space="0" w:color="auto"/>
            <w:left w:val="none" w:sz="0" w:space="0" w:color="auto"/>
            <w:bottom w:val="none" w:sz="0" w:space="0" w:color="auto"/>
            <w:right w:val="none" w:sz="0" w:space="0" w:color="auto"/>
          </w:divBdr>
        </w:div>
        <w:div w:id="1434083092">
          <w:marLeft w:val="0"/>
          <w:marRight w:val="0"/>
          <w:marTop w:val="0"/>
          <w:marBottom w:val="0"/>
          <w:divBdr>
            <w:top w:val="none" w:sz="0" w:space="0" w:color="auto"/>
            <w:left w:val="none" w:sz="0" w:space="0" w:color="auto"/>
            <w:bottom w:val="none" w:sz="0" w:space="0" w:color="auto"/>
            <w:right w:val="none" w:sz="0" w:space="0" w:color="auto"/>
          </w:divBdr>
        </w:div>
        <w:div w:id="1649239654">
          <w:marLeft w:val="0"/>
          <w:marRight w:val="0"/>
          <w:marTop w:val="0"/>
          <w:marBottom w:val="0"/>
          <w:divBdr>
            <w:top w:val="none" w:sz="0" w:space="0" w:color="auto"/>
            <w:left w:val="none" w:sz="0" w:space="0" w:color="auto"/>
            <w:bottom w:val="none" w:sz="0" w:space="0" w:color="auto"/>
            <w:right w:val="none" w:sz="0" w:space="0" w:color="auto"/>
          </w:divBdr>
          <w:divsChild>
            <w:div w:id="1175605590">
              <w:marLeft w:val="0"/>
              <w:marRight w:val="0"/>
              <w:marTop w:val="0"/>
              <w:marBottom w:val="0"/>
              <w:divBdr>
                <w:top w:val="none" w:sz="0" w:space="0" w:color="auto"/>
                <w:left w:val="none" w:sz="0" w:space="0" w:color="auto"/>
                <w:bottom w:val="none" w:sz="0" w:space="0" w:color="auto"/>
                <w:right w:val="none" w:sz="0" w:space="0" w:color="auto"/>
              </w:divBdr>
            </w:div>
          </w:divsChild>
        </w:div>
        <w:div w:id="1654289235">
          <w:marLeft w:val="0"/>
          <w:marRight w:val="0"/>
          <w:marTop w:val="0"/>
          <w:marBottom w:val="0"/>
          <w:divBdr>
            <w:top w:val="none" w:sz="0" w:space="0" w:color="auto"/>
            <w:left w:val="none" w:sz="0" w:space="0" w:color="auto"/>
            <w:bottom w:val="none" w:sz="0" w:space="0" w:color="auto"/>
            <w:right w:val="none" w:sz="0" w:space="0" w:color="auto"/>
          </w:divBdr>
        </w:div>
        <w:div w:id="1806579390">
          <w:marLeft w:val="0"/>
          <w:marRight w:val="0"/>
          <w:marTop w:val="0"/>
          <w:marBottom w:val="0"/>
          <w:divBdr>
            <w:top w:val="none" w:sz="0" w:space="0" w:color="auto"/>
            <w:left w:val="none" w:sz="0" w:space="0" w:color="auto"/>
            <w:bottom w:val="none" w:sz="0" w:space="0" w:color="auto"/>
            <w:right w:val="none" w:sz="0" w:space="0" w:color="auto"/>
          </w:divBdr>
        </w:div>
        <w:div w:id="1830558731">
          <w:marLeft w:val="0"/>
          <w:marRight w:val="0"/>
          <w:marTop w:val="0"/>
          <w:marBottom w:val="0"/>
          <w:divBdr>
            <w:top w:val="none" w:sz="0" w:space="0" w:color="auto"/>
            <w:left w:val="none" w:sz="0" w:space="0" w:color="auto"/>
            <w:bottom w:val="none" w:sz="0" w:space="0" w:color="auto"/>
            <w:right w:val="none" w:sz="0" w:space="0" w:color="auto"/>
          </w:divBdr>
        </w:div>
        <w:div w:id="1838495813">
          <w:marLeft w:val="0"/>
          <w:marRight w:val="0"/>
          <w:marTop w:val="0"/>
          <w:marBottom w:val="0"/>
          <w:divBdr>
            <w:top w:val="none" w:sz="0" w:space="0" w:color="auto"/>
            <w:left w:val="none" w:sz="0" w:space="0" w:color="auto"/>
            <w:bottom w:val="none" w:sz="0" w:space="0" w:color="auto"/>
            <w:right w:val="none" w:sz="0" w:space="0" w:color="auto"/>
          </w:divBdr>
        </w:div>
      </w:divsChild>
    </w:div>
    <w:div w:id="819350459">
      <w:bodyDiv w:val="1"/>
      <w:marLeft w:val="0"/>
      <w:marRight w:val="0"/>
      <w:marTop w:val="0"/>
      <w:marBottom w:val="0"/>
      <w:divBdr>
        <w:top w:val="none" w:sz="0" w:space="0" w:color="auto"/>
        <w:left w:val="none" w:sz="0" w:space="0" w:color="auto"/>
        <w:bottom w:val="none" w:sz="0" w:space="0" w:color="auto"/>
        <w:right w:val="none" w:sz="0" w:space="0" w:color="auto"/>
      </w:divBdr>
    </w:div>
    <w:div w:id="882323993">
      <w:bodyDiv w:val="1"/>
      <w:marLeft w:val="0"/>
      <w:marRight w:val="0"/>
      <w:marTop w:val="0"/>
      <w:marBottom w:val="0"/>
      <w:divBdr>
        <w:top w:val="none" w:sz="0" w:space="0" w:color="auto"/>
        <w:left w:val="none" w:sz="0" w:space="0" w:color="auto"/>
        <w:bottom w:val="none" w:sz="0" w:space="0" w:color="auto"/>
        <w:right w:val="none" w:sz="0" w:space="0" w:color="auto"/>
      </w:divBdr>
      <w:divsChild>
        <w:div w:id="143934403">
          <w:marLeft w:val="0"/>
          <w:marRight w:val="0"/>
          <w:marTop w:val="0"/>
          <w:marBottom w:val="0"/>
          <w:divBdr>
            <w:top w:val="none" w:sz="0" w:space="0" w:color="auto"/>
            <w:left w:val="none" w:sz="0" w:space="0" w:color="auto"/>
            <w:bottom w:val="none" w:sz="0" w:space="0" w:color="auto"/>
            <w:right w:val="none" w:sz="0" w:space="0" w:color="auto"/>
          </w:divBdr>
        </w:div>
        <w:div w:id="196815035">
          <w:marLeft w:val="0"/>
          <w:marRight w:val="0"/>
          <w:marTop w:val="0"/>
          <w:marBottom w:val="0"/>
          <w:divBdr>
            <w:top w:val="none" w:sz="0" w:space="0" w:color="auto"/>
            <w:left w:val="none" w:sz="0" w:space="0" w:color="auto"/>
            <w:bottom w:val="none" w:sz="0" w:space="0" w:color="auto"/>
            <w:right w:val="none" w:sz="0" w:space="0" w:color="auto"/>
          </w:divBdr>
          <w:divsChild>
            <w:div w:id="1119496539">
              <w:marLeft w:val="0"/>
              <w:marRight w:val="0"/>
              <w:marTop w:val="0"/>
              <w:marBottom w:val="0"/>
              <w:divBdr>
                <w:top w:val="none" w:sz="0" w:space="0" w:color="auto"/>
                <w:left w:val="none" w:sz="0" w:space="0" w:color="auto"/>
                <w:bottom w:val="none" w:sz="0" w:space="0" w:color="auto"/>
                <w:right w:val="none" w:sz="0" w:space="0" w:color="auto"/>
              </w:divBdr>
            </w:div>
          </w:divsChild>
        </w:div>
        <w:div w:id="366033470">
          <w:marLeft w:val="0"/>
          <w:marRight w:val="0"/>
          <w:marTop w:val="0"/>
          <w:marBottom w:val="0"/>
          <w:divBdr>
            <w:top w:val="none" w:sz="0" w:space="0" w:color="auto"/>
            <w:left w:val="none" w:sz="0" w:space="0" w:color="auto"/>
            <w:bottom w:val="none" w:sz="0" w:space="0" w:color="auto"/>
            <w:right w:val="none" w:sz="0" w:space="0" w:color="auto"/>
          </w:divBdr>
          <w:divsChild>
            <w:div w:id="1776947749">
              <w:marLeft w:val="0"/>
              <w:marRight w:val="0"/>
              <w:marTop w:val="0"/>
              <w:marBottom w:val="0"/>
              <w:divBdr>
                <w:top w:val="none" w:sz="0" w:space="0" w:color="auto"/>
                <w:left w:val="none" w:sz="0" w:space="0" w:color="auto"/>
                <w:bottom w:val="none" w:sz="0" w:space="0" w:color="auto"/>
                <w:right w:val="none" w:sz="0" w:space="0" w:color="auto"/>
              </w:divBdr>
            </w:div>
          </w:divsChild>
        </w:div>
        <w:div w:id="505289065">
          <w:marLeft w:val="0"/>
          <w:marRight w:val="0"/>
          <w:marTop w:val="0"/>
          <w:marBottom w:val="0"/>
          <w:divBdr>
            <w:top w:val="none" w:sz="0" w:space="0" w:color="auto"/>
            <w:left w:val="none" w:sz="0" w:space="0" w:color="auto"/>
            <w:bottom w:val="none" w:sz="0" w:space="0" w:color="auto"/>
            <w:right w:val="none" w:sz="0" w:space="0" w:color="auto"/>
          </w:divBdr>
          <w:divsChild>
            <w:div w:id="1310751173">
              <w:marLeft w:val="0"/>
              <w:marRight w:val="0"/>
              <w:marTop w:val="0"/>
              <w:marBottom w:val="0"/>
              <w:divBdr>
                <w:top w:val="none" w:sz="0" w:space="0" w:color="auto"/>
                <w:left w:val="none" w:sz="0" w:space="0" w:color="auto"/>
                <w:bottom w:val="none" w:sz="0" w:space="0" w:color="auto"/>
                <w:right w:val="none" w:sz="0" w:space="0" w:color="auto"/>
              </w:divBdr>
            </w:div>
          </w:divsChild>
        </w:div>
        <w:div w:id="618801447">
          <w:marLeft w:val="0"/>
          <w:marRight w:val="0"/>
          <w:marTop w:val="0"/>
          <w:marBottom w:val="0"/>
          <w:divBdr>
            <w:top w:val="none" w:sz="0" w:space="0" w:color="auto"/>
            <w:left w:val="none" w:sz="0" w:space="0" w:color="auto"/>
            <w:bottom w:val="none" w:sz="0" w:space="0" w:color="auto"/>
            <w:right w:val="none" w:sz="0" w:space="0" w:color="auto"/>
          </w:divBdr>
          <w:divsChild>
            <w:div w:id="318459810">
              <w:marLeft w:val="0"/>
              <w:marRight w:val="0"/>
              <w:marTop w:val="0"/>
              <w:marBottom w:val="0"/>
              <w:divBdr>
                <w:top w:val="none" w:sz="0" w:space="0" w:color="auto"/>
                <w:left w:val="none" w:sz="0" w:space="0" w:color="auto"/>
                <w:bottom w:val="none" w:sz="0" w:space="0" w:color="auto"/>
                <w:right w:val="none" w:sz="0" w:space="0" w:color="auto"/>
              </w:divBdr>
            </w:div>
          </w:divsChild>
        </w:div>
        <w:div w:id="712075510">
          <w:marLeft w:val="0"/>
          <w:marRight w:val="0"/>
          <w:marTop w:val="0"/>
          <w:marBottom w:val="0"/>
          <w:divBdr>
            <w:top w:val="none" w:sz="0" w:space="0" w:color="auto"/>
            <w:left w:val="none" w:sz="0" w:space="0" w:color="auto"/>
            <w:bottom w:val="none" w:sz="0" w:space="0" w:color="auto"/>
            <w:right w:val="none" w:sz="0" w:space="0" w:color="auto"/>
          </w:divBdr>
        </w:div>
        <w:div w:id="959726348">
          <w:marLeft w:val="0"/>
          <w:marRight w:val="0"/>
          <w:marTop w:val="0"/>
          <w:marBottom w:val="0"/>
          <w:divBdr>
            <w:top w:val="none" w:sz="0" w:space="0" w:color="auto"/>
            <w:left w:val="none" w:sz="0" w:space="0" w:color="auto"/>
            <w:bottom w:val="none" w:sz="0" w:space="0" w:color="auto"/>
            <w:right w:val="none" w:sz="0" w:space="0" w:color="auto"/>
          </w:divBdr>
        </w:div>
        <w:div w:id="1084843136">
          <w:marLeft w:val="0"/>
          <w:marRight w:val="0"/>
          <w:marTop w:val="0"/>
          <w:marBottom w:val="0"/>
          <w:divBdr>
            <w:top w:val="none" w:sz="0" w:space="0" w:color="auto"/>
            <w:left w:val="none" w:sz="0" w:space="0" w:color="auto"/>
            <w:bottom w:val="none" w:sz="0" w:space="0" w:color="auto"/>
            <w:right w:val="none" w:sz="0" w:space="0" w:color="auto"/>
          </w:divBdr>
          <w:divsChild>
            <w:div w:id="1382171671">
              <w:marLeft w:val="0"/>
              <w:marRight w:val="0"/>
              <w:marTop w:val="0"/>
              <w:marBottom w:val="0"/>
              <w:divBdr>
                <w:top w:val="none" w:sz="0" w:space="0" w:color="auto"/>
                <w:left w:val="none" w:sz="0" w:space="0" w:color="auto"/>
                <w:bottom w:val="none" w:sz="0" w:space="0" w:color="auto"/>
                <w:right w:val="none" w:sz="0" w:space="0" w:color="auto"/>
              </w:divBdr>
            </w:div>
          </w:divsChild>
        </w:div>
        <w:div w:id="1192037917">
          <w:marLeft w:val="0"/>
          <w:marRight w:val="0"/>
          <w:marTop w:val="0"/>
          <w:marBottom w:val="0"/>
          <w:divBdr>
            <w:top w:val="none" w:sz="0" w:space="0" w:color="auto"/>
            <w:left w:val="none" w:sz="0" w:space="0" w:color="auto"/>
            <w:bottom w:val="none" w:sz="0" w:space="0" w:color="auto"/>
            <w:right w:val="none" w:sz="0" w:space="0" w:color="auto"/>
          </w:divBdr>
        </w:div>
        <w:div w:id="1410466074">
          <w:marLeft w:val="0"/>
          <w:marRight w:val="0"/>
          <w:marTop w:val="0"/>
          <w:marBottom w:val="0"/>
          <w:divBdr>
            <w:top w:val="none" w:sz="0" w:space="0" w:color="auto"/>
            <w:left w:val="none" w:sz="0" w:space="0" w:color="auto"/>
            <w:bottom w:val="none" w:sz="0" w:space="0" w:color="auto"/>
            <w:right w:val="none" w:sz="0" w:space="0" w:color="auto"/>
          </w:divBdr>
          <w:divsChild>
            <w:div w:id="449325211">
              <w:marLeft w:val="0"/>
              <w:marRight w:val="0"/>
              <w:marTop w:val="0"/>
              <w:marBottom w:val="0"/>
              <w:divBdr>
                <w:top w:val="none" w:sz="0" w:space="0" w:color="auto"/>
                <w:left w:val="none" w:sz="0" w:space="0" w:color="auto"/>
                <w:bottom w:val="none" w:sz="0" w:space="0" w:color="auto"/>
                <w:right w:val="none" w:sz="0" w:space="0" w:color="auto"/>
              </w:divBdr>
            </w:div>
          </w:divsChild>
        </w:div>
        <w:div w:id="1418743682">
          <w:marLeft w:val="0"/>
          <w:marRight w:val="0"/>
          <w:marTop w:val="0"/>
          <w:marBottom w:val="0"/>
          <w:divBdr>
            <w:top w:val="none" w:sz="0" w:space="0" w:color="auto"/>
            <w:left w:val="none" w:sz="0" w:space="0" w:color="auto"/>
            <w:bottom w:val="none" w:sz="0" w:space="0" w:color="auto"/>
            <w:right w:val="none" w:sz="0" w:space="0" w:color="auto"/>
          </w:divBdr>
        </w:div>
        <w:div w:id="1420173473">
          <w:marLeft w:val="0"/>
          <w:marRight w:val="0"/>
          <w:marTop w:val="0"/>
          <w:marBottom w:val="0"/>
          <w:divBdr>
            <w:top w:val="none" w:sz="0" w:space="0" w:color="auto"/>
            <w:left w:val="none" w:sz="0" w:space="0" w:color="auto"/>
            <w:bottom w:val="none" w:sz="0" w:space="0" w:color="auto"/>
            <w:right w:val="none" w:sz="0" w:space="0" w:color="auto"/>
          </w:divBdr>
        </w:div>
        <w:div w:id="1435788586">
          <w:marLeft w:val="0"/>
          <w:marRight w:val="0"/>
          <w:marTop w:val="0"/>
          <w:marBottom w:val="0"/>
          <w:divBdr>
            <w:top w:val="none" w:sz="0" w:space="0" w:color="auto"/>
            <w:left w:val="none" w:sz="0" w:space="0" w:color="auto"/>
            <w:bottom w:val="none" w:sz="0" w:space="0" w:color="auto"/>
            <w:right w:val="none" w:sz="0" w:space="0" w:color="auto"/>
          </w:divBdr>
        </w:div>
        <w:div w:id="1437169634">
          <w:marLeft w:val="0"/>
          <w:marRight w:val="0"/>
          <w:marTop w:val="0"/>
          <w:marBottom w:val="0"/>
          <w:divBdr>
            <w:top w:val="none" w:sz="0" w:space="0" w:color="auto"/>
            <w:left w:val="none" w:sz="0" w:space="0" w:color="auto"/>
            <w:bottom w:val="none" w:sz="0" w:space="0" w:color="auto"/>
            <w:right w:val="none" w:sz="0" w:space="0" w:color="auto"/>
          </w:divBdr>
        </w:div>
        <w:div w:id="1683629798">
          <w:marLeft w:val="0"/>
          <w:marRight w:val="0"/>
          <w:marTop w:val="0"/>
          <w:marBottom w:val="0"/>
          <w:divBdr>
            <w:top w:val="none" w:sz="0" w:space="0" w:color="auto"/>
            <w:left w:val="none" w:sz="0" w:space="0" w:color="auto"/>
            <w:bottom w:val="none" w:sz="0" w:space="0" w:color="auto"/>
            <w:right w:val="none" w:sz="0" w:space="0" w:color="auto"/>
          </w:divBdr>
          <w:divsChild>
            <w:div w:id="239752298">
              <w:marLeft w:val="0"/>
              <w:marRight w:val="0"/>
              <w:marTop w:val="0"/>
              <w:marBottom w:val="0"/>
              <w:divBdr>
                <w:top w:val="none" w:sz="0" w:space="0" w:color="auto"/>
                <w:left w:val="none" w:sz="0" w:space="0" w:color="auto"/>
                <w:bottom w:val="none" w:sz="0" w:space="0" w:color="auto"/>
                <w:right w:val="none" w:sz="0" w:space="0" w:color="auto"/>
              </w:divBdr>
            </w:div>
            <w:div w:id="324020893">
              <w:marLeft w:val="0"/>
              <w:marRight w:val="0"/>
              <w:marTop w:val="0"/>
              <w:marBottom w:val="0"/>
              <w:divBdr>
                <w:top w:val="none" w:sz="0" w:space="0" w:color="auto"/>
                <w:left w:val="none" w:sz="0" w:space="0" w:color="auto"/>
                <w:bottom w:val="none" w:sz="0" w:space="0" w:color="auto"/>
                <w:right w:val="none" w:sz="0" w:space="0" w:color="auto"/>
              </w:divBdr>
            </w:div>
          </w:divsChild>
        </w:div>
        <w:div w:id="1747992310">
          <w:marLeft w:val="0"/>
          <w:marRight w:val="0"/>
          <w:marTop w:val="0"/>
          <w:marBottom w:val="0"/>
          <w:divBdr>
            <w:top w:val="none" w:sz="0" w:space="0" w:color="auto"/>
            <w:left w:val="none" w:sz="0" w:space="0" w:color="auto"/>
            <w:bottom w:val="none" w:sz="0" w:space="0" w:color="auto"/>
            <w:right w:val="none" w:sz="0" w:space="0" w:color="auto"/>
          </w:divBdr>
          <w:divsChild>
            <w:div w:id="1321150916">
              <w:marLeft w:val="0"/>
              <w:marRight w:val="0"/>
              <w:marTop w:val="0"/>
              <w:marBottom w:val="0"/>
              <w:divBdr>
                <w:top w:val="none" w:sz="0" w:space="0" w:color="auto"/>
                <w:left w:val="none" w:sz="0" w:space="0" w:color="auto"/>
                <w:bottom w:val="none" w:sz="0" w:space="0" w:color="auto"/>
                <w:right w:val="none" w:sz="0" w:space="0" w:color="auto"/>
              </w:divBdr>
            </w:div>
          </w:divsChild>
        </w:div>
        <w:div w:id="1775246072">
          <w:marLeft w:val="0"/>
          <w:marRight w:val="0"/>
          <w:marTop w:val="0"/>
          <w:marBottom w:val="0"/>
          <w:divBdr>
            <w:top w:val="none" w:sz="0" w:space="0" w:color="auto"/>
            <w:left w:val="none" w:sz="0" w:space="0" w:color="auto"/>
            <w:bottom w:val="none" w:sz="0" w:space="0" w:color="auto"/>
            <w:right w:val="none" w:sz="0" w:space="0" w:color="auto"/>
          </w:divBdr>
          <w:divsChild>
            <w:div w:id="1285768737">
              <w:marLeft w:val="0"/>
              <w:marRight w:val="0"/>
              <w:marTop w:val="0"/>
              <w:marBottom w:val="0"/>
              <w:divBdr>
                <w:top w:val="none" w:sz="0" w:space="0" w:color="auto"/>
                <w:left w:val="none" w:sz="0" w:space="0" w:color="auto"/>
                <w:bottom w:val="none" w:sz="0" w:space="0" w:color="auto"/>
                <w:right w:val="none" w:sz="0" w:space="0" w:color="auto"/>
              </w:divBdr>
            </w:div>
          </w:divsChild>
        </w:div>
        <w:div w:id="1781139491">
          <w:marLeft w:val="0"/>
          <w:marRight w:val="0"/>
          <w:marTop w:val="0"/>
          <w:marBottom w:val="0"/>
          <w:divBdr>
            <w:top w:val="none" w:sz="0" w:space="0" w:color="auto"/>
            <w:left w:val="none" w:sz="0" w:space="0" w:color="auto"/>
            <w:bottom w:val="none" w:sz="0" w:space="0" w:color="auto"/>
            <w:right w:val="none" w:sz="0" w:space="0" w:color="auto"/>
          </w:divBdr>
          <w:divsChild>
            <w:div w:id="118690106">
              <w:marLeft w:val="0"/>
              <w:marRight w:val="0"/>
              <w:marTop w:val="0"/>
              <w:marBottom w:val="0"/>
              <w:divBdr>
                <w:top w:val="none" w:sz="0" w:space="0" w:color="auto"/>
                <w:left w:val="none" w:sz="0" w:space="0" w:color="auto"/>
                <w:bottom w:val="none" w:sz="0" w:space="0" w:color="auto"/>
                <w:right w:val="none" w:sz="0" w:space="0" w:color="auto"/>
              </w:divBdr>
            </w:div>
          </w:divsChild>
        </w:div>
        <w:div w:id="1952587228">
          <w:marLeft w:val="0"/>
          <w:marRight w:val="0"/>
          <w:marTop w:val="0"/>
          <w:marBottom w:val="0"/>
          <w:divBdr>
            <w:top w:val="none" w:sz="0" w:space="0" w:color="auto"/>
            <w:left w:val="none" w:sz="0" w:space="0" w:color="auto"/>
            <w:bottom w:val="none" w:sz="0" w:space="0" w:color="auto"/>
            <w:right w:val="none" w:sz="0" w:space="0" w:color="auto"/>
          </w:divBdr>
          <w:divsChild>
            <w:div w:id="4403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090">
      <w:bodyDiv w:val="1"/>
      <w:marLeft w:val="0"/>
      <w:marRight w:val="0"/>
      <w:marTop w:val="0"/>
      <w:marBottom w:val="0"/>
      <w:divBdr>
        <w:top w:val="none" w:sz="0" w:space="0" w:color="auto"/>
        <w:left w:val="none" w:sz="0" w:space="0" w:color="auto"/>
        <w:bottom w:val="none" w:sz="0" w:space="0" w:color="auto"/>
        <w:right w:val="none" w:sz="0" w:space="0" w:color="auto"/>
      </w:divBdr>
    </w:div>
    <w:div w:id="1060909117">
      <w:bodyDiv w:val="1"/>
      <w:marLeft w:val="0"/>
      <w:marRight w:val="0"/>
      <w:marTop w:val="0"/>
      <w:marBottom w:val="0"/>
      <w:divBdr>
        <w:top w:val="none" w:sz="0" w:space="0" w:color="auto"/>
        <w:left w:val="none" w:sz="0" w:space="0" w:color="auto"/>
        <w:bottom w:val="none" w:sz="0" w:space="0" w:color="auto"/>
        <w:right w:val="none" w:sz="0" w:space="0" w:color="auto"/>
      </w:divBdr>
    </w:div>
    <w:div w:id="1103695142">
      <w:bodyDiv w:val="1"/>
      <w:marLeft w:val="0"/>
      <w:marRight w:val="0"/>
      <w:marTop w:val="0"/>
      <w:marBottom w:val="0"/>
      <w:divBdr>
        <w:top w:val="none" w:sz="0" w:space="0" w:color="auto"/>
        <w:left w:val="none" w:sz="0" w:space="0" w:color="auto"/>
        <w:bottom w:val="none" w:sz="0" w:space="0" w:color="auto"/>
        <w:right w:val="none" w:sz="0" w:space="0" w:color="auto"/>
      </w:divBdr>
      <w:divsChild>
        <w:div w:id="92677717">
          <w:marLeft w:val="0"/>
          <w:marRight w:val="0"/>
          <w:marTop w:val="0"/>
          <w:marBottom w:val="0"/>
          <w:divBdr>
            <w:top w:val="none" w:sz="0" w:space="0" w:color="auto"/>
            <w:left w:val="none" w:sz="0" w:space="0" w:color="auto"/>
            <w:bottom w:val="none" w:sz="0" w:space="0" w:color="auto"/>
            <w:right w:val="none" w:sz="0" w:space="0" w:color="auto"/>
          </w:divBdr>
        </w:div>
        <w:div w:id="119422252">
          <w:marLeft w:val="0"/>
          <w:marRight w:val="0"/>
          <w:marTop w:val="0"/>
          <w:marBottom w:val="0"/>
          <w:divBdr>
            <w:top w:val="none" w:sz="0" w:space="0" w:color="auto"/>
            <w:left w:val="none" w:sz="0" w:space="0" w:color="auto"/>
            <w:bottom w:val="none" w:sz="0" w:space="0" w:color="auto"/>
            <w:right w:val="none" w:sz="0" w:space="0" w:color="auto"/>
          </w:divBdr>
        </w:div>
        <w:div w:id="131825414">
          <w:marLeft w:val="0"/>
          <w:marRight w:val="0"/>
          <w:marTop w:val="0"/>
          <w:marBottom w:val="0"/>
          <w:divBdr>
            <w:top w:val="none" w:sz="0" w:space="0" w:color="auto"/>
            <w:left w:val="none" w:sz="0" w:space="0" w:color="auto"/>
            <w:bottom w:val="none" w:sz="0" w:space="0" w:color="auto"/>
            <w:right w:val="none" w:sz="0" w:space="0" w:color="auto"/>
          </w:divBdr>
        </w:div>
        <w:div w:id="199368617">
          <w:marLeft w:val="0"/>
          <w:marRight w:val="0"/>
          <w:marTop w:val="0"/>
          <w:marBottom w:val="0"/>
          <w:divBdr>
            <w:top w:val="none" w:sz="0" w:space="0" w:color="auto"/>
            <w:left w:val="none" w:sz="0" w:space="0" w:color="auto"/>
            <w:bottom w:val="none" w:sz="0" w:space="0" w:color="auto"/>
            <w:right w:val="none" w:sz="0" w:space="0" w:color="auto"/>
          </w:divBdr>
        </w:div>
        <w:div w:id="252052879">
          <w:marLeft w:val="0"/>
          <w:marRight w:val="0"/>
          <w:marTop w:val="0"/>
          <w:marBottom w:val="0"/>
          <w:divBdr>
            <w:top w:val="none" w:sz="0" w:space="0" w:color="auto"/>
            <w:left w:val="none" w:sz="0" w:space="0" w:color="auto"/>
            <w:bottom w:val="none" w:sz="0" w:space="0" w:color="auto"/>
            <w:right w:val="none" w:sz="0" w:space="0" w:color="auto"/>
          </w:divBdr>
          <w:divsChild>
            <w:div w:id="376977142">
              <w:marLeft w:val="0"/>
              <w:marRight w:val="0"/>
              <w:marTop w:val="0"/>
              <w:marBottom w:val="0"/>
              <w:divBdr>
                <w:top w:val="none" w:sz="0" w:space="0" w:color="auto"/>
                <w:left w:val="none" w:sz="0" w:space="0" w:color="auto"/>
                <w:bottom w:val="none" w:sz="0" w:space="0" w:color="auto"/>
                <w:right w:val="none" w:sz="0" w:space="0" w:color="auto"/>
              </w:divBdr>
            </w:div>
          </w:divsChild>
        </w:div>
        <w:div w:id="254435638">
          <w:marLeft w:val="0"/>
          <w:marRight w:val="0"/>
          <w:marTop w:val="0"/>
          <w:marBottom w:val="0"/>
          <w:divBdr>
            <w:top w:val="none" w:sz="0" w:space="0" w:color="auto"/>
            <w:left w:val="none" w:sz="0" w:space="0" w:color="auto"/>
            <w:bottom w:val="none" w:sz="0" w:space="0" w:color="auto"/>
            <w:right w:val="none" w:sz="0" w:space="0" w:color="auto"/>
          </w:divBdr>
          <w:divsChild>
            <w:div w:id="530996541">
              <w:marLeft w:val="0"/>
              <w:marRight w:val="0"/>
              <w:marTop w:val="0"/>
              <w:marBottom w:val="0"/>
              <w:divBdr>
                <w:top w:val="none" w:sz="0" w:space="0" w:color="auto"/>
                <w:left w:val="none" w:sz="0" w:space="0" w:color="auto"/>
                <w:bottom w:val="none" w:sz="0" w:space="0" w:color="auto"/>
                <w:right w:val="none" w:sz="0" w:space="0" w:color="auto"/>
              </w:divBdr>
            </w:div>
          </w:divsChild>
        </w:div>
        <w:div w:id="367071700">
          <w:marLeft w:val="0"/>
          <w:marRight w:val="0"/>
          <w:marTop w:val="0"/>
          <w:marBottom w:val="0"/>
          <w:divBdr>
            <w:top w:val="none" w:sz="0" w:space="0" w:color="auto"/>
            <w:left w:val="none" w:sz="0" w:space="0" w:color="auto"/>
            <w:bottom w:val="none" w:sz="0" w:space="0" w:color="auto"/>
            <w:right w:val="none" w:sz="0" w:space="0" w:color="auto"/>
          </w:divBdr>
        </w:div>
        <w:div w:id="398138992">
          <w:marLeft w:val="0"/>
          <w:marRight w:val="0"/>
          <w:marTop w:val="0"/>
          <w:marBottom w:val="0"/>
          <w:divBdr>
            <w:top w:val="none" w:sz="0" w:space="0" w:color="auto"/>
            <w:left w:val="none" w:sz="0" w:space="0" w:color="auto"/>
            <w:bottom w:val="none" w:sz="0" w:space="0" w:color="auto"/>
            <w:right w:val="none" w:sz="0" w:space="0" w:color="auto"/>
          </w:divBdr>
        </w:div>
        <w:div w:id="489254084">
          <w:marLeft w:val="0"/>
          <w:marRight w:val="0"/>
          <w:marTop w:val="0"/>
          <w:marBottom w:val="0"/>
          <w:divBdr>
            <w:top w:val="none" w:sz="0" w:space="0" w:color="auto"/>
            <w:left w:val="none" w:sz="0" w:space="0" w:color="auto"/>
            <w:bottom w:val="none" w:sz="0" w:space="0" w:color="auto"/>
            <w:right w:val="none" w:sz="0" w:space="0" w:color="auto"/>
          </w:divBdr>
        </w:div>
        <w:div w:id="615911790">
          <w:marLeft w:val="0"/>
          <w:marRight w:val="0"/>
          <w:marTop w:val="0"/>
          <w:marBottom w:val="0"/>
          <w:divBdr>
            <w:top w:val="none" w:sz="0" w:space="0" w:color="auto"/>
            <w:left w:val="none" w:sz="0" w:space="0" w:color="auto"/>
            <w:bottom w:val="none" w:sz="0" w:space="0" w:color="auto"/>
            <w:right w:val="none" w:sz="0" w:space="0" w:color="auto"/>
          </w:divBdr>
        </w:div>
        <w:div w:id="640428639">
          <w:marLeft w:val="0"/>
          <w:marRight w:val="0"/>
          <w:marTop w:val="0"/>
          <w:marBottom w:val="0"/>
          <w:divBdr>
            <w:top w:val="none" w:sz="0" w:space="0" w:color="auto"/>
            <w:left w:val="none" w:sz="0" w:space="0" w:color="auto"/>
            <w:bottom w:val="none" w:sz="0" w:space="0" w:color="auto"/>
            <w:right w:val="none" w:sz="0" w:space="0" w:color="auto"/>
          </w:divBdr>
        </w:div>
        <w:div w:id="651908634">
          <w:marLeft w:val="0"/>
          <w:marRight w:val="0"/>
          <w:marTop w:val="0"/>
          <w:marBottom w:val="0"/>
          <w:divBdr>
            <w:top w:val="none" w:sz="0" w:space="0" w:color="auto"/>
            <w:left w:val="none" w:sz="0" w:space="0" w:color="auto"/>
            <w:bottom w:val="none" w:sz="0" w:space="0" w:color="auto"/>
            <w:right w:val="none" w:sz="0" w:space="0" w:color="auto"/>
          </w:divBdr>
        </w:div>
        <w:div w:id="658730636">
          <w:marLeft w:val="0"/>
          <w:marRight w:val="0"/>
          <w:marTop w:val="0"/>
          <w:marBottom w:val="0"/>
          <w:divBdr>
            <w:top w:val="none" w:sz="0" w:space="0" w:color="auto"/>
            <w:left w:val="none" w:sz="0" w:space="0" w:color="auto"/>
            <w:bottom w:val="none" w:sz="0" w:space="0" w:color="auto"/>
            <w:right w:val="none" w:sz="0" w:space="0" w:color="auto"/>
          </w:divBdr>
        </w:div>
        <w:div w:id="835418695">
          <w:marLeft w:val="0"/>
          <w:marRight w:val="0"/>
          <w:marTop w:val="0"/>
          <w:marBottom w:val="0"/>
          <w:divBdr>
            <w:top w:val="none" w:sz="0" w:space="0" w:color="auto"/>
            <w:left w:val="none" w:sz="0" w:space="0" w:color="auto"/>
            <w:bottom w:val="none" w:sz="0" w:space="0" w:color="auto"/>
            <w:right w:val="none" w:sz="0" w:space="0" w:color="auto"/>
          </w:divBdr>
        </w:div>
        <w:div w:id="848639616">
          <w:marLeft w:val="0"/>
          <w:marRight w:val="0"/>
          <w:marTop w:val="0"/>
          <w:marBottom w:val="0"/>
          <w:divBdr>
            <w:top w:val="none" w:sz="0" w:space="0" w:color="auto"/>
            <w:left w:val="none" w:sz="0" w:space="0" w:color="auto"/>
            <w:bottom w:val="none" w:sz="0" w:space="0" w:color="auto"/>
            <w:right w:val="none" w:sz="0" w:space="0" w:color="auto"/>
          </w:divBdr>
        </w:div>
        <w:div w:id="899555177">
          <w:marLeft w:val="0"/>
          <w:marRight w:val="0"/>
          <w:marTop w:val="0"/>
          <w:marBottom w:val="0"/>
          <w:divBdr>
            <w:top w:val="none" w:sz="0" w:space="0" w:color="auto"/>
            <w:left w:val="none" w:sz="0" w:space="0" w:color="auto"/>
            <w:bottom w:val="none" w:sz="0" w:space="0" w:color="auto"/>
            <w:right w:val="none" w:sz="0" w:space="0" w:color="auto"/>
          </w:divBdr>
        </w:div>
        <w:div w:id="937248857">
          <w:marLeft w:val="0"/>
          <w:marRight w:val="0"/>
          <w:marTop w:val="0"/>
          <w:marBottom w:val="0"/>
          <w:divBdr>
            <w:top w:val="none" w:sz="0" w:space="0" w:color="auto"/>
            <w:left w:val="none" w:sz="0" w:space="0" w:color="auto"/>
            <w:bottom w:val="none" w:sz="0" w:space="0" w:color="auto"/>
            <w:right w:val="none" w:sz="0" w:space="0" w:color="auto"/>
          </w:divBdr>
          <w:divsChild>
            <w:div w:id="1001158048">
              <w:marLeft w:val="0"/>
              <w:marRight w:val="0"/>
              <w:marTop w:val="0"/>
              <w:marBottom w:val="0"/>
              <w:divBdr>
                <w:top w:val="none" w:sz="0" w:space="0" w:color="auto"/>
                <w:left w:val="none" w:sz="0" w:space="0" w:color="auto"/>
                <w:bottom w:val="none" w:sz="0" w:space="0" w:color="auto"/>
                <w:right w:val="none" w:sz="0" w:space="0" w:color="auto"/>
              </w:divBdr>
            </w:div>
          </w:divsChild>
        </w:div>
        <w:div w:id="1014570848">
          <w:marLeft w:val="0"/>
          <w:marRight w:val="0"/>
          <w:marTop w:val="0"/>
          <w:marBottom w:val="0"/>
          <w:divBdr>
            <w:top w:val="none" w:sz="0" w:space="0" w:color="auto"/>
            <w:left w:val="none" w:sz="0" w:space="0" w:color="auto"/>
            <w:bottom w:val="none" w:sz="0" w:space="0" w:color="auto"/>
            <w:right w:val="none" w:sz="0" w:space="0" w:color="auto"/>
          </w:divBdr>
        </w:div>
        <w:div w:id="1126124085">
          <w:marLeft w:val="0"/>
          <w:marRight w:val="0"/>
          <w:marTop w:val="0"/>
          <w:marBottom w:val="0"/>
          <w:divBdr>
            <w:top w:val="none" w:sz="0" w:space="0" w:color="auto"/>
            <w:left w:val="none" w:sz="0" w:space="0" w:color="auto"/>
            <w:bottom w:val="none" w:sz="0" w:space="0" w:color="auto"/>
            <w:right w:val="none" w:sz="0" w:space="0" w:color="auto"/>
          </w:divBdr>
        </w:div>
        <w:div w:id="1132141280">
          <w:marLeft w:val="0"/>
          <w:marRight w:val="0"/>
          <w:marTop w:val="0"/>
          <w:marBottom w:val="0"/>
          <w:divBdr>
            <w:top w:val="none" w:sz="0" w:space="0" w:color="auto"/>
            <w:left w:val="none" w:sz="0" w:space="0" w:color="auto"/>
            <w:bottom w:val="none" w:sz="0" w:space="0" w:color="auto"/>
            <w:right w:val="none" w:sz="0" w:space="0" w:color="auto"/>
          </w:divBdr>
        </w:div>
        <w:div w:id="1266112069">
          <w:marLeft w:val="0"/>
          <w:marRight w:val="0"/>
          <w:marTop w:val="0"/>
          <w:marBottom w:val="0"/>
          <w:divBdr>
            <w:top w:val="none" w:sz="0" w:space="0" w:color="auto"/>
            <w:left w:val="none" w:sz="0" w:space="0" w:color="auto"/>
            <w:bottom w:val="none" w:sz="0" w:space="0" w:color="auto"/>
            <w:right w:val="none" w:sz="0" w:space="0" w:color="auto"/>
          </w:divBdr>
          <w:divsChild>
            <w:div w:id="1279795564">
              <w:marLeft w:val="0"/>
              <w:marRight w:val="0"/>
              <w:marTop w:val="0"/>
              <w:marBottom w:val="0"/>
              <w:divBdr>
                <w:top w:val="none" w:sz="0" w:space="0" w:color="auto"/>
                <w:left w:val="none" w:sz="0" w:space="0" w:color="auto"/>
                <w:bottom w:val="none" w:sz="0" w:space="0" w:color="auto"/>
                <w:right w:val="none" w:sz="0" w:space="0" w:color="auto"/>
              </w:divBdr>
            </w:div>
          </w:divsChild>
        </w:div>
        <w:div w:id="1379667486">
          <w:marLeft w:val="0"/>
          <w:marRight w:val="0"/>
          <w:marTop w:val="0"/>
          <w:marBottom w:val="0"/>
          <w:divBdr>
            <w:top w:val="none" w:sz="0" w:space="0" w:color="auto"/>
            <w:left w:val="none" w:sz="0" w:space="0" w:color="auto"/>
            <w:bottom w:val="none" w:sz="0" w:space="0" w:color="auto"/>
            <w:right w:val="none" w:sz="0" w:space="0" w:color="auto"/>
          </w:divBdr>
        </w:div>
        <w:div w:id="1384138263">
          <w:marLeft w:val="0"/>
          <w:marRight w:val="0"/>
          <w:marTop w:val="0"/>
          <w:marBottom w:val="0"/>
          <w:divBdr>
            <w:top w:val="none" w:sz="0" w:space="0" w:color="auto"/>
            <w:left w:val="none" w:sz="0" w:space="0" w:color="auto"/>
            <w:bottom w:val="none" w:sz="0" w:space="0" w:color="auto"/>
            <w:right w:val="none" w:sz="0" w:space="0" w:color="auto"/>
          </w:divBdr>
          <w:divsChild>
            <w:div w:id="121770117">
              <w:marLeft w:val="0"/>
              <w:marRight w:val="0"/>
              <w:marTop w:val="0"/>
              <w:marBottom w:val="0"/>
              <w:divBdr>
                <w:top w:val="none" w:sz="0" w:space="0" w:color="auto"/>
                <w:left w:val="none" w:sz="0" w:space="0" w:color="auto"/>
                <w:bottom w:val="none" w:sz="0" w:space="0" w:color="auto"/>
                <w:right w:val="none" w:sz="0" w:space="0" w:color="auto"/>
              </w:divBdr>
            </w:div>
          </w:divsChild>
        </w:div>
        <w:div w:id="1396704242">
          <w:marLeft w:val="0"/>
          <w:marRight w:val="0"/>
          <w:marTop w:val="0"/>
          <w:marBottom w:val="0"/>
          <w:divBdr>
            <w:top w:val="none" w:sz="0" w:space="0" w:color="auto"/>
            <w:left w:val="none" w:sz="0" w:space="0" w:color="auto"/>
            <w:bottom w:val="none" w:sz="0" w:space="0" w:color="auto"/>
            <w:right w:val="none" w:sz="0" w:space="0" w:color="auto"/>
          </w:divBdr>
        </w:div>
        <w:div w:id="1407680187">
          <w:marLeft w:val="0"/>
          <w:marRight w:val="0"/>
          <w:marTop w:val="0"/>
          <w:marBottom w:val="0"/>
          <w:divBdr>
            <w:top w:val="none" w:sz="0" w:space="0" w:color="auto"/>
            <w:left w:val="none" w:sz="0" w:space="0" w:color="auto"/>
            <w:bottom w:val="none" w:sz="0" w:space="0" w:color="auto"/>
            <w:right w:val="none" w:sz="0" w:space="0" w:color="auto"/>
          </w:divBdr>
          <w:divsChild>
            <w:div w:id="1264453751">
              <w:marLeft w:val="0"/>
              <w:marRight w:val="0"/>
              <w:marTop w:val="0"/>
              <w:marBottom w:val="0"/>
              <w:divBdr>
                <w:top w:val="none" w:sz="0" w:space="0" w:color="auto"/>
                <w:left w:val="none" w:sz="0" w:space="0" w:color="auto"/>
                <w:bottom w:val="none" w:sz="0" w:space="0" w:color="auto"/>
                <w:right w:val="none" w:sz="0" w:space="0" w:color="auto"/>
              </w:divBdr>
            </w:div>
          </w:divsChild>
        </w:div>
        <w:div w:id="1411928240">
          <w:marLeft w:val="0"/>
          <w:marRight w:val="0"/>
          <w:marTop w:val="0"/>
          <w:marBottom w:val="0"/>
          <w:divBdr>
            <w:top w:val="none" w:sz="0" w:space="0" w:color="auto"/>
            <w:left w:val="none" w:sz="0" w:space="0" w:color="auto"/>
            <w:bottom w:val="none" w:sz="0" w:space="0" w:color="auto"/>
            <w:right w:val="none" w:sz="0" w:space="0" w:color="auto"/>
          </w:divBdr>
        </w:div>
        <w:div w:id="1422868412">
          <w:marLeft w:val="0"/>
          <w:marRight w:val="0"/>
          <w:marTop w:val="0"/>
          <w:marBottom w:val="0"/>
          <w:divBdr>
            <w:top w:val="none" w:sz="0" w:space="0" w:color="auto"/>
            <w:left w:val="none" w:sz="0" w:space="0" w:color="auto"/>
            <w:bottom w:val="none" w:sz="0" w:space="0" w:color="auto"/>
            <w:right w:val="none" w:sz="0" w:space="0" w:color="auto"/>
          </w:divBdr>
        </w:div>
        <w:div w:id="1514878575">
          <w:marLeft w:val="0"/>
          <w:marRight w:val="0"/>
          <w:marTop w:val="0"/>
          <w:marBottom w:val="0"/>
          <w:divBdr>
            <w:top w:val="none" w:sz="0" w:space="0" w:color="auto"/>
            <w:left w:val="none" w:sz="0" w:space="0" w:color="auto"/>
            <w:bottom w:val="none" w:sz="0" w:space="0" w:color="auto"/>
            <w:right w:val="none" w:sz="0" w:space="0" w:color="auto"/>
          </w:divBdr>
        </w:div>
        <w:div w:id="1537232657">
          <w:marLeft w:val="0"/>
          <w:marRight w:val="0"/>
          <w:marTop w:val="0"/>
          <w:marBottom w:val="0"/>
          <w:divBdr>
            <w:top w:val="none" w:sz="0" w:space="0" w:color="auto"/>
            <w:left w:val="none" w:sz="0" w:space="0" w:color="auto"/>
            <w:bottom w:val="none" w:sz="0" w:space="0" w:color="auto"/>
            <w:right w:val="none" w:sz="0" w:space="0" w:color="auto"/>
          </w:divBdr>
        </w:div>
        <w:div w:id="1561868901">
          <w:marLeft w:val="0"/>
          <w:marRight w:val="0"/>
          <w:marTop w:val="0"/>
          <w:marBottom w:val="0"/>
          <w:divBdr>
            <w:top w:val="none" w:sz="0" w:space="0" w:color="auto"/>
            <w:left w:val="none" w:sz="0" w:space="0" w:color="auto"/>
            <w:bottom w:val="none" w:sz="0" w:space="0" w:color="auto"/>
            <w:right w:val="none" w:sz="0" w:space="0" w:color="auto"/>
          </w:divBdr>
          <w:divsChild>
            <w:div w:id="512695173">
              <w:marLeft w:val="0"/>
              <w:marRight w:val="0"/>
              <w:marTop w:val="0"/>
              <w:marBottom w:val="0"/>
              <w:divBdr>
                <w:top w:val="none" w:sz="0" w:space="0" w:color="auto"/>
                <w:left w:val="none" w:sz="0" w:space="0" w:color="auto"/>
                <w:bottom w:val="none" w:sz="0" w:space="0" w:color="auto"/>
                <w:right w:val="none" w:sz="0" w:space="0" w:color="auto"/>
              </w:divBdr>
            </w:div>
          </w:divsChild>
        </w:div>
        <w:div w:id="1592423697">
          <w:marLeft w:val="0"/>
          <w:marRight w:val="0"/>
          <w:marTop w:val="0"/>
          <w:marBottom w:val="0"/>
          <w:divBdr>
            <w:top w:val="none" w:sz="0" w:space="0" w:color="auto"/>
            <w:left w:val="none" w:sz="0" w:space="0" w:color="auto"/>
            <w:bottom w:val="none" w:sz="0" w:space="0" w:color="auto"/>
            <w:right w:val="none" w:sz="0" w:space="0" w:color="auto"/>
          </w:divBdr>
        </w:div>
        <w:div w:id="1673603110">
          <w:marLeft w:val="0"/>
          <w:marRight w:val="0"/>
          <w:marTop w:val="0"/>
          <w:marBottom w:val="0"/>
          <w:divBdr>
            <w:top w:val="none" w:sz="0" w:space="0" w:color="auto"/>
            <w:left w:val="none" w:sz="0" w:space="0" w:color="auto"/>
            <w:bottom w:val="none" w:sz="0" w:space="0" w:color="auto"/>
            <w:right w:val="none" w:sz="0" w:space="0" w:color="auto"/>
          </w:divBdr>
        </w:div>
        <w:div w:id="1690179586">
          <w:marLeft w:val="0"/>
          <w:marRight w:val="0"/>
          <w:marTop w:val="0"/>
          <w:marBottom w:val="0"/>
          <w:divBdr>
            <w:top w:val="none" w:sz="0" w:space="0" w:color="auto"/>
            <w:left w:val="none" w:sz="0" w:space="0" w:color="auto"/>
            <w:bottom w:val="none" w:sz="0" w:space="0" w:color="auto"/>
            <w:right w:val="none" w:sz="0" w:space="0" w:color="auto"/>
          </w:divBdr>
          <w:divsChild>
            <w:div w:id="1509175742">
              <w:marLeft w:val="0"/>
              <w:marRight w:val="0"/>
              <w:marTop w:val="0"/>
              <w:marBottom w:val="0"/>
              <w:divBdr>
                <w:top w:val="none" w:sz="0" w:space="0" w:color="auto"/>
                <w:left w:val="none" w:sz="0" w:space="0" w:color="auto"/>
                <w:bottom w:val="none" w:sz="0" w:space="0" w:color="auto"/>
                <w:right w:val="none" w:sz="0" w:space="0" w:color="auto"/>
              </w:divBdr>
            </w:div>
          </w:divsChild>
        </w:div>
        <w:div w:id="1772579180">
          <w:marLeft w:val="0"/>
          <w:marRight w:val="0"/>
          <w:marTop w:val="0"/>
          <w:marBottom w:val="0"/>
          <w:divBdr>
            <w:top w:val="none" w:sz="0" w:space="0" w:color="auto"/>
            <w:left w:val="none" w:sz="0" w:space="0" w:color="auto"/>
            <w:bottom w:val="none" w:sz="0" w:space="0" w:color="auto"/>
            <w:right w:val="none" w:sz="0" w:space="0" w:color="auto"/>
          </w:divBdr>
        </w:div>
        <w:div w:id="1832942026">
          <w:marLeft w:val="0"/>
          <w:marRight w:val="0"/>
          <w:marTop w:val="0"/>
          <w:marBottom w:val="0"/>
          <w:divBdr>
            <w:top w:val="none" w:sz="0" w:space="0" w:color="auto"/>
            <w:left w:val="none" w:sz="0" w:space="0" w:color="auto"/>
            <w:bottom w:val="none" w:sz="0" w:space="0" w:color="auto"/>
            <w:right w:val="none" w:sz="0" w:space="0" w:color="auto"/>
          </w:divBdr>
        </w:div>
        <w:div w:id="1845050291">
          <w:marLeft w:val="0"/>
          <w:marRight w:val="0"/>
          <w:marTop w:val="0"/>
          <w:marBottom w:val="0"/>
          <w:divBdr>
            <w:top w:val="none" w:sz="0" w:space="0" w:color="auto"/>
            <w:left w:val="none" w:sz="0" w:space="0" w:color="auto"/>
            <w:bottom w:val="none" w:sz="0" w:space="0" w:color="auto"/>
            <w:right w:val="none" w:sz="0" w:space="0" w:color="auto"/>
          </w:divBdr>
        </w:div>
        <w:div w:id="1917202691">
          <w:marLeft w:val="0"/>
          <w:marRight w:val="0"/>
          <w:marTop w:val="0"/>
          <w:marBottom w:val="0"/>
          <w:divBdr>
            <w:top w:val="none" w:sz="0" w:space="0" w:color="auto"/>
            <w:left w:val="none" w:sz="0" w:space="0" w:color="auto"/>
            <w:bottom w:val="none" w:sz="0" w:space="0" w:color="auto"/>
            <w:right w:val="none" w:sz="0" w:space="0" w:color="auto"/>
          </w:divBdr>
        </w:div>
        <w:div w:id="1942491691">
          <w:marLeft w:val="0"/>
          <w:marRight w:val="0"/>
          <w:marTop w:val="0"/>
          <w:marBottom w:val="0"/>
          <w:divBdr>
            <w:top w:val="none" w:sz="0" w:space="0" w:color="auto"/>
            <w:left w:val="none" w:sz="0" w:space="0" w:color="auto"/>
            <w:bottom w:val="none" w:sz="0" w:space="0" w:color="auto"/>
            <w:right w:val="none" w:sz="0" w:space="0" w:color="auto"/>
          </w:divBdr>
          <w:divsChild>
            <w:div w:id="492721024">
              <w:marLeft w:val="0"/>
              <w:marRight w:val="0"/>
              <w:marTop w:val="0"/>
              <w:marBottom w:val="0"/>
              <w:divBdr>
                <w:top w:val="none" w:sz="0" w:space="0" w:color="auto"/>
                <w:left w:val="none" w:sz="0" w:space="0" w:color="auto"/>
                <w:bottom w:val="none" w:sz="0" w:space="0" w:color="auto"/>
                <w:right w:val="none" w:sz="0" w:space="0" w:color="auto"/>
              </w:divBdr>
            </w:div>
          </w:divsChild>
        </w:div>
        <w:div w:id="2072387068">
          <w:marLeft w:val="0"/>
          <w:marRight w:val="0"/>
          <w:marTop w:val="0"/>
          <w:marBottom w:val="0"/>
          <w:divBdr>
            <w:top w:val="none" w:sz="0" w:space="0" w:color="auto"/>
            <w:left w:val="none" w:sz="0" w:space="0" w:color="auto"/>
            <w:bottom w:val="none" w:sz="0" w:space="0" w:color="auto"/>
            <w:right w:val="none" w:sz="0" w:space="0" w:color="auto"/>
          </w:divBdr>
          <w:divsChild>
            <w:div w:id="15031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51947">
      <w:bodyDiv w:val="1"/>
      <w:marLeft w:val="0"/>
      <w:marRight w:val="0"/>
      <w:marTop w:val="0"/>
      <w:marBottom w:val="0"/>
      <w:divBdr>
        <w:top w:val="none" w:sz="0" w:space="0" w:color="auto"/>
        <w:left w:val="none" w:sz="0" w:space="0" w:color="auto"/>
        <w:bottom w:val="none" w:sz="0" w:space="0" w:color="auto"/>
        <w:right w:val="none" w:sz="0" w:space="0" w:color="auto"/>
      </w:divBdr>
    </w:div>
    <w:div w:id="1139809430">
      <w:bodyDiv w:val="1"/>
      <w:marLeft w:val="0"/>
      <w:marRight w:val="0"/>
      <w:marTop w:val="0"/>
      <w:marBottom w:val="0"/>
      <w:divBdr>
        <w:top w:val="none" w:sz="0" w:space="0" w:color="auto"/>
        <w:left w:val="none" w:sz="0" w:space="0" w:color="auto"/>
        <w:bottom w:val="none" w:sz="0" w:space="0" w:color="auto"/>
        <w:right w:val="none" w:sz="0" w:space="0" w:color="auto"/>
      </w:divBdr>
      <w:divsChild>
        <w:div w:id="47799942">
          <w:marLeft w:val="0"/>
          <w:marRight w:val="0"/>
          <w:marTop w:val="0"/>
          <w:marBottom w:val="0"/>
          <w:divBdr>
            <w:top w:val="none" w:sz="0" w:space="0" w:color="auto"/>
            <w:left w:val="none" w:sz="0" w:space="0" w:color="auto"/>
            <w:bottom w:val="none" w:sz="0" w:space="0" w:color="auto"/>
            <w:right w:val="none" w:sz="0" w:space="0" w:color="auto"/>
          </w:divBdr>
        </w:div>
        <w:div w:id="102307337">
          <w:marLeft w:val="0"/>
          <w:marRight w:val="0"/>
          <w:marTop w:val="0"/>
          <w:marBottom w:val="0"/>
          <w:divBdr>
            <w:top w:val="none" w:sz="0" w:space="0" w:color="auto"/>
            <w:left w:val="none" w:sz="0" w:space="0" w:color="auto"/>
            <w:bottom w:val="none" w:sz="0" w:space="0" w:color="auto"/>
            <w:right w:val="none" w:sz="0" w:space="0" w:color="auto"/>
          </w:divBdr>
        </w:div>
        <w:div w:id="185414540">
          <w:marLeft w:val="0"/>
          <w:marRight w:val="0"/>
          <w:marTop w:val="0"/>
          <w:marBottom w:val="0"/>
          <w:divBdr>
            <w:top w:val="none" w:sz="0" w:space="0" w:color="auto"/>
            <w:left w:val="none" w:sz="0" w:space="0" w:color="auto"/>
            <w:bottom w:val="none" w:sz="0" w:space="0" w:color="auto"/>
            <w:right w:val="none" w:sz="0" w:space="0" w:color="auto"/>
          </w:divBdr>
        </w:div>
        <w:div w:id="235943866">
          <w:marLeft w:val="0"/>
          <w:marRight w:val="0"/>
          <w:marTop w:val="0"/>
          <w:marBottom w:val="0"/>
          <w:divBdr>
            <w:top w:val="none" w:sz="0" w:space="0" w:color="auto"/>
            <w:left w:val="none" w:sz="0" w:space="0" w:color="auto"/>
            <w:bottom w:val="none" w:sz="0" w:space="0" w:color="auto"/>
            <w:right w:val="none" w:sz="0" w:space="0" w:color="auto"/>
          </w:divBdr>
          <w:divsChild>
            <w:div w:id="1516265312">
              <w:marLeft w:val="0"/>
              <w:marRight w:val="0"/>
              <w:marTop w:val="0"/>
              <w:marBottom w:val="0"/>
              <w:divBdr>
                <w:top w:val="none" w:sz="0" w:space="0" w:color="auto"/>
                <w:left w:val="none" w:sz="0" w:space="0" w:color="auto"/>
                <w:bottom w:val="none" w:sz="0" w:space="0" w:color="auto"/>
                <w:right w:val="none" w:sz="0" w:space="0" w:color="auto"/>
              </w:divBdr>
            </w:div>
          </w:divsChild>
        </w:div>
        <w:div w:id="400372696">
          <w:marLeft w:val="0"/>
          <w:marRight w:val="0"/>
          <w:marTop w:val="0"/>
          <w:marBottom w:val="0"/>
          <w:divBdr>
            <w:top w:val="none" w:sz="0" w:space="0" w:color="auto"/>
            <w:left w:val="none" w:sz="0" w:space="0" w:color="auto"/>
            <w:bottom w:val="none" w:sz="0" w:space="0" w:color="auto"/>
            <w:right w:val="none" w:sz="0" w:space="0" w:color="auto"/>
          </w:divBdr>
        </w:div>
        <w:div w:id="437287707">
          <w:marLeft w:val="0"/>
          <w:marRight w:val="0"/>
          <w:marTop w:val="0"/>
          <w:marBottom w:val="0"/>
          <w:divBdr>
            <w:top w:val="none" w:sz="0" w:space="0" w:color="auto"/>
            <w:left w:val="none" w:sz="0" w:space="0" w:color="auto"/>
            <w:bottom w:val="none" w:sz="0" w:space="0" w:color="auto"/>
            <w:right w:val="none" w:sz="0" w:space="0" w:color="auto"/>
          </w:divBdr>
          <w:divsChild>
            <w:div w:id="1186332729">
              <w:marLeft w:val="0"/>
              <w:marRight w:val="0"/>
              <w:marTop w:val="0"/>
              <w:marBottom w:val="0"/>
              <w:divBdr>
                <w:top w:val="none" w:sz="0" w:space="0" w:color="auto"/>
                <w:left w:val="none" w:sz="0" w:space="0" w:color="auto"/>
                <w:bottom w:val="none" w:sz="0" w:space="0" w:color="auto"/>
                <w:right w:val="none" w:sz="0" w:space="0" w:color="auto"/>
              </w:divBdr>
            </w:div>
          </w:divsChild>
        </w:div>
        <w:div w:id="459305333">
          <w:marLeft w:val="0"/>
          <w:marRight w:val="0"/>
          <w:marTop w:val="0"/>
          <w:marBottom w:val="0"/>
          <w:divBdr>
            <w:top w:val="none" w:sz="0" w:space="0" w:color="auto"/>
            <w:left w:val="none" w:sz="0" w:space="0" w:color="auto"/>
            <w:bottom w:val="none" w:sz="0" w:space="0" w:color="auto"/>
            <w:right w:val="none" w:sz="0" w:space="0" w:color="auto"/>
          </w:divBdr>
        </w:div>
        <w:div w:id="553347430">
          <w:marLeft w:val="0"/>
          <w:marRight w:val="0"/>
          <w:marTop w:val="0"/>
          <w:marBottom w:val="0"/>
          <w:divBdr>
            <w:top w:val="none" w:sz="0" w:space="0" w:color="auto"/>
            <w:left w:val="none" w:sz="0" w:space="0" w:color="auto"/>
            <w:bottom w:val="none" w:sz="0" w:space="0" w:color="auto"/>
            <w:right w:val="none" w:sz="0" w:space="0" w:color="auto"/>
          </w:divBdr>
        </w:div>
        <w:div w:id="582766627">
          <w:marLeft w:val="0"/>
          <w:marRight w:val="0"/>
          <w:marTop w:val="0"/>
          <w:marBottom w:val="0"/>
          <w:divBdr>
            <w:top w:val="none" w:sz="0" w:space="0" w:color="auto"/>
            <w:left w:val="none" w:sz="0" w:space="0" w:color="auto"/>
            <w:bottom w:val="none" w:sz="0" w:space="0" w:color="auto"/>
            <w:right w:val="none" w:sz="0" w:space="0" w:color="auto"/>
          </w:divBdr>
        </w:div>
        <w:div w:id="703093281">
          <w:marLeft w:val="0"/>
          <w:marRight w:val="0"/>
          <w:marTop w:val="0"/>
          <w:marBottom w:val="0"/>
          <w:divBdr>
            <w:top w:val="none" w:sz="0" w:space="0" w:color="auto"/>
            <w:left w:val="none" w:sz="0" w:space="0" w:color="auto"/>
            <w:bottom w:val="none" w:sz="0" w:space="0" w:color="auto"/>
            <w:right w:val="none" w:sz="0" w:space="0" w:color="auto"/>
          </w:divBdr>
        </w:div>
        <w:div w:id="767432131">
          <w:marLeft w:val="0"/>
          <w:marRight w:val="0"/>
          <w:marTop w:val="0"/>
          <w:marBottom w:val="0"/>
          <w:divBdr>
            <w:top w:val="none" w:sz="0" w:space="0" w:color="auto"/>
            <w:left w:val="none" w:sz="0" w:space="0" w:color="auto"/>
            <w:bottom w:val="none" w:sz="0" w:space="0" w:color="auto"/>
            <w:right w:val="none" w:sz="0" w:space="0" w:color="auto"/>
          </w:divBdr>
        </w:div>
        <w:div w:id="799225038">
          <w:marLeft w:val="0"/>
          <w:marRight w:val="0"/>
          <w:marTop w:val="0"/>
          <w:marBottom w:val="0"/>
          <w:divBdr>
            <w:top w:val="none" w:sz="0" w:space="0" w:color="auto"/>
            <w:left w:val="none" w:sz="0" w:space="0" w:color="auto"/>
            <w:bottom w:val="none" w:sz="0" w:space="0" w:color="auto"/>
            <w:right w:val="none" w:sz="0" w:space="0" w:color="auto"/>
          </w:divBdr>
        </w:div>
        <w:div w:id="887449851">
          <w:marLeft w:val="0"/>
          <w:marRight w:val="0"/>
          <w:marTop w:val="0"/>
          <w:marBottom w:val="0"/>
          <w:divBdr>
            <w:top w:val="none" w:sz="0" w:space="0" w:color="auto"/>
            <w:left w:val="none" w:sz="0" w:space="0" w:color="auto"/>
            <w:bottom w:val="none" w:sz="0" w:space="0" w:color="auto"/>
            <w:right w:val="none" w:sz="0" w:space="0" w:color="auto"/>
          </w:divBdr>
        </w:div>
        <w:div w:id="1055592591">
          <w:marLeft w:val="0"/>
          <w:marRight w:val="0"/>
          <w:marTop w:val="0"/>
          <w:marBottom w:val="0"/>
          <w:divBdr>
            <w:top w:val="none" w:sz="0" w:space="0" w:color="auto"/>
            <w:left w:val="none" w:sz="0" w:space="0" w:color="auto"/>
            <w:bottom w:val="none" w:sz="0" w:space="0" w:color="auto"/>
            <w:right w:val="none" w:sz="0" w:space="0" w:color="auto"/>
          </w:divBdr>
        </w:div>
        <w:div w:id="1078744948">
          <w:marLeft w:val="0"/>
          <w:marRight w:val="0"/>
          <w:marTop w:val="0"/>
          <w:marBottom w:val="0"/>
          <w:divBdr>
            <w:top w:val="none" w:sz="0" w:space="0" w:color="auto"/>
            <w:left w:val="none" w:sz="0" w:space="0" w:color="auto"/>
            <w:bottom w:val="none" w:sz="0" w:space="0" w:color="auto"/>
            <w:right w:val="none" w:sz="0" w:space="0" w:color="auto"/>
          </w:divBdr>
        </w:div>
        <w:div w:id="1156605371">
          <w:marLeft w:val="0"/>
          <w:marRight w:val="0"/>
          <w:marTop w:val="0"/>
          <w:marBottom w:val="0"/>
          <w:divBdr>
            <w:top w:val="none" w:sz="0" w:space="0" w:color="auto"/>
            <w:left w:val="none" w:sz="0" w:space="0" w:color="auto"/>
            <w:bottom w:val="none" w:sz="0" w:space="0" w:color="auto"/>
            <w:right w:val="none" w:sz="0" w:space="0" w:color="auto"/>
          </w:divBdr>
          <w:divsChild>
            <w:div w:id="1359507465">
              <w:marLeft w:val="0"/>
              <w:marRight w:val="0"/>
              <w:marTop w:val="0"/>
              <w:marBottom w:val="0"/>
              <w:divBdr>
                <w:top w:val="none" w:sz="0" w:space="0" w:color="auto"/>
                <w:left w:val="none" w:sz="0" w:space="0" w:color="auto"/>
                <w:bottom w:val="none" w:sz="0" w:space="0" w:color="auto"/>
                <w:right w:val="none" w:sz="0" w:space="0" w:color="auto"/>
              </w:divBdr>
            </w:div>
          </w:divsChild>
        </w:div>
        <w:div w:id="1167356386">
          <w:marLeft w:val="0"/>
          <w:marRight w:val="0"/>
          <w:marTop w:val="0"/>
          <w:marBottom w:val="0"/>
          <w:divBdr>
            <w:top w:val="none" w:sz="0" w:space="0" w:color="auto"/>
            <w:left w:val="none" w:sz="0" w:space="0" w:color="auto"/>
            <w:bottom w:val="none" w:sz="0" w:space="0" w:color="auto"/>
            <w:right w:val="none" w:sz="0" w:space="0" w:color="auto"/>
          </w:divBdr>
        </w:div>
        <w:div w:id="1168785087">
          <w:marLeft w:val="0"/>
          <w:marRight w:val="0"/>
          <w:marTop w:val="0"/>
          <w:marBottom w:val="0"/>
          <w:divBdr>
            <w:top w:val="none" w:sz="0" w:space="0" w:color="auto"/>
            <w:left w:val="none" w:sz="0" w:space="0" w:color="auto"/>
            <w:bottom w:val="none" w:sz="0" w:space="0" w:color="auto"/>
            <w:right w:val="none" w:sz="0" w:space="0" w:color="auto"/>
          </w:divBdr>
        </w:div>
        <w:div w:id="1339111750">
          <w:marLeft w:val="0"/>
          <w:marRight w:val="0"/>
          <w:marTop w:val="0"/>
          <w:marBottom w:val="0"/>
          <w:divBdr>
            <w:top w:val="none" w:sz="0" w:space="0" w:color="auto"/>
            <w:left w:val="none" w:sz="0" w:space="0" w:color="auto"/>
            <w:bottom w:val="none" w:sz="0" w:space="0" w:color="auto"/>
            <w:right w:val="none" w:sz="0" w:space="0" w:color="auto"/>
          </w:divBdr>
          <w:divsChild>
            <w:div w:id="306135207">
              <w:marLeft w:val="0"/>
              <w:marRight w:val="0"/>
              <w:marTop w:val="0"/>
              <w:marBottom w:val="0"/>
              <w:divBdr>
                <w:top w:val="none" w:sz="0" w:space="0" w:color="auto"/>
                <w:left w:val="none" w:sz="0" w:space="0" w:color="auto"/>
                <w:bottom w:val="none" w:sz="0" w:space="0" w:color="auto"/>
                <w:right w:val="none" w:sz="0" w:space="0" w:color="auto"/>
              </w:divBdr>
            </w:div>
          </w:divsChild>
        </w:div>
        <w:div w:id="1447507655">
          <w:marLeft w:val="0"/>
          <w:marRight w:val="0"/>
          <w:marTop w:val="0"/>
          <w:marBottom w:val="0"/>
          <w:divBdr>
            <w:top w:val="none" w:sz="0" w:space="0" w:color="auto"/>
            <w:left w:val="none" w:sz="0" w:space="0" w:color="auto"/>
            <w:bottom w:val="none" w:sz="0" w:space="0" w:color="auto"/>
            <w:right w:val="none" w:sz="0" w:space="0" w:color="auto"/>
          </w:divBdr>
          <w:divsChild>
            <w:div w:id="1073970524">
              <w:marLeft w:val="0"/>
              <w:marRight w:val="0"/>
              <w:marTop w:val="0"/>
              <w:marBottom w:val="0"/>
              <w:divBdr>
                <w:top w:val="none" w:sz="0" w:space="0" w:color="auto"/>
                <w:left w:val="none" w:sz="0" w:space="0" w:color="auto"/>
                <w:bottom w:val="none" w:sz="0" w:space="0" w:color="auto"/>
                <w:right w:val="none" w:sz="0" w:space="0" w:color="auto"/>
              </w:divBdr>
            </w:div>
          </w:divsChild>
        </w:div>
        <w:div w:id="1495995333">
          <w:marLeft w:val="0"/>
          <w:marRight w:val="0"/>
          <w:marTop w:val="0"/>
          <w:marBottom w:val="0"/>
          <w:divBdr>
            <w:top w:val="none" w:sz="0" w:space="0" w:color="auto"/>
            <w:left w:val="none" w:sz="0" w:space="0" w:color="auto"/>
            <w:bottom w:val="none" w:sz="0" w:space="0" w:color="auto"/>
            <w:right w:val="none" w:sz="0" w:space="0" w:color="auto"/>
          </w:divBdr>
          <w:divsChild>
            <w:div w:id="1436094988">
              <w:marLeft w:val="0"/>
              <w:marRight w:val="0"/>
              <w:marTop w:val="0"/>
              <w:marBottom w:val="0"/>
              <w:divBdr>
                <w:top w:val="none" w:sz="0" w:space="0" w:color="auto"/>
                <w:left w:val="none" w:sz="0" w:space="0" w:color="auto"/>
                <w:bottom w:val="none" w:sz="0" w:space="0" w:color="auto"/>
                <w:right w:val="none" w:sz="0" w:space="0" w:color="auto"/>
              </w:divBdr>
            </w:div>
          </w:divsChild>
        </w:div>
        <w:div w:id="1515149446">
          <w:marLeft w:val="0"/>
          <w:marRight w:val="0"/>
          <w:marTop w:val="0"/>
          <w:marBottom w:val="0"/>
          <w:divBdr>
            <w:top w:val="none" w:sz="0" w:space="0" w:color="auto"/>
            <w:left w:val="none" w:sz="0" w:space="0" w:color="auto"/>
            <w:bottom w:val="none" w:sz="0" w:space="0" w:color="auto"/>
            <w:right w:val="none" w:sz="0" w:space="0" w:color="auto"/>
          </w:divBdr>
        </w:div>
        <w:div w:id="1517839899">
          <w:marLeft w:val="0"/>
          <w:marRight w:val="0"/>
          <w:marTop w:val="0"/>
          <w:marBottom w:val="0"/>
          <w:divBdr>
            <w:top w:val="none" w:sz="0" w:space="0" w:color="auto"/>
            <w:left w:val="none" w:sz="0" w:space="0" w:color="auto"/>
            <w:bottom w:val="none" w:sz="0" w:space="0" w:color="auto"/>
            <w:right w:val="none" w:sz="0" w:space="0" w:color="auto"/>
          </w:divBdr>
        </w:div>
        <w:div w:id="1518931386">
          <w:marLeft w:val="0"/>
          <w:marRight w:val="0"/>
          <w:marTop w:val="0"/>
          <w:marBottom w:val="0"/>
          <w:divBdr>
            <w:top w:val="none" w:sz="0" w:space="0" w:color="auto"/>
            <w:left w:val="none" w:sz="0" w:space="0" w:color="auto"/>
            <w:bottom w:val="none" w:sz="0" w:space="0" w:color="auto"/>
            <w:right w:val="none" w:sz="0" w:space="0" w:color="auto"/>
          </w:divBdr>
        </w:div>
        <w:div w:id="1530752765">
          <w:marLeft w:val="0"/>
          <w:marRight w:val="0"/>
          <w:marTop w:val="0"/>
          <w:marBottom w:val="0"/>
          <w:divBdr>
            <w:top w:val="none" w:sz="0" w:space="0" w:color="auto"/>
            <w:left w:val="none" w:sz="0" w:space="0" w:color="auto"/>
            <w:bottom w:val="none" w:sz="0" w:space="0" w:color="auto"/>
            <w:right w:val="none" w:sz="0" w:space="0" w:color="auto"/>
          </w:divBdr>
        </w:div>
        <w:div w:id="1582450738">
          <w:marLeft w:val="0"/>
          <w:marRight w:val="0"/>
          <w:marTop w:val="0"/>
          <w:marBottom w:val="0"/>
          <w:divBdr>
            <w:top w:val="none" w:sz="0" w:space="0" w:color="auto"/>
            <w:left w:val="none" w:sz="0" w:space="0" w:color="auto"/>
            <w:bottom w:val="none" w:sz="0" w:space="0" w:color="auto"/>
            <w:right w:val="none" w:sz="0" w:space="0" w:color="auto"/>
          </w:divBdr>
          <w:divsChild>
            <w:div w:id="1646473235">
              <w:marLeft w:val="0"/>
              <w:marRight w:val="0"/>
              <w:marTop w:val="0"/>
              <w:marBottom w:val="0"/>
              <w:divBdr>
                <w:top w:val="none" w:sz="0" w:space="0" w:color="auto"/>
                <w:left w:val="none" w:sz="0" w:space="0" w:color="auto"/>
                <w:bottom w:val="none" w:sz="0" w:space="0" w:color="auto"/>
                <w:right w:val="none" w:sz="0" w:space="0" w:color="auto"/>
              </w:divBdr>
            </w:div>
          </w:divsChild>
        </w:div>
        <w:div w:id="1589775291">
          <w:marLeft w:val="0"/>
          <w:marRight w:val="0"/>
          <w:marTop w:val="0"/>
          <w:marBottom w:val="0"/>
          <w:divBdr>
            <w:top w:val="none" w:sz="0" w:space="0" w:color="auto"/>
            <w:left w:val="none" w:sz="0" w:space="0" w:color="auto"/>
            <w:bottom w:val="none" w:sz="0" w:space="0" w:color="auto"/>
            <w:right w:val="none" w:sz="0" w:space="0" w:color="auto"/>
          </w:divBdr>
          <w:divsChild>
            <w:div w:id="1543206102">
              <w:marLeft w:val="0"/>
              <w:marRight w:val="0"/>
              <w:marTop w:val="0"/>
              <w:marBottom w:val="0"/>
              <w:divBdr>
                <w:top w:val="none" w:sz="0" w:space="0" w:color="auto"/>
                <w:left w:val="none" w:sz="0" w:space="0" w:color="auto"/>
                <w:bottom w:val="none" w:sz="0" w:space="0" w:color="auto"/>
                <w:right w:val="none" w:sz="0" w:space="0" w:color="auto"/>
              </w:divBdr>
            </w:div>
          </w:divsChild>
        </w:div>
        <w:div w:id="1629629201">
          <w:marLeft w:val="0"/>
          <w:marRight w:val="0"/>
          <w:marTop w:val="0"/>
          <w:marBottom w:val="0"/>
          <w:divBdr>
            <w:top w:val="none" w:sz="0" w:space="0" w:color="auto"/>
            <w:left w:val="none" w:sz="0" w:space="0" w:color="auto"/>
            <w:bottom w:val="none" w:sz="0" w:space="0" w:color="auto"/>
            <w:right w:val="none" w:sz="0" w:space="0" w:color="auto"/>
          </w:divBdr>
        </w:div>
        <w:div w:id="1799568864">
          <w:marLeft w:val="0"/>
          <w:marRight w:val="0"/>
          <w:marTop w:val="0"/>
          <w:marBottom w:val="0"/>
          <w:divBdr>
            <w:top w:val="none" w:sz="0" w:space="0" w:color="auto"/>
            <w:left w:val="none" w:sz="0" w:space="0" w:color="auto"/>
            <w:bottom w:val="none" w:sz="0" w:space="0" w:color="auto"/>
            <w:right w:val="none" w:sz="0" w:space="0" w:color="auto"/>
          </w:divBdr>
        </w:div>
        <w:div w:id="1804080561">
          <w:marLeft w:val="0"/>
          <w:marRight w:val="0"/>
          <w:marTop w:val="0"/>
          <w:marBottom w:val="0"/>
          <w:divBdr>
            <w:top w:val="none" w:sz="0" w:space="0" w:color="auto"/>
            <w:left w:val="none" w:sz="0" w:space="0" w:color="auto"/>
            <w:bottom w:val="none" w:sz="0" w:space="0" w:color="auto"/>
            <w:right w:val="none" w:sz="0" w:space="0" w:color="auto"/>
          </w:divBdr>
        </w:div>
        <w:div w:id="1997999570">
          <w:marLeft w:val="0"/>
          <w:marRight w:val="0"/>
          <w:marTop w:val="0"/>
          <w:marBottom w:val="0"/>
          <w:divBdr>
            <w:top w:val="none" w:sz="0" w:space="0" w:color="auto"/>
            <w:left w:val="none" w:sz="0" w:space="0" w:color="auto"/>
            <w:bottom w:val="none" w:sz="0" w:space="0" w:color="auto"/>
            <w:right w:val="none" w:sz="0" w:space="0" w:color="auto"/>
          </w:divBdr>
          <w:divsChild>
            <w:div w:id="426853661">
              <w:marLeft w:val="0"/>
              <w:marRight w:val="0"/>
              <w:marTop w:val="0"/>
              <w:marBottom w:val="0"/>
              <w:divBdr>
                <w:top w:val="none" w:sz="0" w:space="0" w:color="auto"/>
                <w:left w:val="none" w:sz="0" w:space="0" w:color="auto"/>
                <w:bottom w:val="none" w:sz="0" w:space="0" w:color="auto"/>
                <w:right w:val="none" w:sz="0" w:space="0" w:color="auto"/>
              </w:divBdr>
            </w:div>
          </w:divsChild>
        </w:div>
        <w:div w:id="2096658598">
          <w:marLeft w:val="0"/>
          <w:marRight w:val="0"/>
          <w:marTop w:val="0"/>
          <w:marBottom w:val="0"/>
          <w:divBdr>
            <w:top w:val="none" w:sz="0" w:space="0" w:color="auto"/>
            <w:left w:val="none" w:sz="0" w:space="0" w:color="auto"/>
            <w:bottom w:val="none" w:sz="0" w:space="0" w:color="auto"/>
            <w:right w:val="none" w:sz="0" w:space="0" w:color="auto"/>
          </w:divBdr>
          <w:divsChild>
            <w:div w:id="12470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399340">
      <w:bodyDiv w:val="1"/>
      <w:marLeft w:val="0"/>
      <w:marRight w:val="0"/>
      <w:marTop w:val="0"/>
      <w:marBottom w:val="0"/>
      <w:divBdr>
        <w:top w:val="none" w:sz="0" w:space="0" w:color="auto"/>
        <w:left w:val="none" w:sz="0" w:space="0" w:color="auto"/>
        <w:bottom w:val="none" w:sz="0" w:space="0" w:color="auto"/>
        <w:right w:val="none" w:sz="0" w:space="0" w:color="auto"/>
      </w:divBdr>
    </w:div>
    <w:div w:id="1226183258">
      <w:bodyDiv w:val="1"/>
      <w:marLeft w:val="0"/>
      <w:marRight w:val="0"/>
      <w:marTop w:val="0"/>
      <w:marBottom w:val="0"/>
      <w:divBdr>
        <w:top w:val="none" w:sz="0" w:space="0" w:color="auto"/>
        <w:left w:val="none" w:sz="0" w:space="0" w:color="auto"/>
        <w:bottom w:val="none" w:sz="0" w:space="0" w:color="auto"/>
        <w:right w:val="none" w:sz="0" w:space="0" w:color="auto"/>
      </w:divBdr>
      <w:divsChild>
        <w:div w:id="1014764">
          <w:marLeft w:val="0"/>
          <w:marRight w:val="0"/>
          <w:marTop w:val="0"/>
          <w:marBottom w:val="0"/>
          <w:divBdr>
            <w:top w:val="none" w:sz="0" w:space="0" w:color="auto"/>
            <w:left w:val="none" w:sz="0" w:space="0" w:color="auto"/>
            <w:bottom w:val="none" w:sz="0" w:space="0" w:color="auto"/>
            <w:right w:val="none" w:sz="0" w:space="0" w:color="auto"/>
          </w:divBdr>
        </w:div>
        <w:div w:id="40519949">
          <w:marLeft w:val="0"/>
          <w:marRight w:val="0"/>
          <w:marTop w:val="0"/>
          <w:marBottom w:val="0"/>
          <w:divBdr>
            <w:top w:val="none" w:sz="0" w:space="0" w:color="auto"/>
            <w:left w:val="none" w:sz="0" w:space="0" w:color="auto"/>
            <w:bottom w:val="none" w:sz="0" w:space="0" w:color="auto"/>
            <w:right w:val="none" w:sz="0" w:space="0" w:color="auto"/>
          </w:divBdr>
        </w:div>
        <w:div w:id="80641178">
          <w:marLeft w:val="0"/>
          <w:marRight w:val="0"/>
          <w:marTop w:val="0"/>
          <w:marBottom w:val="0"/>
          <w:divBdr>
            <w:top w:val="none" w:sz="0" w:space="0" w:color="auto"/>
            <w:left w:val="none" w:sz="0" w:space="0" w:color="auto"/>
            <w:bottom w:val="none" w:sz="0" w:space="0" w:color="auto"/>
            <w:right w:val="none" w:sz="0" w:space="0" w:color="auto"/>
          </w:divBdr>
        </w:div>
        <w:div w:id="498883052">
          <w:marLeft w:val="0"/>
          <w:marRight w:val="0"/>
          <w:marTop w:val="0"/>
          <w:marBottom w:val="0"/>
          <w:divBdr>
            <w:top w:val="none" w:sz="0" w:space="0" w:color="auto"/>
            <w:left w:val="none" w:sz="0" w:space="0" w:color="auto"/>
            <w:bottom w:val="none" w:sz="0" w:space="0" w:color="auto"/>
            <w:right w:val="none" w:sz="0" w:space="0" w:color="auto"/>
          </w:divBdr>
        </w:div>
        <w:div w:id="511265898">
          <w:marLeft w:val="0"/>
          <w:marRight w:val="0"/>
          <w:marTop w:val="0"/>
          <w:marBottom w:val="0"/>
          <w:divBdr>
            <w:top w:val="none" w:sz="0" w:space="0" w:color="auto"/>
            <w:left w:val="none" w:sz="0" w:space="0" w:color="auto"/>
            <w:bottom w:val="none" w:sz="0" w:space="0" w:color="auto"/>
            <w:right w:val="none" w:sz="0" w:space="0" w:color="auto"/>
          </w:divBdr>
        </w:div>
        <w:div w:id="524097266">
          <w:marLeft w:val="0"/>
          <w:marRight w:val="0"/>
          <w:marTop w:val="0"/>
          <w:marBottom w:val="0"/>
          <w:divBdr>
            <w:top w:val="none" w:sz="0" w:space="0" w:color="auto"/>
            <w:left w:val="none" w:sz="0" w:space="0" w:color="auto"/>
            <w:bottom w:val="none" w:sz="0" w:space="0" w:color="auto"/>
            <w:right w:val="none" w:sz="0" w:space="0" w:color="auto"/>
          </w:divBdr>
        </w:div>
        <w:div w:id="613099036">
          <w:marLeft w:val="0"/>
          <w:marRight w:val="0"/>
          <w:marTop w:val="0"/>
          <w:marBottom w:val="0"/>
          <w:divBdr>
            <w:top w:val="none" w:sz="0" w:space="0" w:color="auto"/>
            <w:left w:val="none" w:sz="0" w:space="0" w:color="auto"/>
            <w:bottom w:val="none" w:sz="0" w:space="0" w:color="auto"/>
            <w:right w:val="none" w:sz="0" w:space="0" w:color="auto"/>
          </w:divBdr>
          <w:divsChild>
            <w:div w:id="1686635091">
              <w:marLeft w:val="0"/>
              <w:marRight w:val="0"/>
              <w:marTop w:val="0"/>
              <w:marBottom w:val="0"/>
              <w:divBdr>
                <w:top w:val="none" w:sz="0" w:space="0" w:color="auto"/>
                <w:left w:val="none" w:sz="0" w:space="0" w:color="auto"/>
                <w:bottom w:val="none" w:sz="0" w:space="0" w:color="auto"/>
                <w:right w:val="none" w:sz="0" w:space="0" w:color="auto"/>
              </w:divBdr>
            </w:div>
          </w:divsChild>
        </w:div>
        <w:div w:id="836847877">
          <w:marLeft w:val="0"/>
          <w:marRight w:val="0"/>
          <w:marTop w:val="0"/>
          <w:marBottom w:val="0"/>
          <w:divBdr>
            <w:top w:val="none" w:sz="0" w:space="0" w:color="auto"/>
            <w:left w:val="none" w:sz="0" w:space="0" w:color="auto"/>
            <w:bottom w:val="none" w:sz="0" w:space="0" w:color="auto"/>
            <w:right w:val="none" w:sz="0" w:space="0" w:color="auto"/>
          </w:divBdr>
        </w:div>
        <w:div w:id="1387100153">
          <w:marLeft w:val="0"/>
          <w:marRight w:val="0"/>
          <w:marTop w:val="0"/>
          <w:marBottom w:val="0"/>
          <w:divBdr>
            <w:top w:val="none" w:sz="0" w:space="0" w:color="auto"/>
            <w:left w:val="none" w:sz="0" w:space="0" w:color="auto"/>
            <w:bottom w:val="none" w:sz="0" w:space="0" w:color="auto"/>
            <w:right w:val="none" w:sz="0" w:space="0" w:color="auto"/>
          </w:divBdr>
        </w:div>
        <w:div w:id="1407190290">
          <w:marLeft w:val="0"/>
          <w:marRight w:val="0"/>
          <w:marTop w:val="0"/>
          <w:marBottom w:val="0"/>
          <w:divBdr>
            <w:top w:val="none" w:sz="0" w:space="0" w:color="auto"/>
            <w:left w:val="none" w:sz="0" w:space="0" w:color="auto"/>
            <w:bottom w:val="none" w:sz="0" w:space="0" w:color="auto"/>
            <w:right w:val="none" w:sz="0" w:space="0" w:color="auto"/>
          </w:divBdr>
        </w:div>
        <w:div w:id="1775977170">
          <w:marLeft w:val="0"/>
          <w:marRight w:val="0"/>
          <w:marTop w:val="0"/>
          <w:marBottom w:val="0"/>
          <w:divBdr>
            <w:top w:val="none" w:sz="0" w:space="0" w:color="auto"/>
            <w:left w:val="none" w:sz="0" w:space="0" w:color="auto"/>
            <w:bottom w:val="none" w:sz="0" w:space="0" w:color="auto"/>
            <w:right w:val="none" w:sz="0" w:space="0" w:color="auto"/>
          </w:divBdr>
        </w:div>
        <w:div w:id="2091265397">
          <w:marLeft w:val="0"/>
          <w:marRight w:val="0"/>
          <w:marTop w:val="0"/>
          <w:marBottom w:val="0"/>
          <w:divBdr>
            <w:top w:val="none" w:sz="0" w:space="0" w:color="auto"/>
            <w:left w:val="none" w:sz="0" w:space="0" w:color="auto"/>
            <w:bottom w:val="none" w:sz="0" w:space="0" w:color="auto"/>
            <w:right w:val="none" w:sz="0" w:space="0" w:color="auto"/>
          </w:divBdr>
        </w:div>
      </w:divsChild>
    </w:div>
    <w:div w:id="1299998208">
      <w:bodyDiv w:val="1"/>
      <w:marLeft w:val="0"/>
      <w:marRight w:val="0"/>
      <w:marTop w:val="0"/>
      <w:marBottom w:val="0"/>
      <w:divBdr>
        <w:top w:val="none" w:sz="0" w:space="0" w:color="auto"/>
        <w:left w:val="none" w:sz="0" w:space="0" w:color="auto"/>
        <w:bottom w:val="none" w:sz="0" w:space="0" w:color="auto"/>
        <w:right w:val="none" w:sz="0" w:space="0" w:color="auto"/>
      </w:divBdr>
      <w:divsChild>
        <w:div w:id="9768620">
          <w:marLeft w:val="0"/>
          <w:marRight w:val="0"/>
          <w:marTop w:val="0"/>
          <w:marBottom w:val="0"/>
          <w:divBdr>
            <w:top w:val="none" w:sz="0" w:space="0" w:color="auto"/>
            <w:left w:val="none" w:sz="0" w:space="0" w:color="auto"/>
            <w:bottom w:val="none" w:sz="0" w:space="0" w:color="auto"/>
            <w:right w:val="none" w:sz="0" w:space="0" w:color="auto"/>
          </w:divBdr>
        </w:div>
        <w:div w:id="38091578">
          <w:marLeft w:val="0"/>
          <w:marRight w:val="0"/>
          <w:marTop w:val="0"/>
          <w:marBottom w:val="0"/>
          <w:divBdr>
            <w:top w:val="none" w:sz="0" w:space="0" w:color="auto"/>
            <w:left w:val="none" w:sz="0" w:space="0" w:color="auto"/>
            <w:bottom w:val="none" w:sz="0" w:space="0" w:color="auto"/>
            <w:right w:val="none" w:sz="0" w:space="0" w:color="auto"/>
          </w:divBdr>
        </w:div>
        <w:div w:id="78136794">
          <w:marLeft w:val="0"/>
          <w:marRight w:val="0"/>
          <w:marTop w:val="0"/>
          <w:marBottom w:val="0"/>
          <w:divBdr>
            <w:top w:val="none" w:sz="0" w:space="0" w:color="auto"/>
            <w:left w:val="none" w:sz="0" w:space="0" w:color="auto"/>
            <w:bottom w:val="none" w:sz="0" w:space="0" w:color="auto"/>
            <w:right w:val="none" w:sz="0" w:space="0" w:color="auto"/>
          </w:divBdr>
          <w:divsChild>
            <w:div w:id="1444961920">
              <w:marLeft w:val="0"/>
              <w:marRight w:val="0"/>
              <w:marTop w:val="0"/>
              <w:marBottom w:val="0"/>
              <w:divBdr>
                <w:top w:val="none" w:sz="0" w:space="0" w:color="auto"/>
                <w:left w:val="none" w:sz="0" w:space="0" w:color="auto"/>
                <w:bottom w:val="none" w:sz="0" w:space="0" w:color="auto"/>
                <w:right w:val="none" w:sz="0" w:space="0" w:color="auto"/>
              </w:divBdr>
            </w:div>
          </w:divsChild>
        </w:div>
        <w:div w:id="101993426">
          <w:marLeft w:val="0"/>
          <w:marRight w:val="0"/>
          <w:marTop w:val="0"/>
          <w:marBottom w:val="0"/>
          <w:divBdr>
            <w:top w:val="none" w:sz="0" w:space="0" w:color="auto"/>
            <w:left w:val="none" w:sz="0" w:space="0" w:color="auto"/>
            <w:bottom w:val="none" w:sz="0" w:space="0" w:color="auto"/>
            <w:right w:val="none" w:sz="0" w:space="0" w:color="auto"/>
          </w:divBdr>
          <w:divsChild>
            <w:div w:id="527917607">
              <w:marLeft w:val="0"/>
              <w:marRight w:val="0"/>
              <w:marTop w:val="0"/>
              <w:marBottom w:val="0"/>
              <w:divBdr>
                <w:top w:val="none" w:sz="0" w:space="0" w:color="auto"/>
                <w:left w:val="none" w:sz="0" w:space="0" w:color="auto"/>
                <w:bottom w:val="none" w:sz="0" w:space="0" w:color="auto"/>
                <w:right w:val="none" w:sz="0" w:space="0" w:color="auto"/>
              </w:divBdr>
            </w:div>
          </w:divsChild>
        </w:div>
        <w:div w:id="105656852">
          <w:marLeft w:val="0"/>
          <w:marRight w:val="0"/>
          <w:marTop w:val="0"/>
          <w:marBottom w:val="0"/>
          <w:divBdr>
            <w:top w:val="none" w:sz="0" w:space="0" w:color="auto"/>
            <w:left w:val="none" w:sz="0" w:space="0" w:color="auto"/>
            <w:bottom w:val="none" w:sz="0" w:space="0" w:color="auto"/>
            <w:right w:val="none" w:sz="0" w:space="0" w:color="auto"/>
          </w:divBdr>
          <w:divsChild>
            <w:div w:id="1998880533">
              <w:marLeft w:val="0"/>
              <w:marRight w:val="0"/>
              <w:marTop w:val="0"/>
              <w:marBottom w:val="0"/>
              <w:divBdr>
                <w:top w:val="none" w:sz="0" w:space="0" w:color="auto"/>
                <w:left w:val="none" w:sz="0" w:space="0" w:color="auto"/>
                <w:bottom w:val="none" w:sz="0" w:space="0" w:color="auto"/>
                <w:right w:val="none" w:sz="0" w:space="0" w:color="auto"/>
              </w:divBdr>
            </w:div>
          </w:divsChild>
        </w:div>
        <w:div w:id="144208004">
          <w:marLeft w:val="0"/>
          <w:marRight w:val="0"/>
          <w:marTop w:val="0"/>
          <w:marBottom w:val="0"/>
          <w:divBdr>
            <w:top w:val="none" w:sz="0" w:space="0" w:color="auto"/>
            <w:left w:val="none" w:sz="0" w:space="0" w:color="auto"/>
            <w:bottom w:val="none" w:sz="0" w:space="0" w:color="auto"/>
            <w:right w:val="none" w:sz="0" w:space="0" w:color="auto"/>
          </w:divBdr>
          <w:divsChild>
            <w:div w:id="806435637">
              <w:marLeft w:val="0"/>
              <w:marRight w:val="0"/>
              <w:marTop w:val="0"/>
              <w:marBottom w:val="0"/>
              <w:divBdr>
                <w:top w:val="none" w:sz="0" w:space="0" w:color="auto"/>
                <w:left w:val="none" w:sz="0" w:space="0" w:color="auto"/>
                <w:bottom w:val="none" w:sz="0" w:space="0" w:color="auto"/>
                <w:right w:val="none" w:sz="0" w:space="0" w:color="auto"/>
              </w:divBdr>
            </w:div>
          </w:divsChild>
        </w:div>
        <w:div w:id="246043624">
          <w:marLeft w:val="0"/>
          <w:marRight w:val="0"/>
          <w:marTop w:val="0"/>
          <w:marBottom w:val="0"/>
          <w:divBdr>
            <w:top w:val="none" w:sz="0" w:space="0" w:color="auto"/>
            <w:left w:val="none" w:sz="0" w:space="0" w:color="auto"/>
            <w:bottom w:val="none" w:sz="0" w:space="0" w:color="auto"/>
            <w:right w:val="none" w:sz="0" w:space="0" w:color="auto"/>
          </w:divBdr>
          <w:divsChild>
            <w:div w:id="1762330688">
              <w:marLeft w:val="0"/>
              <w:marRight w:val="0"/>
              <w:marTop w:val="0"/>
              <w:marBottom w:val="0"/>
              <w:divBdr>
                <w:top w:val="none" w:sz="0" w:space="0" w:color="auto"/>
                <w:left w:val="none" w:sz="0" w:space="0" w:color="auto"/>
                <w:bottom w:val="none" w:sz="0" w:space="0" w:color="auto"/>
                <w:right w:val="none" w:sz="0" w:space="0" w:color="auto"/>
              </w:divBdr>
            </w:div>
          </w:divsChild>
        </w:div>
        <w:div w:id="317808505">
          <w:marLeft w:val="0"/>
          <w:marRight w:val="0"/>
          <w:marTop w:val="0"/>
          <w:marBottom w:val="0"/>
          <w:divBdr>
            <w:top w:val="none" w:sz="0" w:space="0" w:color="auto"/>
            <w:left w:val="none" w:sz="0" w:space="0" w:color="auto"/>
            <w:bottom w:val="none" w:sz="0" w:space="0" w:color="auto"/>
            <w:right w:val="none" w:sz="0" w:space="0" w:color="auto"/>
          </w:divBdr>
          <w:divsChild>
            <w:div w:id="621880263">
              <w:marLeft w:val="0"/>
              <w:marRight w:val="0"/>
              <w:marTop w:val="0"/>
              <w:marBottom w:val="0"/>
              <w:divBdr>
                <w:top w:val="none" w:sz="0" w:space="0" w:color="auto"/>
                <w:left w:val="none" w:sz="0" w:space="0" w:color="auto"/>
                <w:bottom w:val="none" w:sz="0" w:space="0" w:color="auto"/>
                <w:right w:val="none" w:sz="0" w:space="0" w:color="auto"/>
              </w:divBdr>
            </w:div>
          </w:divsChild>
        </w:div>
        <w:div w:id="410782286">
          <w:marLeft w:val="0"/>
          <w:marRight w:val="0"/>
          <w:marTop w:val="0"/>
          <w:marBottom w:val="0"/>
          <w:divBdr>
            <w:top w:val="none" w:sz="0" w:space="0" w:color="auto"/>
            <w:left w:val="none" w:sz="0" w:space="0" w:color="auto"/>
            <w:bottom w:val="none" w:sz="0" w:space="0" w:color="auto"/>
            <w:right w:val="none" w:sz="0" w:space="0" w:color="auto"/>
          </w:divBdr>
        </w:div>
        <w:div w:id="444619823">
          <w:marLeft w:val="0"/>
          <w:marRight w:val="0"/>
          <w:marTop w:val="0"/>
          <w:marBottom w:val="0"/>
          <w:divBdr>
            <w:top w:val="none" w:sz="0" w:space="0" w:color="auto"/>
            <w:left w:val="none" w:sz="0" w:space="0" w:color="auto"/>
            <w:bottom w:val="none" w:sz="0" w:space="0" w:color="auto"/>
            <w:right w:val="none" w:sz="0" w:space="0" w:color="auto"/>
          </w:divBdr>
        </w:div>
        <w:div w:id="515774066">
          <w:marLeft w:val="0"/>
          <w:marRight w:val="0"/>
          <w:marTop w:val="0"/>
          <w:marBottom w:val="0"/>
          <w:divBdr>
            <w:top w:val="none" w:sz="0" w:space="0" w:color="auto"/>
            <w:left w:val="none" w:sz="0" w:space="0" w:color="auto"/>
            <w:bottom w:val="none" w:sz="0" w:space="0" w:color="auto"/>
            <w:right w:val="none" w:sz="0" w:space="0" w:color="auto"/>
          </w:divBdr>
        </w:div>
        <w:div w:id="573592708">
          <w:marLeft w:val="0"/>
          <w:marRight w:val="0"/>
          <w:marTop w:val="0"/>
          <w:marBottom w:val="0"/>
          <w:divBdr>
            <w:top w:val="none" w:sz="0" w:space="0" w:color="auto"/>
            <w:left w:val="none" w:sz="0" w:space="0" w:color="auto"/>
            <w:bottom w:val="none" w:sz="0" w:space="0" w:color="auto"/>
            <w:right w:val="none" w:sz="0" w:space="0" w:color="auto"/>
          </w:divBdr>
        </w:div>
        <w:div w:id="642782568">
          <w:marLeft w:val="0"/>
          <w:marRight w:val="0"/>
          <w:marTop w:val="0"/>
          <w:marBottom w:val="0"/>
          <w:divBdr>
            <w:top w:val="none" w:sz="0" w:space="0" w:color="auto"/>
            <w:left w:val="none" w:sz="0" w:space="0" w:color="auto"/>
            <w:bottom w:val="none" w:sz="0" w:space="0" w:color="auto"/>
            <w:right w:val="none" w:sz="0" w:space="0" w:color="auto"/>
          </w:divBdr>
          <w:divsChild>
            <w:div w:id="524288094">
              <w:marLeft w:val="0"/>
              <w:marRight w:val="0"/>
              <w:marTop w:val="0"/>
              <w:marBottom w:val="0"/>
              <w:divBdr>
                <w:top w:val="none" w:sz="0" w:space="0" w:color="auto"/>
                <w:left w:val="none" w:sz="0" w:space="0" w:color="auto"/>
                <w:bottom w:val="none" w:sz="0" w:space="0" w:color="auto"/>
                <w:right w:val="none" w:sz="0" w:space="0" w:color="auto"/>
              </w:divBdr>
            </w:div>
          </w:divsChild>
        </w:div>
        <w:div w:id="647712473">
          <w:marLeft w:val="0"/>
          <w:marRight w:val="0"/>
          <w:marTop w:val="0"/>
          <w:marBottom w:val="0"/>
          <w:divBdr>
            <w:top w:val="none" w:sz="0" w:space="0" w:color="auto"/>
            <w:left w:val="none" w:sz="0" w:space="0" w:color="auto"/>
            <w:bottom w:val="none" w:sz="0" w:space="0" w:color="auto"/>
            <w:right w:val="none" w:sz="0" w:space="0" w:color="auto"/>
          </w:divBdr>
        </w:div>
        <w:div w:id="651836237">
          <w:marLeft w:val="0"/>
          <w:marRight w:val="0"/>
          <w:marTop w:val="0"/>
          <w:marBottom w:val="0"/>
          <w:divBdr>
            <w:top w:val="none" w:sz="0" w:space="0" w:color="auto"/>
            <w:left w:val="none" w:sz="0" w:space="0" w:color="auto"/>
            <w:bottom w:val="none" w:sz="0" w:space="0" w:color="auto"/>
            <w:right w:val="none" w:sz="0" w:space="0" w:color="auto"/>
          </w:divBdr>
          <w:divsChild>
            <w:div w:id="1812013166">
              <w:marLeft w:val="0"/>
              <w:marRight w:val="0"/>
              <w:marTop w:val="0"/>
              <w:marBottom w:val="0"/>
              <w:divBdr>
                <w:top w:val="none" w:sz="0" w:space="0" w:color="auto"/>
                <w:left w:val="none" w:sz="0" w:space="0" w:color="auto"/>
                <w:bottom w:val="none" w:sz="0" w:space="0" w:color="auto"/>
                <w:right w:val="none" w:sz="0" w:space="0" w:color="auto"/>
              </w:divBdr>
            </w:div>
          </w:divsChild>
        </w:div>
        <w:div w:id="676426866">
          <w:marLeft w:val="0"/>
          <w:marRight w:val="0"/>
          <w:marTop w:val="0"/>
          <w:marBottom w:val="0"/>
          <w:divBdr>
            <w:top w:val="none" w:sz="0" w:space="0" w:color="auto"/>
            <w:left w:val="none" w:sz="0" w:space="0" w:color="auto"/>
            <w:bottom w:val="none" w:sz="0" w:space="0" w:color="auto"/>
            <w:right w:val="none" w:sz="0" w:space="0" w:color="auto"/>
          </w:divBdr>
        </w:div>
        <w:div w:id="700932615">
          <w:marLeft w:val="0"/>
          <w:marRight w:val="0"/>
          <w:marTop w:val="0"/>
          <w:marBottom w:val="0"/>
          <w:divBdr>
            <w:top w:val="none" w:sz="0" w:space="0" w:color="auto"/>
            <w:left w:val="none" w:sz="0" w:space="0" w:color="auto"/>
            <w:bottom w:val="none" w:sz="0" w:space="0" w:color="auto"/>
            <w:right w:val="none" w:sz="0" w:space="0" w:color="auto"/>
          </w:divBdr>
          <w:divsChild>
            <w:div w:id="992176730">
              <w:marLeft w:val="0"/>
              <w:marRight w:val="0"/>
              <w:marTop w:val="0"/>
              <w:marBottom w:val="0"/>
              <w:divBdr>
                <w:top w:val="none" w:sz="0" w:space="0" w:color="auto"/>
                <w:left w:val="none" w:sz="0" w:space="0" w:color="auto"/>
                <w:bottom w:val="none" w:sz="0" w:space="0" w:color="auto"/>
                <w:right w:val="none" w:sz="0" w:space="0" w:color="auto"/>
              </w:divBdr>
            </w:div>
          </w:divsChild>
        </w:div>
        <w:div w:id="710808336">
          <w:marLeft w:val="0"/>
          <w:marRight w:val="0"/>
          <w:marTop w:val="0"/>
          <w:marBottom w:val="0"/>
          <w:divBdr>
            <w:top w:val="none" w:sz="0" w:space="0" w:color="auto"/>
            <w:left w:val="none" w:sz="0" w:space="0" w:color="auto"/>
            <w:bottom w:val="none" w:sz="0" w:space="0" w:color="auto"/>
            <w:right w:val="none" w:sz="0" w:space="0" w:color="auto"/>
          </w:divBdr>
          <w:divsChild>
            <w:div w:id="1147475103">
              <w:marLeft w:val="0"/>
              <w:marRight w:val="0"/>
              <w:marTop w:val="0"/>
              <w:marBottom w:val="0"/>
              <w:divBdr>
                <w:top w:val="none" w:sz="0" w:space="0" w:color="auto"/>
                <w:left w:val="none" w:sz="0" w:space="0" w:color="auto"/>
                <w:bottom w:val="none" w:sz="0" w:space="0" w:color="auto"/>
                <w:right w:val="none" w:sz="0" w:space="0" w:color="auto"/>
              </w:divBdr>
            </w:div>
          </w:divsChild>
        </w:div>
        <w:div w:id="860319767">
          <w:marLeft w:val="0"/>
          <w:marRight w:val="0"/>
          <w:marTop w:val="0"/>
          <w:marBottom w:val="0"/>
          <w:divBdr>
            <w:top w:val="none" w:sz="0" w:space="0" w:color="auto"/>
            <w:left w:val="none" w:sz="0" w:space="0" w:color="auto"/>
            <w:bottom w:val="none" w:sz="0" w:space="0" w:color="auto"/>
            <w:right w:val="none" w:sz="0" w:space="0" w:color="auto"/>
          </w:divBdr>
          <w:divsChild>
            <w:div w:id="2015909732">
              <w:marLeft w:val="0"/>
              <w:marRight w:val="0"/>
              <w:marTop w:val="0"/>
              <w:marBottom w:val="0"/>
              <w:divBdr>
                <w:top w:val="none" w:sz="0" w:space="0" w:color="auto"/>
                <w:left w:val="none" w:sz="0" w:space="0" w:color="auto"/>
                <w:bottom w:val="none" w:sz="0" w:space="0" w:color="auto"/>
                <w:right w:val="none" w:sz="0" w:space="0" w:color="auto"/>
              </w:divBdr>
            </w:div>
          </w:divsChild>
        </w:div>
        <w:div w:id="947001964">
          <w:marLeft w:val="0"/>
          <w:marRight w:val="0"/>
          <w:marTop w:val="0"/>
          <w:marBottom w:val="0"/>
          <w:divBdr>
            <w:top w:val="none" w:sz="0" w:space="0" w:color="auto"/>
            <w:left w:val="none" w:sz="0" w:space="0" w:color="auto"/>
            <w:bottom w:val="none" w:sz="0" w:space="0" w:color="auto"/>
            <w:right w:val="none" w:sz="0" w:space="0" w:color="auto"/>
          </w:divBdr>
        </w:div>
        <w:div w:id="948049999">
          <w:marLeft w:val="0"/>
          <w:marRight w:val="0"/>
          <w:marTop w:val="0"/>
          <w:marBottom w:val="0"/>
          <w:divBdr>
            <w:top w:val="none" w:sz="0" w:space="0" w:color="auto"/>
            <w:left w:val="none" w:sz="0" w:space="0" w:color="auto"/>
            <w:bottom w:val="none" w:sz="0" w:space="0" w:color="auto"/>
            <w:right w:val="none" w:sz="0" w:space="0" w:color="auto"/>
          </w:divBdr>
          <w:divsChild>
            <w:div w:id="1435252221">
              <w:marLeft w:val="0"/>
              <w:marRight w:val="0"/>
              <w:marTop w:val="0"/>
              <w:marBottom w:val="0"/>
              <w:divBdr>
                <w:top w:val="none" w:sz="0" w:space="0" w:color="auto"/>
                <w:left w:val="none" w:sz="0" w:space="0" w:color="auto"/>
                <w:bottom w:val="none" w:sz="0" w:space="0" w:color="auto"/>
                <w:right w:val="none" w:sz="0" w:space="0" w:color="auto"/>
              </w:divBdr>
            </w:div>
          </w:divsChild>
        </w:div>
        <w:div w:id="956643281">
          <w:marLeft w:val="0"/>
          <w:marRight w:val="0"/>
          <w:marTop w:val="0"/>
          <w:marBottom w:val="0"/>
          <w:divBdr>
            <w:top w:val="none" w:sz="0" w:space="0" w:color="auto"/>
            <w:left w:val="none" w:sz="0" w:space="0" w:color="auto"/>
            <w:bottom w:val="none" w:sz="0" w:space="0" w:color="auto"/>
            <w:right w:val="none" w:sz="0" w:space="0" w:color="auto"/>
          </w:divBdr>
        </w:div>
        <w:div w:id="983007013">
          <w:marLeft w:val="0"/>
          <w:marRight w:val="0"/>
          <w:marTop w:val="0"/>
          <w:marBottom w:val="0"/>
          <w:divBdr>
            <w:top w:val="none" w:sz="0" w:space="0" w:color="auto"/>
            <w:left w:val="none" w:sz="0" w:space="0" w:color="auto"/>
            <w:bottom w:val="none" w:sz="0" w:space="0" w:color="auto"/>
            <w:right w:val="none" w:sz="0" w:space="0" w:color="auto"/>
          </w:divBdr>
          <w:divsChild>
            <w:div w:id="174729460">
              <w:marLeft w:val="0"/>
              <w:marRight w:val="0"/>
              <w:marTop w:val="0"/>
              <w:marBottom w:val="0"/>
              <w:divBdr>
                <w:top w:val="none" w:sz="0" w:space="0" w:color="auto"/>
                <w:left w:val="none" w:sz="0" w:space="0" w:color="auto"/>
                <w:bottom w:val="none" w:sz="0" w:space="0" w:color="auto"/>
                <w:right w:val="none" w:sz="0" w:space="0" w:color="auto"/>
              </w:divBdr>
            </w:div>
          </w:divsChild>
        </w:div>
        <w:div w:id="1021202358">
          <w:marLeft w:val="0"/>
          <w:marRight w:val="0"/>
          <w:marTop w:val="0"/>
          <w:marBottom w:val="0"/>
          <w:divBdr>
            <w:top w:val="none" w:sz="0" w:space="0" w:color="auto"/>
            <w:left w:val="none" w:sz="0" w:space="0" w:color="auto"/>
            <w:bottom w:val="none" w:sz="0" w:space="0" w:color="auto"/>
            <w:right w:val="none" w:sz="0" w:space="0" w:color="auto"/>
          </w:divBdr>
        </w:div>
        <w:div w:id="1049887642">
          <w:marLeft w:val="0"/>
          <w:marRight w:val="0"/>
          <w:marTop w:val="0"/>
          <w:marBottom w:val="0"/>
          <w:divBdr>
            <w:top w:val="none" w:sz="0" w:space="0" w:color="auto"/>
            <w:left w:val="none" w:sz="0" w:space="0" w:color="auto"/>
            <w:bottom w:val="none" w:sz="0" w:space="0" w:color="auto"/>
            <w:right w:val="none" w:sz="0" w:space="0" w:color="auto"/>
          </w:divBdr>
          <w:divsChild>
            <w:div w:id="1098209935">
              <w:marLeft w:val="0"/>
              <w:marRight w:val="0"/>
              <w:marTop w:val="0"/>
              <w:marBottom w:val="0"/>
              <w:divBdr>
                <w:top w:val="none" w:sz="0" w:space="0" w:color="auto"/>
                <w:left w:val="none" w:sz="0" w:space="0" w:color="auto"/>
                <w:bottom w:val="none" w:sz="0" w:space="0" w:color="auto"/>
                <w:right w:val="none" w:sz="0" w:space="0" w:color="auto"/>
              </w:divBdr>
            </w:div>
          </w:divsChild>
        </w:div>
        <w:div w:id="1108740730">
          <w:marLeft w:val="0"/>
          <w:marRight w:val="0"/>
          <w:marTop w:val="0"/>
          <w:marBottom w:val="0"/>
          <w:divBdr>
            <w:top w:val="none" w:sz="0" w:space="0" w:color="auto"/>
            <w:left w:val="none" w:sz="0" w:space="0" w:color="auto"/>
            <w:bottom w:val="none" w:sz="0" w:space="0" w:color="auto"/>
            <w:right w:val="none" w:sz="0" w:space="0" w:color="auto"/>
          </w:divBdr>
          <w:divsChild>
            <w:div w:id="28335306">
              <w:marLeft w:val="0"/>
              <w:marRight w:val="0"/>
              <w:marTop w:val="0"/>
              <w:marBottom w:val="0"/>
              <w:divBdr>
                <w:top w:val="none" w:sz="0" w:space="0" w:color="auto"/>
                <w:left w:val="none" w:sz="0" w:space="0" w:color="auto"/>
                <w:bottom w:val="none" w:sz="0" w:space="0" w:color="auto"/>
                <w:right w:val="none" w:sz="0" w:space="0" w:color="auto"/>
              </w:divBdr>
            </w:div>
          </w:divsChild>
        </w:div>
        <w:div w:id="1120417097">
          <w:marLeft w:val="0"/>
          <w:marRight w:val="0"/>
          <w:marTop w:val="0"/>
          <w:marBottom w:val="0"/>
          <w:divBdr>
            <w:top w:val="none" w:sz="0" w:space="0" w:color="auto"/>
            <w:left w:val="none" w:sz="0" w:space="0" w:color="auto"/>
            <w:bottom w:val="none" w:sz="0" w:space="0" w:color="auto"/>
            <w:right w:val="none" w:sz="0" w:space="0" w:color="auto"/>
          </w:divBdr>
          <w:divsChild>
            <w:div w:id="1650136354">
              <w:marLeft w:val="0"/>
              <w:marRight w:val="0"/>
              <w:marTop w:val="0"/>
              <w:marBottom w:val="0"/>
              <w:divBdr>
                <w:top w:val="none" w:sz="0" w:space="0" w:color="auto"/>
                <w:left w:val="none" w:sz="0" w:space="0" w:color="auto"/>
                <w:bottom w:val="none" w:sz="0" w:space="0" w:color="auto"/>
                <w:right w:val="none" w:sz="0" w:space="0" w:color="auto"/>
              </w:divBdr>
            </w:div>
          </w:divsChild>
        </w:div>
        <w:div w:id="1144853767">
          <w:marLeft w:val="0"/>
          <w:marRight w:val="0"/>
          <w:marTop w:val="0"/>
          <w:marBottom w:val="0"/>
          <w:divBdr>
            <w:top w:val="none" w:sz="0" w:space="0" w:color="auto"/>
            <w:left w:val="none" w:sz="0" w:space="0" w:color="auto"/>
            <w:bottom w:val="none" w:sz="0" w:space="0" w:color="auto"/>
            <w:right w:val="none" w:sz="0" w:space="0" w:color="auto"/>
          </w:divBdr>
          <w:divsChild>
            <w:div w:id="2093772105">
              <w:marLeft w:val="0"/>
              <w:marRight w:val="0"/>
              <w:marTop w:val="0"/>
              <w:marBottom w:val="0"/>
              <w:divBdr>
                <w:top w:val="none" w:sz="0" w:space="0" w:color="auto"/>
                <w:left w:val="none" w:sz="0" w:space="0" w:color="auto"/>
                <w:bottom w:val="none" w:sz="0" w:space="0" w:color="auto"/>
                <w:right w:val="none" w:sz="0" w:space="0" w:color="auto"/>
              </w:divBdr>
            </w:div>
          </w:divsChild>
        </w:div>
        <w:div w:id="1184243907">
          <w:marLeft w:val="0"/>
          <w:marRight w:val="0"/>
          <w:marTop w:val="0"/>
          <w:marBottom w:val="0"/>
          <w:divBdr>
            <w:top w:val="none" w:sz="0" w:space="0" w:color="auto"/>
            <w:left w:val="none" w:sz="0" w:space="0" w:color="auto"/>
            <w:bottom w:val="none" w:sz="0" w:space="0" w:color="auto"/>
            <w:right w:val="none" w:sz="0" w:space="0" w:color="auto"/>
          </w:divBdr>
        </w:div>
        <w:div w:id="1211454393">
          <w:marLeft w:val="0"/>
          <w:marRight w:val="0"/>
          <w:marTop w:val="0"/>
          <w:marBottom w:val="0"/>
          <w:divBdr>
            <w:top w:val="none" w:sz="0" w:space="0" w:color="auto"/>
            <w:left w:val="none" w:sz="0" w:space="0" w:color="auto"/>
            <w:bottom w:val="none" w:sz="0" w:space="0" w:color="auto"/>
            <w:right w:val="none" w:sz="0" w:space="0" w:color="auto"/>
          </w:divBdr>
        </w:div>
        <w:div w:id="1213926238">
          <w:marLeft w:val="0"/>
          <w:marRight w:val="0"/>
          <w:marTop w:val="0"/>
          <w:marBottom w:val="0"/>
          <w:divBdr>
            <w:top w:val="none" w:sz="0" w:space="0" w:color="auto"/>
            <w:left w:val="none" w:sz="0" w:space="0" w:color="auto"/>
            <w:bottom w:val="none" w:sz="0" w:space="0" w:color="auto"/>
            <w:right w:val="none" w:sz="0" w:space="0" w:color="auto"/>
          </w:divBdr>
          <w:divsChild>
            <w:div w:id="888031770">
              <w:marLeft w:val="0"/>
              <w:marRight w:val="0"/>
              <w:marTop w:val="0"/>
              <w:marBottom w:val="0"/>
              <w:divBdr>
                <w:top w:val="none" w:sz="0" w:space="0" w:color="auto"/>
                <w:left w:val="none" w:sz="0" w:space="0" w:color="auto"/>
                <w:bottom w:val="none" w:sz="0" w:space="0" w:color="auto"/>
                <w:right w:val="none" w:sz="0" w:space="0" w:color="auto"/>
              </w:divBdr>
            </w:div>
            <w:div w:id="1631353326">
              <w:marLeft w:val="0"/>
              <w:marRight w:val="0"/>
              <w:marTop w:val="0"/>
              <w:marBottom w:val="0"/>
              <w:divBdr>
                <w:top w:val="none" w:sz="0" w:space="0" w:color="auto"/>
                <w:left w:val="none" w:sz="0" w:space="0" w:color="auto"/>
                <w:bottom w:val="none" w:sz="0" w:space="0" w:color="auto"/>
                <w:right w:val="none" w:sz="0" w:space="0" w:color="auto"/>
              </w:divBdr>
            </w:div>
          </w:divsChild>
        </w:div>
        <w:div w:id="1266111468">
          <w:marLeft w:val="0"/>
          <w:marRight w:val="0"/>
          <w:marTop w:val="0"/>
          <w:marBottom w:val="0"/>
          <w:divBdr>
            <w:top w:val="none" w:sz="0" w:space="0" w:color="auto"/>
            <w:left w:val="none" w:sz="0" w:space="0" w:color="auto"/>
            <w:bottom w:val="none" w:sz="0" w:space="0" w:color="auto"/>
            <w:right w:val="none" w:sz="0" w:space="0" w:color="auto"/>
          </w:divBdr>
        </w:div>
        <w:div w:id="1308776347">
          <w:marLeft w:val="0"/>
          <w:marRight w:val="0"/>
          <w:marTop w:val="0"/>
          <w:marBottom w:val="0"/>
          <w:divBdr>
            <w:top w:val="none" w:sz="0" w:space="0" w:color="auto"/>
            <w:left w:val="none" w:sz="0" w:space="0" w:color="auto"/>
            <w:bottom w:val="none" w:sz="0" w:space="0" w:color="auto"/>
            <w:right w:val="none" w:sz="0" w:space="0" w:color="auto"/>
          </w:divBdr>
          <w:divsChild>
            <w:div w:id="1607300249">
              <w:marLeft w:val="0"/>
              <w:marRight w:val="0"/>
              <w:marTop w:val="0"/>
              <w:marBottom w:val="0"/>
              <w:divBdr>
                <w:top w:val="none" w:sz="0" w:space="0" w:color="auto"/>
                <w:left w:val="none" w:sz="0" w:space="0" w:color="auto"/>
                <w:bottom w:val="none" w:sz="0" w:space="0" w:color="auto"/>
                <w:right w:val="none" w:sz="0" w:space="0" w:color="auto"/>
              </w:divBdr>
            </w:div>
          </w:divsChild>
        </w:div>
        <w:div w:id="1314941898">
          <w:marLeft w:val="0"/>
          <w:marRight w:val="0"/>
          <w:marTop w:val="0"/>
          <w:marBottom w:val="0"/>
          <w:divBdr>
            <w:top w:val="none" w:sz="0" w:space="0" w:color="auto"/>
            <w:left w:val="none" w:sz="0" w:space="0" w:color="auto"/>
            <w:bottom w:val="none" w:sz="0" w:space="0" w:color="auto"/>
            <w:right w:val="none" w:sz="0" w:space="0" w:color="auto"/>
          </w:divBdr>
        </w:div>
        <w:div w:id="1330866023">
          <w:marLeft w:val="0"/>
          <w:marRight w:val="0"/>
          <w:marTop w:val="0"/>
          <w:marBottom w:val="0"/>
          <w:divBdr>
            <w:top w:val="none" w:sz="0" w:space="0" w:color="auto"/>
            <w:left w:val="none" w:sz="0" w:space="0" w:color="auto"/>
            <w:bottom w:val="none" w:sz="0" w:space="0" w:color="auto"/>
            <w:right w:val="none" w:sz="0" w:space="0" w:color="auto"/>
          </w:divBdr>
          <w:divsChild>
            <w:div w:id="57630225">
              <w:marLeft w:val="0"/>
              <w:marRight w:val="0"/>
              <w:marTop w:val="0"/>
              <w:marBottom w:val="0"/>
              <w:divBdr>
                <w:top w:val="none" w:sz="0" w:space="0" w:color="auto"/>
                <w:left w:val="none" w:sz="0" w:space="0" w:color="auto"/>
                <w:bottom w:val="none" w:sz="0" w:space="0" w:color="auto"/>
                <w:right w:val="none" w:sz="0" w:space="0" w:color="auto"/>
              </w:divBdr>
            </w:div>
          </w:divsChild>
        </w:div>
        <w:div w:id="1341161303">
          <w:marLeft w:val="0"/>
          <w:marRight w:val="0"/>
          <w:marTop w:val="0"/>
          <w:marBottom w:val="0"/>
          <w:divBdr>
            <w:top w:val="none" w:sz="0" w:space="0" w:color="auto"/>
            <w:left w:val="none" w:sz="0" w:space="0" w:color="auto"/>
            <w:bottom w:val="none" w:sz="0" w:space="0" w:color="auto"/>
            <w:right w:val="none" w:sz="0" w:space="0" w:color="auto"/>
          </w:divBdr>
        </w:div>
        <w:div w:id="1414400110">
          <w:marLeft w:val="0"/>
          <w:marRight w:val="0"/>
          <w:marTop w:val="0"/>
          <w:marBottom w:val="0"/>
          <w:divBdr>
            <w:top w:val="none" w:sz="0" w:space="0" w:color="auto"/>
            <w:left w:val="none" w:sz="0" w:space="0" w:color="auto"/>
            <w:bottom w:val="none" w:sz="0" w:space="0" w:color="auto"/>
            <w:right w:val="none" w:sz="0" w:space="0" w:color="auto"/>
          </w:divBdr>
        </w:div>
        <w:div w:id="1429427699">
          <w:marLeft w:val="0"/>
          <w:marRight w:val="0"/>
          <w:marTop w:val="0"/>
          <w:marBottom w:val="0"/>
          <w:divBdr>
            <w:top w:val="none" w:sz="0" w:space="0" w:color="auto"/>
            <w:left w:val="none" w:sz="0" w:space="0" w:color="auto"/>
            <w:bottom w:val="none" w:sz="0" w:space="0" w:color="auto"/>
            <w:right w:val="none" w:sz="0" w:space="0" w:color="auto"/>
          </w:divBdr>
        </w:div>
        <w:div w:id="1464737863">
          <w:marLeft w:val="0"/>
          <w:marRight w:val="0"/>
          <w:marTop w:val="0"/>
          <w:marBottom w:val="0"/>
          <w:divBdr>
            <w:top w:val="none" w:sz="0" w:space="0" w:color="auto"/>
            <w:left w:val="none" w:sz="0" w:space="0" w:color="auto"/>
            <w:bottom w:val="none" w:sz="0" w:space="0" w:color="auto"/>
            <w:right w:val="none" w:sz="0" w:space="0" w:color="auto"/>
          </w:divBdr>
          <w:divsChild>
            <w:div w:id="972491542">
              <w:marLeft w:val="0"/>
              <w:marRight w:val="0"/>
              <w:marTop w:val="0"/>
              <w:marBottom w:val="0"/>
              <w:divBdr>
                <w:top w:val="none" w:sz="0" w:space="0" w:color="auto"/>
                <w:left w:val="none" w:sz="0" w:space="0" w:color="auto"/>
                <w:bottom w:val="none" w:sz="0" w:space="0" w:color="auto"/>
                <w:right w:val="none" w:sz="0" w:space="0" w:color="auto"/>
              </w:divBdr>
            </w:div>
          </w:divsChild>
        </w:div>
        <w:div w:id="1474252779">
          <w:marLeft w:val="0"/>
          <w:marRight w:val="0"/>
          <w:marTop w:val="0"/>
          <w:marBottom w:val="0"/>
          <w:divBdr>
            <w:top w:val="none" w:sz="0" w:space="0" w:color="auto"/>
            <w:left w:val="none" w:sz="0" w:space="0" w:color="auto"/>
            <w:bottom w:val="none" w:sz="0" w:space="0" w:color="auto"/>
            <w:right w:val="none" w:sz="0" w:space="0" w:color="auto"/>
          </w:divBdr>
          <w:divsChild>
            <w:div w:id="651954332">
              <w:marLeft w:val="0"/>
              <w:marRight w:val="0"/>
              <w:marTop w:val="0"/>
              <w:marBottom w:val="0"/>
              <w:divBdr>
                <w:top w:val="none" w:sz="0" w:space="0" w:color="auto"/>
                <w:left w:val="none" w:sz="0" w:space="0" w:color="auto"/>
                <w:bottom w:val="none" w:sz="0" w:space="0" w:color="auto"/>
                <w:right w:val="none" w:sz="0" w:space="0" w:color="auto"/>
              </w:divBdr>
            </w:div>
          </w:divsChild>
        </w:div>
        <w:div w:id="1494834979">
          <w:marLeft w:val="0"/>
          <w:marRight w:val="0"/>
          <w:marTop w:val="0"/>
          <w:marBottom w:val="0"/>
          <w:divBdr>
            <w:top w:val="none" w:sz="0" w:space="0" w:color="auto"/>
            <w:left w:val="none" w:sz="0" w:space="0" w:color="auto"/>
            <w:bottom w:val="none" w:sz="0" w:space="0" w:color="auto"/>
            <w:right w:val="none" w:sz="0" w:space="0" w:color="auto"/>
          </w:divBdr>
          <w:divsChild>
            <w:div w:id="1738045861">
              <w:marLeft w:val="0"/>
              <w:marRight w:val="0"/>
              <w:marTop w:val="0"/>
              <w:marBottom w:val="0"/>
              <w:divBdr>
                <w:top w:val="none" w:sz="0" w:space="0" w:color="auto"/>
                <w:left w:val="none" w:sz="0" w:space="0" w:color="auto"/>
                <w:bottom w:val="none" w:sz="0" w:space="0" w:color="auto"/>
                <w:right w:val="none" w:sz="0" w:space="0" w:color="auto"/>
              </w:divBdr>
            </w:div>
          </w:divsChild>
        </w:div>
        <w:div w:id="1521239031">
          <w:marLeft w:val="0"/>
          <w:marRight w:val="0"/>
          <w:marTop w:val="0"/>
          <w:marBottom w:val="0"/>
          <w:divBdr>
            <w:top w:val="none" w:sz="0" w:space="0" w:color="auto"/>
            <w:left w:val="none" w:sz="0" w:space="0" w:color="auto"/>
            <w:bottom w:val="none" w:sz="0" w:space="0" w:color="auto"/>
            <w:right w:val="none" w:sz="0" w:space="0" w:color="auto"/>
          </w:divBdr>
        </w:div>
        <w:div w:id="1545557376">
          <w:marLeft w:val="0"/>
          <w:marRight w:val="0"/>
          <w:marTop w:val="0"/>
          <w:marBottom w:val="0"/>
          <w:divBdr>
            <w:top w:val="none" w:sz="0" w:space="0" w:color="auto"/>
            <w:left w:val="none" w:sz="0" w:space="0" w:color="auto"/>
            <w:bottom w:val="none" w:sz="0" w:space="0" w:color="auto"/>
            <w:right w:val="none" w:sz="0" w:space="0" w:color="auto"/>
          </w:divBdr>
          <w:divsChild>
            <w:div w:id="1995988480">
              <w:marLeft w:val="0"/>
              <w:marRight w:val="0"/>
              <w:marTop w:val="0"/>
              <w:marBottom w:val="0"/>
              <w:divBdr>
                <w:top w:val="none" w:sz="0" w:space="0" w:color="auto"/>
                <w:left w:val="none" w:sz="0" w:space="0" w:color="auto"/>
                <w:bottom w:val="none" w:sz="0" w:space="0" w:color="auto"/>
                <w:right w:val="none" w:sz="0" w:space="0" w:color="auto"/>
              </w:divBdr>
            </w:div>
          </w:divsChild>
        </w:div>
        <w:div w:id="1582250709">
          <w:marLeft w:val="0"/>
          <w:marRight w:val="0"/>
          <w:marTop w:val="0"/>
          <w:marBottom w:val="0"/>
          <w:divBdr>
            <w:top w:val="none" w:sz="0" w:space="0" w:color="auto"/>
            <w:left w:val="none" w:sz="0" w:space="0" w:color="auto"/>
            <w:bottom w:val="none" w:sz="0" w:space="0" w:color="auto"/>
            <w:right w:val="none" w:sz="0" w:space="0" w:color="auto"/>
          </w:divBdr>
          <w:divsChild>
            <w:div w:id="211158559">
              <w:marLeft w:val="0"/>
              <w:marRight w:val="0"/>
              <w:marTop w:val="0"/>
              <w:marBottom w:val="0"/>
              <w:divBdr>
                <w:top w:val="none" w:sz="0" w:space="0" w:color="auto"/>
                <w:left w:val="none" w:sz="0" w:space="0" w:color="auto"/>
                <w:bottom w:val="none" w:sz="0" w:space="0" w:color="auto"/>
                <w:right w:val="none" w:sz="0" w:space="0" w:color="auto"/>
              </w:divBdr>
            </w:div>
          </w:divsChild>
        </w:div>
        <w:div w:id="1584954032">
          <w:marLeft w:val="0"/>
          <w:marRight w:val="0"/>
          <w:marTop w:val="0"/>
          <w:marBottom w:val="0"/>
          <w:divBdr>
            <w:top w:val="none" w:sz="0" w:space="0" w:color="auto"/>
            <w:left w:val="none" w:sz="0" w:space="0" w:color="auto"/>
            <w:bottom w:val="none" w:sz="0" w:space="0" w:color="auto"/>
            <w:right w:val="none" w:sz="0" w:space="0" w:color="auto"/>
          </w:divBdr>
          <w:divsChild>
            <w:div w:id="2007634074">
              <w:marLeft w:val="0"/>
              <w:marRight w:val="0"/>
              <w:marTop w:val="0"/>
              <w:marBottom w:val="0"/>
              <w:divBdr>
                <w:top w:val="none" w:sz="0" w:space="0" w:color="auto"/>
                <w:left w:val="none" w:sz="0" w:space="0" w:color="auto"/>
                <w:bottom w:val="none" w:sz="0" w:space="0" w:color="auto"/>
                <w:right w:val="none" w:sz="0" w:space="0" w:color="auto"/>
              </w:divBdr>
            </w:div>
          </w:divsChild>
        </w:div>
        <w:div w:id="1677802833">
          <w:marLeft w:val="0"/>
          <w:marRight w:val="0"/>
          <w:marTop w:val="0"/>
          <w:marBottom w:val="0"/>
          <w:divBdr>
            <w:top w:val="none" w:sz="0" w:space="0" w:color="auto"/>
            <w:left w:val="none" w:sz="0" w:space="0" w:color="auto"/>
            <w:bottom w:val="none" w:sz="0" w:space="0" w:color="auto"/>
            <w:right w:val="none" w:sz="0" w:space="0" w:color="auto"/>
          </w:divBdr>
          <w:divsChild>
            <w:div w:id="1755122438">
              <w:marLeft w:val="0"/>
              <w:marRight w:val="0"/>
              <w:marTop w:val="0"/>
              <w:marBottom w:val="0"/>
              <w:divBdr>
                <w:top w:val="none" w:sz="0" w:space="0" w:color="auto"/>
                <w:left w:val="none" w:sz="0" w:space="0" w:color="auto"/>
                <w:bottom w:val="none" w:sz="0" w:space="0" w:color="auto"/>
                <w:right w:val="none" w:sz="0" w:space="0" w:color="auto"/>
              </w:divBdr>
            </w:div>
          </w:divsChild>
        </w:div>
        <w:div w:id="1678969843">
          <w:marLeft w:val="0"/>
          <w:marRight w:val="0"/>
          <w:marTop w:val="0"/>
          <w:marBottom w:val="0"/>
          <w:divBdr>
            <w:top w:val="none" w:sz="0" w:space="0" w:color="auto"/>
            <w:left w:val="none" w:sz="0" w:space="0" w:color="auto"/>
            <w:bottom w:val="none" w:sz="0" w:space="0" w:color="auto"/>
            <w:right w:val="none" w:sz="0" w:space="0" w:color="auto"/>
          </w:divBdr>
        </w:div>
        <w:div w:id="1712538036">
          <w:marLeft w:val="0"/>
          <w:marRight w:val="0"/>
          <w:marTop w:val="0"/>
          <w:marBottom w:val="0"/>
          <w:divBdr>
            <w:top w:val="none" w:sz="0" w:space="0" w:color="auto"/>
            <w:left w:val="none" w:sz="0" w:space="0" w:color="auto"/>
            <w:bottom w:val="none" w:sz="0" w:space="0" w:color="auto"/>
            <w:right w:val="none" w:sz="0" w:space="0" w:color="auto"/>
          </w:divBdr>
        </w:div>
        <w:div w:id="1724713038">
          <w:marLeft w:val="0"/>
          <w:marRight w:val="0"/>
          <w:marTop w:val="0"/>
          <w:marBottom w:val="0"/>
          <w:divBdr>
            <w:top w:val="none" w:sz="0" w:space="0" w:color="auto"/>
            <w:left w:val="none" w:sz="0" w:space="0" w:color="auto"/>
            <w:bottom w:val="none" w:sz="0" w:space="0" w:color="auto"/>
            <w:right w:val="none" w:sz="0" w:space="0" w:color="auto"/>
          </w:divBdr>
          <w:divsChild>
            <w:div w:id="163198">
              <w:marLeft w:val="0"/>
              <w:marRight w:val="0"/>
              <w:marTop w:val="0"/>
              <w:marBottom w:val="0"/>
              <w:divBdr>
                <w:top w:val="none" w:sz="0" w:space="0" w:color="auto"/>
                <w:left w:val="none" w:sz="0" w:space="0" w:color="auto"/>
                <w:bottom w:val="none" w:sz="0" w:space="0" w:color="auto"/>
                <w:right w:val="none" w:sz="0" w:space="0" w:color="auto"/>
              </w:divBdr>
            </w:div>
          </w:divsChild>
        </w:div>
        <w:div w:id="1732077198">
          <w:marLeft w:val="0"/>
          <w:marRight w:val="0"/>
          <w:marTop w:val="0"/>
          <w:marBottom w:val="0"/>
          <w:divBdr>
            <w:top w:val="none" w:sz="0" w:space="0" w:color="auto"/>
            <w:left w:val="none" w:sz="0" w:space="0" w:color="auto"/>
            <w:bottom w:val="none" w:sz="0" w:space="0" w:color="auto"/>
            <w:right w:val="none" w:sz="0" w:space="0" w:color="auto"/>
          </w:divBdr>
        </w:div>
        <w:div w:id="1789658472">
          <w:marLeft w:val="0"/>
          <w:marRight w:val="0"/>
          <w:marTop w:val="0"/>
          <w:marBottom w:val="0"/>
          <w:divBdr>
            <w:top w:val="none" w:sz="0" w:space="0" w:color="auto"/>
            <w:left w:val="none" w:sz="0" w:space="0" w:color="auto"/>
            <w:bottom w:val="none" w:sz="0" w:space="0" w:color="auto"/>
            <w:right w:val="none" w:sz="0" w:space="0" w:color="auto"/>
          </w:divBdr>
          <w:divsChild>
            <w:div w:id="1540513037">
              <w:marLeft w:val="0"/>
              <w:marRight w:val="0"/>
              <w:marTop w:val="0"/>
              <w:marBottom w:val="0"/>
              <w:divBdr>
                <w:top w:val="none" w:sz="0" w:space="0" w:color="auto"/>
                <w:left w:val="none" w:sz="0" w:space="0" w:color="auto"/>
                <w:bottom w:val="none" w:sz="0" w:space="0" w:color="auto"/>
                <w:right w:val="none" w:sz="0" w:space="0" w:color="auto"/>
              </w:divBdr>
            </w:div>
          </w:divsChild>
        </w:div>
        <w:div w:id="1817602615">
          <w:marLeft w:val="0"/>
          <w:marRight w:val="0"/>
          <w:marTop w:val="0"/>
          <w:marBottom w:val="0"/>
          <w:divBdr>
            <w:top w:val="none" w:sz="0" w:space="0" w:color="auto"/>
            <w:left w:val="none" w:sz="0" w:space="0" w:color="auto"/>
            <w:bottom w:val="none" w:sz="0" w:space="0" w:color="auto"/>
            <w:right w:val="none" w:sz="0" w:space="0" w:color="auto"/>
          </w:divBdr>
          <w:divsChild>
            <w:div w:id="589048491">
              <w:marLeft w:val="0"/>
              <w:marRight w:val="0"/>
              <w:marTop w:val="0"/>
              <w:marBottom w:val="0"/>
              <w:divBdr>
                <w:top w:val="none" w:sz="0" w:space="0" w:color="auto"/>
                <w:left w:val="none" w:sz="0" w:space="0" w:color="auto"/>
                <w:bottom w:val="none" w:sz="0" w:space="0" w:color="auto"/>
                <w:right w:val="none" w:sz="0" w:space="0" w:color="auto"/>
              </w:divBdr>
            </w:div>
          </w:divsChild>
        </w:div>
        <w:div w:id="1830631648">
          <w:marLeft w:val="0"/>
          <w:marRight w:val="0"/>
          <w:marTop w:val="0"/>
          <w:marBottom w:val="0"/>
          <w:divBdr>
            <w:top w:val="none" w:sz="0" w:space="0" w:color="auto"/>
            <w:left w:val="none" w:sz="0" w:space="0" w:color="auto"/>
            <w:bottom w:val="none" w:sz="0" w:space="0" w:color="auto"/>
            <w:right w:val="none" w:sz="0" w:space="0" w:color="auto"/>
          </w:divBdr>
        </w:div>
        <w:div w:id="1863469264">
          <w:marLeft w:val="0"/>
          <w:marRight w:val="0"/>
          <w:marTop w:val="0"/>
          <w:marBottom w:val="0"/>
          <w:divBdr>
            <w:top w:val="none" w:sz="0" w:space="0" w:color="auto"/>
            <w:left w:val="none" w:sz="0" w:space="0" w:color="auto"/>
            <w:bottom w:val="none" w:sz="0" w:space="0" w:color="auto"/>
            <w:right w:val="none" w:sz="0" w:space="0" w:color="auto"/>
          </w:divBdr>
          <w:divsChild>
            <w:div w:id="599873705">
              <w:marLeft w:val="0"/>
              <w:marRight w:val="0"/>
              <w:marTop w:val="0"/>
              <w:marBottom w:val="0"/>
              <w:divBdr>
                <w:top w:val="none" w:sz="0" w:space="0" w:color="auto"/>
                <w:left w:val="none" w:sz="0" w:space="0" w:color="auto"/>
                <w:bottom w:val="none" w:sz="0" w:space="0" w:color="auto"/>
                <w:right w:val="none" w:sz="0" w:space="0" w:color="auto"/>
              </w:divBdr>
            </w:div>
          </w:divsChild>
        </w:div>
        <w:div w:id="1868983490">
          <w:marLeft w:val="0"/>
          <w:marRight w:val="0"/>
          <w:marTop w:val="0"/>
          <w:marBottom w:val="0"/>
          <w:divBdr>
            <w:top w:val="none" w:sz="0" w:space="0" w:color="auto"/>
            <w:left w:val="none" w:sz="0" w:space="0" w:color="auto"/>
            <w:bottom w:val="none" w:sz="0" w:space="0" w:color="auto"/>
            <w:right w:val="none" w:sz="0" w:space="0" w:color="auto"/>
          </w:divBdr>
        </w:div>
        <w:div w:id="1903757400">
          <w:marLeft w:val="0"/>
          <w:marRight w:val="0"/>
          <w:marTop w:val="0"/>
          <w:marBottom w:val="0"/>
          <w:divBdr>
            <w:top w:val="none" w:sz="0" w:space="0" w:color="auto"/>
            <w:left w:val="none" w:sz="0" w:space="0" w:color="auto"/>
            <w:bottom w:val="none" w:sz="0" w:space="0" w:color="auto"/>
            <w:right w:val="none" w:sz="0" w:space="0" w:color="auto"/>
          </w:divBdr>
          <w:divsChild>
            <w:div w:id="299652278">
              <w:marLeft w:val="0"/>
              <w:marRight w:val="0"/>
              <w:marTop w:val="0"/>
              <w:marBottom w:val="0"/>
              <w:divBdr>
                <w:top w:val="none" w:sz="0" w:space="0" w:color="auto"/>
                <w:left w:val="none" w:sz="0" w:space="0" w:color="auto"/>
                <w:bottom w:val="none" w:sz="0" w:space="0" w:color="auto"/>
                <w:right w:val="none" w:sz="0" w:space="0" w:color="auto"/>
              </w:divBdr>
            </w:div>
          </w:divsChild>
        </w:div>
        <w:div w:id="1948001577">
          <w:marLeft w:val="0"/>
          <w:marRight w:val="0"/>
          <w:marTop w:val="0"/>
          <w:marBottom w:val="0"/>
          <w:divBdr>
            <w:top w:val="none" w:sz="0" w:space="0" w:color="auto"/>
            <w:left w:val="none" w:sz="0" w:space="0" w:color="auto"/>
            <w:bottom w:val="none" w:sz="0" w:space="0" w:color="auto"/>
            <w:right w:val="none" w:sz="0" w:space="0" w:color="auto"/>
          </w:divBdr>
          <w:divsChild>
            <w:div w:id="1821655731">
              <w:marLeft w:val="0"/>
              <w:marRight w:val="0"/>
              <w:marTop w:val="0"/>
              <w:marBottom w:val="0"/>
              <w:divBdr>
                <w:top w:val="none" w:sz="0" w:space="0" w:color="auto"/>
                <w:left w:val="none" w:sz="0" w:space="0" w:color="auto"/>
                <w:bottom w:val="none" w:sz="0" w:space="0" w:color="auto"/>
                <w:right w:val="none" w:sz="0" w:space="0" w:color="auto"/>
              </w:divBdr>
            </w:div>
          </w:divsChild>
        </w:div>
        <w:div w:id="1956867144">
          <w:marLeft w:val="0"/>
          <w:marRight w:val="0"/>
          <w:marTop w:val="0"/>
          <w:marBottom w:val="0"/>
          <w:divBdr>
            <w:top w:val="none" w:sz="0" w:space="0" w:color="auto"/>
            <w:left w:val="none" w:sz="0" w:space="0" w:color="auto"/>
            <w:bottom w:val="none" w:sz="0" w:space="0" w:color="auto"/>
            <w:right w:val="none" w:sz="0" w:space="0" w:color="auto"/>
          </w:divBdr>
          <w:divsChild>
            <w:div w:id="208616065">
              <w:marLeft w:val="0"/>
              <w:marRight w:val="0"/>
              <w:marTop w:val="0"/>
              <w:marBottom w:val="0"/>
              <w:divBdr>
                <w:top w:val="none" w:sz="0" w:space="0" w:color="auto"/>
                <w:left w:val="none" w:sz="0" w:space="0" w:color="auto"/>
                <w:bottom w:val="none" w:sz="0" w:space="0" w:color="auto"/>
                <w:right w:val="none" w:sz="0" w:space="0" w:color="auto"/>
              </w:divBdr>
            </w:div>
          </w:divsChild>
        </w:div>
        <w:div w:id="2034573132">
          <w:marLeft w:val="0"/>
          <w:marRight w:val="0"/>
          <w:marTop w:val="0"/>
          <w:marBottom w:val="0"/>
          <w:divBdr>
            <w:top w:val="none" w:sz="0" w:space="0" w:color="auto"/>
            <w:left w:val="none" w:sz="0" w:space="0" w:color="auto"/>
            <w:bottom w:val="none" w:sz="0" w:space="0" w:color="auto"/>
            <w:right w:val="none" w:sz="0" w:space="0" w:color="auto"/>
          </w:divBdr>
          <w:divsChild>
            <w:div w:id="18870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45205">
      <w:bodyDiv w:val="1"/>
      <w:marLeft w:val="0"/>
      <w:marRight w:val="0"/>
      <w:marTop w:val="0"/>
      <w:marBottom w:val="0"/>
      <w:divBdr>
        <w:top w:val="none" w:sz="0" w:space="0" w:color="auto"/>
        <w:left w:val="none" w:sz="0" w:space="0" w:color="auto"/>
        <w:bottom w:val="none" w:sz="0" w:space="0" w:color="auto"/>
        <w:right w:val="none" w:sz="0" w:space="0" w:color="auto"/>
      </w:divBdr>
      <w:divsChild>
        <w:div w:id="153301765">
          <w:marLeft w:val="0"/>
          <w:marRight w:val="0"/>
          <w:marTop w:val="0"/>
          <w:marBottom w:val="0"/>
          <w:divBdr>
            <w:top w:val="none" w:sz="0" w:space="0" w:color="auto"/>
            <w:left w:val="none" w:sz="0" w:space="0" w:color="auto"/>
            <w:bottom w:val="none" w:sz="0" w:space="0" w:color="auto"/>
            <w:right w:val="none" w:sz="0" w:space="0" w:color="auto"/>
          </w:divBdr>
        </w:div>
        <w:div w:id="1457985037">
          <w:marLeft w:val="0"/>
          <w:marRight w:val="0"/>
          <w:marTop w:val="0"/>
          <w:marBottom w:val="0"/>
          <w:divBdr>
            <w:top w:val="none" w:sz="0" w:space="0" w:color="auto"/>
            <w:left w:val="none" w:sz="0" w:space="0" w:color="auto"/>
            <w:bottom w:val="none" w:sz="0" w:space="0" w:color="auto"/>
            <w:right w:val="none" w:sz="0" w:space="0" w:color="auto"/>
          </w:divBdr>
        </w:div>
        <w:div w:id="1751196301">
          <w:marLeft w:val="0"/>
          <w:marRight w:val="0"/>
          <w:marTop w:val="0"/>
          <w:marBottom w:val="0"/>
          <w:divBdr>
            <w:top w:val="none" w:sz="0" w:space="0" w:color="auto"/>
            <w:left w:val="none" w:sz="0" w:space="0" w:color="auto"/>
            <w:bottom w:val="none" w:sz="0" w:space="0" w:color="auto"/>
            <w:right w:val="none" w:sz="0" w:space="0" w:color="auto"/>
          </w:divBdr>
        </w:div>
        <w:div w:id="1836450762">
          <w:marLeft w:val="0"/>
          <w:marRight w:val="0"/>
          <w:marTop w:val="0"/>
          <w:marBottom w:val="0"/>
          <w:divBdr>
            <w:top w:val="none" w:sz="0" w:space="0" w:color="auto"/>
            <w:left w:val="none" w:sz="0" w:space="0" w:color="auto"/>
            <w:bottom w:val="none" w:sz="0" w:space="0" w:color="auto"/>
            <w:right w:val="none" w:sz="0" w:space="0" w:color="auto"/>
          </w:divBdr>
        </w:div>
      </w:divsChild>
    </w:div>
    <w:div w:id="1310213893">
      <w:bodyDiv w:val="1"/>
      <w:marLeft w:val="0"/>
      <w:marRight w:val="0"/>
      <w:marTop w:val="0"/>
      <w:marBottom w:val="0"/>
      <w:divBdr>
        <w:top w:val="none" w:sz="0" w:space="0" w:color="auto"/>
        <w:left w:val="none" w:sz="0" w:space="0" w:color="auto"/>
        <w:bottom w:val="none" w:sz="0" w:space="0" w:color="auto"/>
        <w:right w:val="none" w:sz="0" w:space="0" w:color="auto"/>
      </w:divBdr>
      <w:divsChild>
        <w:div w:id="158541184">
          <w:marLeft w:val="0"/>
          <w:marRight w:val="0"/>
          <w:marTop w:val="0"/>
          <w:marBottom w:val="0"/>
          <w:divBdr>
            <w:top w:val="none" w:sz="0" w:space="0" w:color="auto"/>
            <w:left w:val="none" w:sz="0" w:space="0" w:color="auto"/>
            <w:bottom w:val="none" w:sz="0" w:space="0" w:color="auto"/>
            <w:right w:val="none" w:sz="0" w:space="0" w:color="auto"/>
          </w:divBdr>
        </w:div>
        <w:div w:id="194393627">
          <w:marLeft w:val="0"/>
          <w:marRight w:val="0"/>
          <w:marTop w:val="0"/>
          <w:marBottom w:val="0"/>
          <w:divBdr>
            <w:top w:val="none" w:sz="0" w:space="0" w:color="auto"/>
            <w:left w:val="none" w:sz="0" w:space="0" w:color="auto"/>
            <w:bottom w:val="none" w:sz="0" w:space="0" w:color="auto"/>
            <w:right w:val="none" w:sz="0" w:space="0" w:color="auto"/>
          </w:divBdr>
          <w:divsChild>
            <w:div w:id="726685712">
              <w:marLeft w:val="0"/>
              <w:marRight w:val="0"/>
              <w:marTop w:val="0"/>
              <w:marBottom w:val="0"/>
              <w:divBdr>
                <w:top w:val="none" w:sz="0" w:space="0" w:color="auto"/>
                <w:left w:val="none" w:sz="0" w:space="0" w:color="auto"/>
                <w:bottom w:val="none" w:sz="0" w:space="0" w:color="auto"/>
                <w:right w:val="none" w:sz="0" w:space="0" w:color="auto"/>
              </w:divBdr>
            </w:div>
          </w:divsChild>
        </w:div>
        <w:div w:id="298844815">
          <w:marLeft w:val="0"/>
          <w:marRight w:val="0"/>
          <w:marTop w:val="0"/>
          <w:marBottom w:val="0"/>
          <w:divBdr>
            <w:top w:val="none" w:sz="0" w:space="0" w:color="auto"/>
            <w:left w:val="none" w:sz="0" w:space="0" w:color="auto"/>
            <w:bottom w:val="none" w:sz="0" w:space="0" w:color="auto"/>
            <w:right w:val="none" w:sz="0" w:space="0" w:color="auto"/>
          </w:divBdr>
        </w:div>
        <w:div w:id="335806527">
          <w:marLeft w:val="0"/>
          <w:marRight w:val="0"/>
          <w:marTop w:val="0"/>
          <w:marBottom w:val="0"/>
          <w:divBdr>
            <w:top w:val="none" w:sz="0" w:space="0" w:color="auto"/>
            <w:left w:val="none" w:sz="0" w:space="0" w:color="auto"/>
            <w:bottom w:val="none" w:sz="0" w:space="0" w:color="auto"/>
            <w:right w:val="none" w:sz="0" w:space="0" w:color="auto"/>
          </w:divBdr>
        </w:div>
        <w:div w:id="693504948">
          <w:marLeft w:val="0"/>
          <w:marRight w:val="0"/>
          <w:marTop w:val="0"/>
          <w:marBottom w:val="0"/>
          <w:divBdr>
            <w:top w:val="none" w:sz="0" w:space="0" w:color="auto"/>
            <w:left w:val="none" w:sz="0" w:space="0" w:color="auto"/>
            <w:bottom w:val="none" w:sz="0" w:space="0" w:color="auto"/>
            <w:right w:val="none" w:sz="0" w:space="0" w:color="auto"/>
          </w:divBdr>
          <w:divsChild>
            <w:div w:id="1417358280">
              <w:marLeft w:val="0"/>
              <w:marRight w:val="0"/>
              <w:marTop w:val="0"/>
              <w:marBottom w:val="0"/>
              <w:divBdr>
                <w:top w:val="none" w:sz="0" w:space="0" w:color="auto"/>
                <w:left w:val="none" w:sz="0" w:space="0" w:color="auto"/>
                <w:bottom w:val="none" w:sz="0" w:space="0" w:color="auto"/>
                <w:right w:val="none" w:sz="0" w:space="0" w:color="auto"/>
              </w:divBdr>
            </w:div>
          </w:divsChild>
        </w:div>
        <w:div w:id="815146329">
          <w:marLeft w:val="0"/>
          <w:marRight w:val="0"/>
          <w:marTop w:val="0"/>
          <w:marBottom w:val="0"/>
          <w:divBdr>
            <w:top w:val="none" w:sz="0" w:space="0" w:color="auto"/>
            <w:left w:val="none" w:sz="0" w:space="0" w:color="auto"/>
            <w:bottom w:val="none" w:sz="0" w:space="0" w:color="auto"/>
            <w:right w:val="none" w:sz="0" w:space="0" w:color="auto"/>
          </w:divBdr>
          <w:divsChild>
            <w:div w:id="763695467">
              <w:marLeft w:val="0"/>
              <w:marRight w:val="0"/>
              <w:marTop w:val="0"/>
              <w:marBottom w:val="0"/>
              <w:divBdr>
                <w:top w:val="none" w:sz="0" w:space="0" w:color="auto"/>
                <w:left w:val="none" w:sz="0" w:space="0" w:color="auto"/>
                <w:bottom w:val="none" w:sz="0" w:space="0" w:color="auto"/>
                <w:right w:val="none" w:sz="0" w:space="0" w:color="auto"/>
              </w:divBdr>
            </w:div>
          </w:divsChild>
        </w:div>
        <w:div w:id="1213620645">
          <w:marLeft w:val="0"/>
          <w:marRight w:val="0"/>
          <w:marTop w:val="0"/>
          <w:marBottom w:val="0"/>
          <w:divBdr>
            <w:top w:val="none" w:sz="0" w:space="0" w:color="auto"/>
            <w:left w:val="none" w:sz="0" w:space="0" w:color="auto"/>
            <w:bottom w:val="none" w:sz="0" w:space="0" w:color="auto"/>
            <w:right w:val="none" w:sz="0" w:space="0" w:color="auto"/>
          </w:divBdr>
        </w:div>
        <w:div w:id="1346443573">
          <w:marLeft w:val="0"/>
          <w:marRight w:val="0"/>
          <w:marTop w:val="0"/>
          <w:marBottom w:val="0"/>
          <w:divBdr>
            <w:top w:val="none" w:sz="0" w:space="0" w:color="auto"/>
            <w:left w:val="none" w:sz="0" w:space="0" w:color="auto"/>
            <w:bottom w:val="none" w:sz="0" w:space="0" w:color="auto"/>
            <w:right w:val="none" w:sz="0" w:space="0" w:color="auto"/>
          </w:divBdr>
          <w:divsChild>
            <w:div w:id="1079327837">
              <w:marLeft w:val="0"/>
              <w:marRight w:val="0"/>
              <w:marTop w:val="0"/>
              <w:marBottom w:val="0"/>
              <w:divBdr>
                <w:top w:val="none" w:sz="0" w:space="0" w:color="auto"/>
                <w:left w:val="none" w:sz="0" w:space="0" w:color="auto"/>
                <w:bottom w:val="none" w:sz="0" w:space="0" w:color="auto"/>
                <w:right w:val="none" w:sz="0" w:space="0" w:color="auto"/>
              </w:divBdr>
            </w:div>
          </w:divsChild>
        </w:div>
        <w:div w:id="1397971600">
          <w:marLeft w:val="0"/>
          <w:marRight w:val="0"/>
          <w:marTop w:val="0"/>
          <w:marBottom w:val="0"/>
          <w:divBdr>
            <w:top w:val="none" w:sz="0" w:space="0" w:color="auto"/>
            <w:left w:val="none" w:sz="0" w:space="0" w:color="auto"/>
            <w:bottom w:val="none" w:sz="0" w:space="0" w:color="auto"/>
            <w:right w:val="none" w:sz="0" w:space="0" w:color="auto"/>
          </w:divBdr>
        </w:div>
        <w:div w:id="1465004232">
          <w:marLeft w:val="0"/>
          <w:marRight w:val="0"/>
          <w:marTop w:val="0"/>
          <w:marBottom w:val="0"/>
          <w:divBdr>
            <w:top w:val="none" w:sz="0" w:space="0" w:color="auto"/>
            <w:left w:val="none" w:sz="0" w:space="0" w:color="auto"/>
            <w:bottom w:val="none" w:sz="0" w:space="0" w:color="auto"/>
            <w:right w:val="none" w:sz="0" w:space="0" w:color="auto"/>
          </w:divBdr>
        </w:div>
        <w:div w:id="1482304785">
          <w:marLeft w:val="0"/>
          <w:marRight w:val="0"/>
          <w:marTop w:val="0"/>
          <w:marBottom w:val="0"/>
          <w:divBdr>
            <w:top w:val="none" w:sz="0" w:space="0" w:color="auto"/>
            <w:left w:val="none" w:sz="0" w:space="0" w:color="auto"/>
            <w:bottom w:val="none" w:sz="0" w:space="0" w:color="auto"/>
            <w:right w:val="none" w:sz="0" w:space="0" w:color="auto"/>
          </w:divBdr>
        </w:div>
        <w:div w:id="1629360942">
          <w:marLeft w:val="0"/>
          <w:marRight w:val="0"/>
          <w:marTop w:val="0"/>
          <w:marBottom w:val="0"/>
          <w:divBdr>
            <w:top w:val="none" w:sz="0" w:space="0" w:color="auto"/>
            <w:left w:val="none" w:sz="0" w:space="0" w:color="auto"/>
            <w:bottom w:val="none" w:sz="0" w:space="0" w:color="auto"/>
            <w:right w:val="none" w:sz="0" w:space="0" w:color="auto"/>
          </w:divBdr>
          <w:divsChild>
            <w:div w:id="2007782889">
              <w:marLeft w:val="0"/>
              <w:marRight w:val="0"/>
              <w:marTop w:val="0"/>
              <w:marBottom w:val="0"/>
              <w:divBdr>
                <w:top w:val="none" w:sz="0" w:space="0" w:color="auto"/>
                <w:left w:val="none" w:sz="0" w:space="0" w:color="auto"/>
                <w:bottom w:val="none" w:sz="0" w:space="0" w:color="auto"/>
                <w:right w:val="none" w:sz="0" w:space="0" w:color="auto"/>
              </w:divBdr>
            </w:div>
          </w:divsChild>
        </w:div>
        <w:div w:id="1705522422">
          <w:marLeft w:val="0"/>
          <w:marRight w:val="0"/>
          <w:marTop w:val="0"/>
          <w:marBottom w:val="0"/>
          <w:divBdr>
            <w:top w:val="none" w:sz="0" w:space="0" w:color="auto"/>
            <w:left w:val="none" w:sz="0" w:space="0" w:color="auto"/>
            <w:bottom w:val="none" w:sz="0" w:space="0" w:color="auto"/>
            <w:right w:val="none" w:sz="0" w:space="0" w:color="auto"/>
          </w:divBdr>
        </w:div>
        <w:div w:id="1961036432">
          <w:marLeft w:val="0"/>
          <w:marRight w:val="0"/>
          <w:marTop w:val="0"/>
          <w:marBottom w:val="0"/>
          <w:divBdr>
            <w:top w:val="none" w:sz="0" w:space="0" w:color="auto"/>
            <w:left w:val="none" w:sz="0" w:space="0" w:color="auto"/>
            <w:bottom w:val="none" w:sz="0" w:space="0" w:color="auto"/>
            <w:right w:val="none" w:sz="0" w:space="0" w:color="auto"/>
          </w:divBdr>
        </w:div>
        <w:div w:id="1979338788">
          <w:marLeft w:val="0"/>
          <w:marRight w:val="0"/>
          <w:marTop w:val="0"/>
          <w:marBottom w:val="0"/>
          <w:divBdr>
            <w:top w:val="none" w:sz="0" w:space="0" w:color="auto"/>
            <w:left w:val="none" w:sz="0" w:space="0" w:color="auto"/>
            <w:bottom w:val="none" w:sz="0" w:space="0" w:color="auto"/>
            <w:right w:val="none" w:sz="0" w:space="0" w:color="auto"/>
          </w:divBdr>
          <w:divsChild>
            <w:div w:id="626935816">
              <w:marLeft w:val="0"/>
              <w:marRight w:val="0"/>
              <w:marTop w:val="0"/>
              <w:marBottom w:val="0"/>
              <w:divBdr>
                <w:top w:val="none" w:sz="0" w:space="0" w:color="auto"/>
                <w:left w:val="none" w:sz="0" w:space="0" w:color="auto"/>
                <w:bottom w:val="none" w:sz="0" w:space="0" w:color="auto"/>
                <w:right w:val="none" w:sz="0" w:space="0" w:color="auto"/>
              </w:divBdr>
            </w:div>
          </w:divsChild>
        </w:div>
        <w:div w:id="2008047007">
          <w:marLeft w:val="0"/>
          <w:marRight w:val="0"/>
          <w:marTop w:val="0"/>
          <w:marBottom w:val="0"/>
          <w:divBdr>
            <w:top w:val="none" w:sz="0" w:space="0" w:color="auto"/>
            <w:left w:val="none" w:sz="0" w:space="0" w:color="auto"/>
            <w:bottom w:val="none" w:sz="0" w:space="0" w:color="auto"/>
            <w:right w:val="none" w:sz="0" w:space="0" w:color="auto"/>
          </w:divBdr>
        </w:div>
        <w:div w:id="2122802453">
          <w:marLeft w:val="0"/>
          <w:marRight w:val="0"/>
          <w:marTop w:val="0"/>
          <w:marBottom w:val="0"/>
          <w:divBdr>
            <w:top w:val="none" w:sz="0" w:space="0" w:color="auto"/>
            <w:left w:val="none" w:sz="0" w:space="0" w:color="auto"/>
            <w:bottom w:val="none" w:sz="0" w:space="0" w:color="auto"/>
            <w:right w:val="none" w:sz="0" w:space="0" w:color="auto"/>
          </w:divBdr>
          <w:divsChild>
            <w:div w:id="17435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86388">
      <w:bodyDiv w:val="1"/>
      <w:marLeft w:val="0"/>
      <w:marRight w:val="0"/>
      <w:marTop w:val="0"/>
      <w:marBottom w:val="0"/>
      <w:divBdr>
        <w:top w:val="none" w:sz="0" w:space="0" w:color="auto"/>
        <w:left w:val="none" w:sz="0" w:space="0" w:color="auto"/>
        <w:bottom w:val="none" w:sz="0" w:space="0" w:color="auto"/>
        <w:right w:val="none" w:sz="0" w:space="0" w:color="auto"/>
      </w:divBdr>
      <w:divsChild>
        <w:div w:id="40906716">
          <w:marLeft w:val="0"/>
          <w:marRight w:val="0"/>
          <w:marTop w:val="0"/>
          <w:marBottom w:val="0"/>
          <w:divBdr>
            <w:top w:val="none" w:sz="0" w:space="0" w:color="auto"/>
            <w:left w:val="none" w:sz="0" w:space="0" w:color="auto"/>
            <w:bottom w:val="none" w:sz="0" w:space="0" w:color="auto"/>
            <w:right w:val="none" w:sz="0" w:space="0" w:color="auto"/>
          </w:divBdr>
        </w:div>
        <w:div w:id="93404785">
          <w:marLeft w:val="0"/>
          <w:marRight w:val="0"/>
          <w:marTop w:val="0"/>
          <w:marBottom w:val="0"/>
          <w:divBdr>
            <w:top w:val="none" w:sz="0" w:space="0" w:color="auto"/>
            <w:left w:val="none" w:sz="0" w:space="0" w:color="auto"/>
            <w:bottom w:val="none" w:sz="0" w:space="0" w:color="auto"/>
            <w:right w:val="none" w:sz="0" w:space="0" w:color="auto"/>
          </w:divBdr>
        </w:div>
        <w:div w:id="115563418">
          <w:marLeft w:val="0"/>
          <w:marRight w:val="0"/>
          <w:marTop w:val="0"/>
          <w:marBottom w:val="0"/>
          <w:divBdr>
            <w:top w:val="none" w:sz="0" w:space="0" w:color="auto"/>
            <w:left w:val="none" w:sz="0" w:space="0" w:color="auto"/>
            <w:bottom w:val="none" w:sz="0" w:space="0" w:color="auto"/>
            <w:right w:val="none" w:sz="0" w:space="0" w:color="auto"/>
          </w:divBdr>
        </w:div>
        <w:div w:id="178860035">
          <w:marLeft w:val="0"/>
          <w:marRight w:val="0"/>
          <w:marTop w:val="0"/>
          <w:marBottom w:val="0"/>
          <w:divBdr>
            <w:top w:val="none" w:sz="0" w:space="0" w:color="auto"/>
            <w:left w:val="none" w:sz="0" w:space="0" w:color="auto"/>
            <w:bottom w:val="none" w:sz="0" w:space="0" w:color="auto"/>
            <w:right w:val="none" w:sz="0" w:space="0" w:color="auto"/>
          </w:divBdr>
        </w:div>
        <w:div w:id="189339030">
          <w:marLeft w:val="0"/>
          <w:marRight w:val="0"/>
          <w:marTop w:val="0"/>
          <w:marBottom w:val="0"/>
          <w:divBdr>
            <w:top w:val="none" w:sz="0" w:space="0" w:color="auto"/>
            <w:left w:val="none" w:sz="0" w:space="0" w:color="auto"/>
            <w:bottom w:val="none" w:sz="0" w:space="0" w:color="auto"/>
            <w:right w:val="none" w:sz="0" w:space="0" w:color="auto"/>
          </w:divBdr>
        </w:div>
        <w:div w:id="197662932">
          <w:marLeft w:val="0"/>
          <w:marRight w:val="0"/>
          <w:marTop w:val="0"/>
          <w:marBottom w:val="0"/>
          <w:divBdr>
            <w:top w:val="none" w:sz="0" w:space="0" w:color="auto"/>
            <w:left w:val="none" w:sz="0" w:space="0" w:color="auto"/>
            <w:bottom w:val="none" w:sz="0" w:space="0" w:color="auto"/>
            <w:right w:val="none" w:sz="0" w:space="0" w:color="auto"/>
          </w:divBdr>
        </w:div>
        <w:div w:id="245576566">
          <w:marLeft w:val="0"/>
          <w:marRight w:val="0"/>
          <w:marTop w:val="0"/>
          <w:marBottom w:val="0"/>
          <w:divBdr>
            <w:top w:val="none" w:sz="0" w:space="0" w:color="auto"/>
            <w:left w:val="none" w:sz="0" w:space="0" w:color="auto"/>
            <w:bottom w:val="none" w:sz="0" w:space="0" w:color="auto"/>
            <w:right w:val="none" w:sz="0" w:space="0" w:color="auto"/>
          </w:divBdr>
        </w:div>
        <w:div w:id="253830300">
          <w:marLeft w:val="0"/>
          <w:marRight w:val="0"/>
          <w:marTop w:val="0"/>
          <w:marBottom w:val="0"/>
          <w:divBdr>
            <w:top w:val="none" w:sz="0" w:space="0" w:color="auto"/>
            <w:left w:val="none" w:sz="0" w:space="0" w:color="auto"/>
            <w:bottom w:val="none" w:sz="0" w:space="0" w:color="auto"/>
            <w:right w:val="none" w:sz="0" w:space="0" w:color="auto"/>
          </w:divBdr>
        </w:div>
        <w:div w:id="308096054">
          <w:marLeft w:val="0"/>
          <w:marRight w:val="0"/>
          <w:marTop w:val="0"/>
          <w:marBottom w:val="0"/>
          <w:divBdr>
            <w:top w:val="none" w:sz="0" w:space="0" w:color="auto"/>
            <w:left w:val="none" w:sz="0" w:space="0" w:color="auto"/>
            <w:bottom w:val="none" w:sz="0" w:space="0" w:color="auto"/>
            <w:right w:val="none" w:sz="0" w:space="0" w:color="auto"/>
          </w:divBdr>
        </w:div>
        <w:div w:id="366101888">
          <w:marLeft w:val="0"/>
          <w:marRight w:val="0"/>
          <w:marTop w:val="0"/>
          <w:marBottom w:val="0"/>
          <w:divBdr>
            <w:top w:val="none" w:sz="0" w:space="0" w:color="auto"/>
            <w:left w:val="none" w:sz="0" w:space="0" w:color="auto"/>
            <w:bottom w:val="none" w:sz="0" w:space="0" w:color="auto"/>
            <w:right w:val="none" w:sz="0" w:space="0" w:color="auto"/>
          </w:divBdr>
        </w:div>
        <w:div w:id="385950592">
          <w:marLeft w:val="0"/>
          <w:marRight w:val="0"/>
          <w:marTop w:val="0"/>
          <w:marBottom w:val="0"/>
          <w:divBdr>
            <w:top w:val="none" w:sz="0" w:space="0" w:color="auto"/>
            <w:left w:val="none" w:sz="0" w:space="0" w:color="auto"/>
            <w:bottom w:val="none" w:sz="0" w:space="0" w:color="auto"/>
            <w:right w:val="none" w:sz="0" w:space="0" w:color="auto"/>
          </w:divBdr>
        </w:div>
        <w:div w:id="409430561">
          <w:marLeft w:val="0"/>
          <w:marRight w:val="0"/>
          <w:marTop w:val="0"/>
          <w:marBottom w:val="0"/>
          <w:divBdr>
            <w:top w:val="none" w:sz="0" w:space="0" w:color="auto"/>
            <w:left w:val="none" w:sz="0" w:space="0" w:color="auto"/>
            <w:bottom w:val="none" w:sz="0" w:space="0" w:color="auto"/>
            <w:right w:val="none" w:sz="0" w:space="0" w:color="auto"/>
          </w:divBdr>
        </w:div>
        <w:div w:id="426312667">
          <w:marLeft w:val="0"/>
          <w:marRight w:val="0"/>
          <w:marTop w:val="0"/>
          <w:marBottom w:val="0"/>
          <w:divBdr>
            <w:top w:val="none" w:sz="0" w:space="0" w:color="auto"/>
            <w:left w:val="none" w:sz="0" w:space="0" w:color="auto"/>
            <w:bottom w:val="none" w:sz="0" w:space="0" w:color="auto"/>
            <w:right w:val="none" w:sz="0" w:space="0" w:color="auto"/>
          </w:divBdr>
        </w:div>
        <w:div w:id="585387698">
          <w:marLeft w:val="0"/>
          <w:marRight w:val="0"/>
          <w:marTop w:val="0"/>
          <w:marBottom w:val="0"/>
          <w:divBdr>
            <w:top w:val="none" w:sz="0" w:space="0" w:color="auto"/>
            <w:left w:val="none" w:sz="0" w:space="0" w:color="auto"/>
            <w:bottom w:val="none" w:sz="0" w:space="0" w:color="auto"/>
            <w:right w:val="none" w:sz="0" w:space="0" w:color="auto"/>
          </w:divBdr>
        </w:div>
        <w:div w:id="590816008">
          <w:marLeft w:val="0"/>
          <w:marRight w:val="0"/>
          <w:marTop w:val="0"/>
          <w:marBottom w:val="0"/>
          <w:divBdr>
            <w:top w:val="none" w:sz="0" w:space="0" w:color="auto"/>
            <w:left w:val="none" w:sz="0" w:space="0" w:color="auto"/>
            <w:bottom w:val="none" w:sz="0" w:space="0" w:color="auto"/>
            <w:right w:val="none" w:sz="0" w:space="0" w:color="auto"/>
          </w:divBdr>
        </w:div>
        <w:div w:id="591744290">
          <w:marLeft w:val="0"/>
          <w:marRight w:val="0"/>
          <w:marTop w:val="0"/>
          <w:marBottom w:val="0"/>
          <w:divBdr>
            <w:top w:val="none" w:sz="0" w:space="0" w:color="auto"/>
            <w:left w:val="none" w:sz="0" w:space="0" w:color="auto"/>
            <w:bottom w:val="none" w:sz="0" w:space="0" w:color="auto"/>
            <w:right w:val="none" w:sz="0" w:space="0" w:color="auto"/>
          </w:divBdr>
        </w:div>
        <w:div w:id="703478923">
          <w:marLeft w:val="0"/>
          <w:marRight w:val="0"/>
          <w:marTop w:val="0"/>
          <w:marBottom w:val="0"/>
          <w:divBdr>
            <w:top w:val="none" w:sz="0" w:space="0" w:color="auto"/>
            <w:left w:val="none" w:sz="0" w:space="0" w:color="auto"/>
            <w:bottom w:val="none" w:sz="0" w:space="0" w:color="auto"/>
            <w:right w:val="none" w:sz="0" w:space="0" w:color="auto"/>
          </w:divBdr>
        </w:div>
        <w:div w:id="745031337">
          <w:marLeft w:val="0"/>
          <w:marRight w:val="0"/>
          <w:marTop w:val="0"/>
          <w:marBottom w:val="0"/>
          <w:divBdr>
            <w:top w:val="none" w:sz="0" w:space="0" w:color="auto"/>
            <w:left w:val="none" w:sz="0" w:space="0" w:color="auto"/>
            <w:bottom w:val="none" w:sz="0" w:space="0" w:color="auto"/>
            <w:right w:val="none" w:sz="0" w:space="0" w:color="auto"/>
          </w:divBdr>
        </w:div>
        <w:div w:id="763653415">
          <w:marLeft w:val="0"/>
          <w:marRight w:val="0"/>
          <w:marTop w:val="0"/>
          <w:marBottom w:val="0"/>
          <w:divBdr>
            <w:top w:val="none" w:sz="0" w:space="0" w:color="auto"/>
            <w:left w:val="none" w:sz="0" w:space="0" w:color="auto"/>
            <w:bottom w:val="none" w:sz="0" w:space="0" w:color="auto"/>
            <w:right w:val="none" w:sz="0" w:space="0" w:color="auto"/>
          </w:divBdr>
        </w:div>
        <w:div w:id="825435841">
          <w:marLeft w:val="0"/>
          <w:marRight w:val="0"/>
          <w:marTop w:val="0"/>
          <w:marBottom w:val="0"/>
          <w:divBdr>
            <w:top w:val="none" w:sz="0" w:space="0" w:color="auto"/>
            <w:left w:val="none" w:sz="0" w:space="0" w:color="auto"/>
            <w:bottom w:val="none" w:sz="0" w:space="0" w:color="auto"/>
            <w:right w:val="none" w:sz="0" w:space="0" w:color="auto"/>
          </w:divBdr>
        </w:div>
        <w:div w:id="836850666">
          <w:marLeft w:val="0"/>
          <w:marRight w:val="0"/>
          <w:marTop w:val="0"/>
          <w:marBottom w:val="0"/>
          <w:divBdr>
            <w:top w:val="none" w:sz="0" w:space="0" w:color="auto"/>
            <w:left w:val="none" w:sz="0" w:space="0" w:color="auto"/>
            <w:bottom w:val="none" w:sz="0" w:space="0" w:color="auto"/>
            <w:right w:val="none" w:sz="0" w:space="0" w:color="auto"/>
          </w:divBdr>
        </w:div>
        <w:div w:id="865559137">
          <w:marLeft w:val="0"/>
          <w:marRight w:val="0"/>
          <w:marTop w:val="0"/>
          <w:marBottom w:val="0"/>
          <w:divBdr>
            <w:top w:val="none" w:sz="0" w:space="0" w:color="auto"/>
            <w:left w:val="none" w:sz="0" w:space="0" w:color="auto"/>
            <w:bottom w:val="none" w:sz="0" w:space="0" w:color="auto"/>
            <w:right w:val="none" w:sz="0" w:space="0" w:color="auto"/>
          </w:divBdr>
        </w:div>
        <w:div w:id="957905809">
          <w:marLeft w:val="0"/>
          <w:marRight w:val="0"/>
          <w:marTop w:val="0"/>
          <w:marBottom w:val="0"/>
          <w:divBdr>
            <w:top w:val="none" w:sz="0" w:space="0" w:color="auto"/>
            <w:left w:val="none" w:sz="0" w:space="0" w:color="auto"/>
            <w:bottom w:val="none" w:sz="0" w:space="0" w:color="auto"/>
            <w:right w:val="none" w:sz="0" w:space="0" w:color="auto"/>
          </w:divBdr>
        </w:div>
        <w:div w:id="983508128">
          <w:marLeft w:val="0"/>
          <w:marRight w:val="0"/>
          <w:marTop w:val="0"/>
          <w:marBottom w:val="0"/>
          <w:divBdr>
            <w:top w:val="none" w:sz="0" w:space="0" w:color="auto"/>
            <w:left w:val="none" w:sz="0" w:space="0" w:color="auto"/>
            <w:bottom w:val="none" w:sz="0" w:space="0" w:color="auto"/>
            <w:right w:val="none" w:sz="0" w:space="0" w:color="auto"/>
          </w:divBdr>
        </w:div>
        <w:div w:id="1036929999">
          <w:marLeft w:val="0"/>
          <w:marRight w:val="0"/>
          <w:marTop w:val="0"/>
          <w:marBottom w:val="0"/>
          <w:divBdr>
            <w:top w:val="none" w:sz="0" w:space="0" w:color="auto"/>
            <w:left w:val="none" w:sz="0" w:space="0" w:color="auto"/>
            <w:bottom w:val="none" w:sz="0" w:space="0" w:color="auto"/>
            <w:right w:val="none" w:sz="0" w:space="0" w:color="auto"/>
          </w:divBdr>
        </w:div>
        <w:div w:id="1090661574">
          <w:marLeft w:val="0"/>
          <w:marRight w:val="0"/>
          <w:marTop w:val="0"/>
          <w:marBottom w:val="0"/>
          <w:divBdr>
            <w:top w:val="none" w:sz="0" w:space="0" w:color="auto"/>
            <w:left w:val="none" w:sz="0" w:space="0" w:color="auto"/>
            <w:bottom w:val="none" w:sz="0" w:space="0" w:color="auto"/>
            <w:right w:val="none" w:sz="0" w:space="0" w:color="auto"/>
          </w:divBdr>
        </w:div>
        <w:div w:id="1141314758">
          <w:marLeft w:val="0"/>
          <w:marRight w:val="0"/>
          <w:marTop w:val="0"/>
          <w:marBottom w:val="0"/>
          <w:divBdr>
            <w:top w:val="none" w:sz="0" w:space="0" w:color="auto"/>
            <w:left w:val="none" w:sz="0" w:space="0" w:color="auto"/>
            <w:bottom w:val="none" w:sz="0" w:space="0" w:color="auto"/>
            <w:right w:val="none" w:sz="0" w:space="0" w:color="auto"/>
          </w:divBdr>
        </w:div>
        <w:div w:id="1180585782">
          <w:marLeft w:val="0"/>
          <w:marRight w:val="0"/>
          <w:marTop w:val="0"/>
          <w:marBottom w:val="0"/>
          <w:divBdr>
            <w:top w:val="none" w:sz="0" w:space="0" w:color="auto"/>
            <w:left w:val="none" w:sz="0" w:space="0" w:color="auto"/>
            <w:bottom w:val="none" w:sz="0" w:space="0" w:color="auto"/>
            <w:right w:val="none" w:sz="0" w:space="0" w:color="auto"/>
          </w:divBdr>
        </w:div>
        <w:div w:id="1227187203">
          <w:marLeft w:val="0"/>
          <w:marRight w:val="0"/>
          <w:marTop w:val="0"/>
          <w:marBottom w:val="0"/>
          <w:divBdr>
            <w:top w:val="none" w:sz="0" w:space="0" w:color="auto"/>
            <w:left w:val="none" w:sz="0" w:space="0" w:color="auto"/>
            <w:bottom w:val="none" w:sz="0" w:space="0" w:color="auto"/>
            <w:right w:val="none" w:sz="0" w:space="0" w:color="auto"/>
          </w:divBdr>
        </w:div>
        <w:div w:id="1234896910">
          <w:marLeft w:val="0"/>
          <w:marRight w:val="0"/>
          <w:marTop w:val="0"/>
          <w:marBottom w:val="0"/>
          <w:divBdr>
            <w:top w:val="none" w:sz="0" w:space="0" w:color="auto"/>
            <w:left w:val="none" w:sz="0" w:space="0" w:color="auto"/>
            <w:bottom w:val="none" w:sz="0" w:space="0" w:color="auto"/>
            <w:right w:val="none" w:sz="0" w:space="0" w:color="auto"/>
          </w:divBdr>
        </w:div>
        <w:div w:id="1242064288">
          <w:marLeft w:val="0"/>
          <w:marRight w:val="0"/>
          <w:marTop w:val="0"/>
          <w:marBottom w:val="0"/>
          <w:divBdr>
            <w:top w:val="none" w:sz="0" w:space="0" w:color="auto"/>
            <w:left w:val="none" w:sz="0" w:space="0" w:color="auto"/>
            <w:bottom w:val="none" w:sz="0" w:space="0" w:color="auto"/>
            <w:right w:val="none" w:sz="0" w:space="0" w:color="auto"/>
          </w:divBdr>
        </w:div>
        <w:div w:id="1249735112">
          <w:marLeft w:val="0"/>
          <w:marRight w:val="0"/>
          <w:marTop w:val="0"/>
          <w:marBottom w:val="0"/>
          <w:divBdr>
            <w:top w:val="none" w:sz="0" w:space="0" w:color="auto"/>
            <w:left w:val="none" w:sz="0" w:space="0" w:color="auto"/>
            <w:bottom w:val="none" w:sz="0" w:space="0" w:color="auto"/>
            <w:right w:val="none" w:sz="0" w:space="0" w:color="auto"/>
          </w:divBdr>
        </w:div>
        <w:div w:id="1260794889">
          <w:marLeft w:val="0"/>
          <w:marRight w:val="0"/>
          <w:marTop w:val="0"/>
          <w:marBottom w:val="0"/>
          <w:divBdr>
            <w:top w:val="none" w:sz="0" w:space="0" w:color="auto"/>
            <w:left w:val="none" w:sz="0" w:space="0" w:color="auto"/>
            <w:bottom w:val="none" w:sz="0" w:space="0" w:color="auto"/>
            <w:right w:val="none" w:sz="0" w:space="0" w:color="auto"/>
          </w:divBdr>
        </w:div>
        <w:div w:id="1261719840">
          <w:marLeft w:val="0"/>
          <w:marRight w:val="0"/>
          <w:marTop w:val="0"/>
          <w:marBottom w:val="0"/>
          <w:divBdr>
            <w:top w:val="none" w:sz="0" w:space="0" w:color="auto"/>
            <w:left w:val="none" w:sz="0" w:space="0" w:color="auto"/>
            <w:bottom w:val="none" w:sz="0" w:space="0" w:color="auto"/>
            <w:right w:val="none" w:sz="0" w:space="0" w:color="auto"/>
          </w:divBdr>
        </w:div>
        <w:div w:id="1266226394">
          <w:marLeft w:val="0"/>
          <w:marRight w:val="0"/>
          <w:marTop w:val="0"/>
          <w:marBottom w:val="0"/>
          <w:divBdr>
            <w:top w:val="none" w:sz="0" w:space="0" w:color="auto"/>
            <w:left w:val="none" w:sz="0" w:space="0" w:color="auto"/>
            <w:bottom w:val="none" w:sz="0" w:space="0" w:color="auto"/>
            <w:right w:val="none" w:sz="0" w:space="0" w:color="auto"/>
          </w:divBdr>
        </w:div>
        <w:div w:id="1297251670">
          <w:marLeft w:val="0"/>
          <w:marRight w:val="0"/>
          <w:marTop w:val="0"/>
          <w:marBottom w:val="0"/>
          <w:divBdr>
            <w:top w:val="none" w:sz="0" w:space="0" w:color="auto"/>
            <w:left w:val="none" w:sz="0" w:space="0" w:color="auto"/>
            <w:bottom w:val="none" w:sz="0" w:space="0" w:color="auto"/>
            <w:right w:val="none" w:sz="0" w:space="0" w:color="auto"/>
          </w:divBdr>
        </w:div>
        <w:div w:id="1310015167">
          <w:marLeft w:val="0"/>
          <w:marRight w:val="0"/>
          <w:marTop w:val="0"/>
          <w:marBottom w:val="0"/>
          <w:divBdr>
            <w:top w:val="none" w:sz="0" w:space="0" w:color="auto"/>
            <w:left w:val="none" w:sz="0" w:space="0" w:color="auto"/>
            <w:bottom w:val="none" w:sz="0" w:space="0" w:color="auto"/>
            <w:right w:val="none" w:sz="0" w:space="0" w:color="auto"/>
          </w:divBdr>
        </w:div>
        <w:div w:id="1317145393">
          <w:marLeft w:val="0"/>
          <w:marRight w:val="0"/>
          <w:marTop w:val="0"/>
          <w:marBottom w:val="0"/>
          <w:divBdr>
            <w:top w:val="none" w:sz="0" w:space="0" w:color="auto"/>
            <w:left w:val="none" w:sz="0" w:space="0" w:color="auto"/>
            <w:bottom w:val="none" w:sz="0" w:space="0" w:color="auto"/>
            <w:right w:val="none" w:sz="0" w:space="0" w:color="auto"/>
          </w:divBdr>
        </w:div>
        <w:div w:id="1351687951">
          <w:marLeft w:val="0"/>
          <w:marRight w:val="0"/>
          <w:marTop w:val="0"/>
          <w:marBottom w:val="0"/>
          <w:divBdr>
            <w:top w:val="none" w:sz="0" w:space="0" w:color="auto"/>
            <w:left w:val="none" w:sz="0" w:space="0" w:color="auto"/>
            <w:bottom w:val="none" w:sz="0" w:space="0" w:color="auto"/>
            <w:right w:val="none" w:sz="0" w:space="0" w:color="auto"/>
          </w:divBdr>
        </w:div>
        <w:div w:id="1353914536">
          <w:marLeft w:val="0"/>
          <w:marRight w:val="0"/>
          <w:marTop w:val="0"/>
          <w:marBottom w:val="0"/>
          <w:divBdr>
            <w:top w:val="none" w:sz="0" w:space="0" w:color="auto"/>
            <w:left w:val="none" w:sz="0" w:space="0" w:color="auto"/>
            <w:bottom w:val="none" w:sz="0" w:space="0" w:color="auto"/>
            <w:right w:val="none" w:sz="0" w:space="0" w:color="auto"/>
          </w:divBdr>
        </w:div>
        <w:div w:id="1355962191">
          <w:marLeft w:val="0"/>
          <w:marRight w:val="0"/>
          <w:marTop w:val="0"/>
          <w:marBottom w:val="0"/>
          <w:divBdr>
            <w:top w:val="none" w:sz="0" w:space="0" w:color="auto"/>
            <w:left w:val="none" w:sz="0" w:space="0" w:color="auto"/>
            <w:bottom w:val="none" w:sz="0" w:space="0" w:color="auto"/>
            <w:right w:val="none" w:sz="0" w:space="0" w:color="auto"/>
          </w:divBdr>
        </w:div>
        <w:div w:id="1381510868">
          <w:marLeft w:val="0"/>
          <w:marRight w:val="0"/>
          <w:marTop w:val="0"/>
          <w:marBottom w:val="0"/>
          <w:divBdr>
            <w:top w:val="none" w:sz="0" w:space="0" w:color="auto"/>
            <w:left w:val="none" w:sz="0" w:space="0" w:color="auto"/>
            <w:bottom w:val="none" w:sz="0" w:space="0" w:color="auto"/>
            <w:right w:val="none" w:sz="0" w:space="0" w:color="auto"/>
          </w:divBdr>
        </w:div>
        <w:div w:id="1433476560">
          <w:marLeft w:val="0"/>
          <w:marRight w:val="0"/>
          <w:marTop w:val="0"/>
          <w:marBottom w:val="0"/>
          <w:divBdr>
            <w:top w:val="none" w:sz="0" w:space="0" w:color="auto"/>
            <w:left w:val="none" w:sz="0" w:space="0" w:color="auto"/>
            <w:bottom w:val="none" w:sz="0" w:space="0" w:color="auto"/>
            <w:right w:val="none" w:sz="0" w:space="0" w:color="auto"/>
          </w:divBdr>
        </w:div>
        <w:div w:id="1444689499">
          <w:marLeft w:val="0"/>
          <w:marRight w:val="0"/>
          <w:marTop w:val="0"/>
          <w:marBottom w:val="0"/>
          <w:divBdr>
            <w:top w:val="none" w:sz="0" w:space="0" w:color="auto"/>
            <w:left w:val="none" w:sz="0" w:space="0" w:color="auto"/>
            <w:bottom w:val="none" w:sz="0" w:space="0" w:color="auto"/>
            <w:right w:val="none" w:sz="0" w:space="0" w:color="auto"/>
          </w:divBdr>
        </w:div>
        <w:div w:id="1447697678">
          <w:marLeft w:val="0"/>
          <w:marRight w:val="0"/>
          <w:marTop w:val="0"/>
          <w:marBottom w:val="0"/>
          <w:divBdr>
            <w:top w:val="none" w:sz="0" w:space="0" w:color="auto"/>
            <w:left w:val="none" w:sz="0" w:space="0" w:color="auto"/>
            <w:bottom w:val="none" w:sz="0" w:space="0" w:color="auto"/>
            <w:right w:val="none" w:sz="0" w:space="0" w:color="auto"/>
          </w:divBdr>
        </w:div>
        <w:div w:id="1528908507">
          <w:marLeft w:val="0"/>
          <w:marRight w:val="0"/>
          <w:marTop w:val="0"/>
          <w:marBottom w:val="0"/>
          <w:divBdr>
            <w:top w:val="none" w:sz="0" w:space="0" w:color="auto"/>
            <w:left w:val="none" w:sz="0" w:space="0" w:color="auto"/>
            <w:bottom w:val="none" w:sz="0" w:space="0" w:color="auto"/>
            <w:right w:val="none" w:sz="0" w:space="0" w:color="auto"/>
          </w:divBdr>
        </w:div>
        <w:div w:id="1533418990">
          <w:marLeft w:val="0"/>
          <w:marRight w:val="0"/>
          <w:marTop w:val="0"/>
          <w:marBottom w:val="0"/>
          <w:divBdr>
            <w:top w:val="none" w:sz="0" w:space="0" w:color="auto"/>
            <w:left w:val="none" w:sz="0" w:space="0" w:color="auto"/>
            <w:bottom w:val="none" w:sz="0" w:space="0" w:color="auto"/>
            <w:right w:val="none" w:sz="0" w:space="0" w:color="auto"/>
          </w:divBdr>
        </w:div>
        <w:div w:id="1549537493">
          <w:marLeft w:val="0"/>
          <w:marRight w:val="0"/>
          <w:marTop w:val="0"/>
          <w:marBottom w:val="0"/>
          <w:divBdr>
            <w:top w:val="none" w:sz="0" w:space="0" w:color="auto"/>
            <w:left w:val="none" w:sz="0" w:space="0" w:color="auto"/>
            <w:bottom w:val="none" w:sz="0" w:space="0" w:color="auto"/>
            <w:right w:val="none" w:sz="0" w:space="0" w:color="auto"/>
          </w:divBdr>
        </w:div>
        <w:div w:id="1578324252">
          <w:marLeft w:val="0"/>
          <w:marRight w:val="0"/>
          <w:marTop w:val="0"/>
          <w:marBottom w:val="0"/>
          <w:divBdr>
            <w:top w:val="none" w:sz="0" w:space="0" w:color="auto"/>
            <w:left w:val="none" w:sz="0" w:space="0" w:color="auto"/>
            <w:bottom w:val="none" w:sz="0" w:space="0" w:color="auto"/>
            <w:right w:val="none" w:sz="0" w:space="0" w:color="auto"/>
          </w:divBdr>
        </w:div>
        <w:div w:id="1643922349">
          <w:marLeft w:val="0"/>
          <w:marRight w:val="0"/>
          <w:marTop w:val="0"/>
          <w:marBottom w:val="0"/>
          <w:divBdr>
            <w:top w:val="none" w:sz="0" w:space="0" w:color="auto"/>
            <w:left w:val="none" w:sz="0" w:space="0" w:color="auto"/>
            <w:bottom w:val="none" w:sz="0" w:space="0" w:color="auto"/>
            <w:right w:val="none" w:sz="0" w:space="0" w:color="auto"/>
          </w:divBdr>
        </w:div>
        <w:div w:id="1680815600">
          <w:marLeft w:val="0"/>
          <w:marRight w:val="0"/>
          <w:marTop w:val="0"/>
          <w:marBottom w:val="0"/>
          <w:divBdr>
            <w:top w:val="none" w:sz="0" w:space="0" w:color="auto"/>
            <w:left w:val="none" w:sz="0" w:space="0" w:color="auto"/>
            <w:bottom w:val="none" w:sz="0" w:space="0" w:color="auto"/>
            <w:right w:val="none" w:sz="0" w:space="0" w:color="auto"/>
          </w:divBdr>
        </w:div>
        <w:div w:id="1725786961">
          <w:marLeft w:val="0"/>
          <w:marRight w:val="0"/>
          <w:marTop w:val="0"/>
          <w:marBottom w:val="0"/>
          <w:divBdr>
            <w:top w:val="none" w:sz="0" w:space="0" w:color="auto"/>
            <w:left w:val="none" w:sz="0" w:space="0" w:color="auto"/>
            <w:bottom w:val="none" w:sz="0" w:space="0" w:color="auto"/>
            <w:right w:val="none" w:sz="0" w:space="0" w:color="auto"/>
          </w:divBdr>
        </w:div>
        <w:div w:id="1785152449">
          <w:marLeft w:val="0"/>
          <w:marRight w:val="0"/>
          <w:marTop w:val="0"/>
          <w:marBottom w:val="0"/>
          <w:divBdr>
            <w:top w:val="none" w:sz="0" w:space="0" w:color="auto"/>
            <w:left w:val="none" w:sz="0" w:space="0" w:color="auto"/>
            <w:bottom w:val="none" w:sz="0" w:space="0" w:color="auto"/>
            <w:right w:val="none" w:sz="0" w:space="0" w:color="auto"/>
          </w:divBdr>
        </w:div>
        <w:div w:id="1807121979">
          <w:marLeft w:val="0"/>
          <w:marRight w:val="0"/>
          <w:marTop w:val="0"/>
          <w:marBottom w:val="0"/>
          <w:divBdr>
            <w:top w:val="none" w:sz="0" w:space="0" w:color="auto"/>
            <w:left w:val="none" w:sz="0" w:space="0" w:color="auto"/>
            <w:bottom w:val="none" w:sz="0" w:space="0" w:color="auto"/>
            <w:right w:val="none" w:sz="0" w:space="0" w:color="auto"/>
          </w:divBdr>
        </w:div>
        <w:div w:id="1861039854">
          <w:marLeft w:val="0"/>
          <w:marRight w:val="0"/>
          <w:marTop w:val="0"/>
          <w:marBottom w:val="0"/>
          <w:divBdr>
            <w:top w:val="none" w:sz="0" w:space="0" w:color="auto"/>
            <w:left w:val="none" w:sz="0" w:space="0" w:color="auto"/>
            <w:bottom w:val="none" w:sz="0" w:space="0" w:color="auto"/>
            <w:right w:val="none" w:sz="0" w:space="0" w:color="auto"/>
          </w:divBdr>
        </w:div>
        <w:div w:id="1863977896">
          <w:marLeft w:val="0"/>
          <w:marRight w:val="0"/>
          <w:marTop w:val="0"/>
          <w:marBottom w:val="0"/>
          <w:divBdr>
            <w:top w:val="none" w:sz="0" w:space="0" w:color="auto"/>
            <w:left w:val="none" w:sz="0" w:space="0" w:color="auto"/>
            <w:bottom w:val="none" w:sz="0" w:space="0" w:color="auto"/>
            <w:right w:val="none" w:sz="0" w:space="0" w:color="auto"/>
          </w:divBdr>
        </w:div>
        <w:div w:id="1912420088">
          <w:marLeft w:val="0"/>
          <w:marRight w:val="0"/>
          <w:marTop w:val="0"/>
          <w:marBottom w:val="0"/>
          <w:divBdr>
            <w:top w:val="none" w:sz="0" w:space="0" w:color="auto"/>
            <w:left w:val="none" w:sz="0" w:space="0" w:color="auto"/>
            <w:bottom w:val="none" w:sz="0" w:space="0" w:color="auto"/>
            <w:right w:val="none" w:sz="0" w:space="0" w:color="auto"/>
          </w:divBdr>
        </w:div>
        <w:div w:id="1933513631">
          <w:marLeft w:val="0"/>
          <w:marRight w:val="0"/>
          <w:marTop w:val="0"/>
          <w:marBottom w:val="0"/>
          <w:divBdr>
            <w:top w:val="none" w:sz="0" w:space="0" w:color="auto"/>
            <w:left w:val="none" w:sz="0" w:space="0" w:color="auto"/>
            <w:bottom w:val="none" w:sz="0" w:space="0" w:color="auto"/>
            <w:right w:val="none" w:sz="0" w:space="0" w:color="auto"/>
          </w:divBdr>
        </w:div>
        <w:div w:id="1970628775">
          <w:marLeft w:val="0"/>
          <w:marRight w:val="0"/>
          <w:marTop w:val="0"/>
          <w:marBottom w:val="0"/>
          <w:divBdr>
            <w:top w:val="none" w:sz="0" w:space="0" w:color="auto"/>
            <w:left w:val="none" w:sz="0" w:space="0" w:color="auto"/>
            <w:bottom w:val="none" w:sz="0" w:space="0" w:color="auto"/>
            <w:right w:val="none" w:sz="0" w:space="0" w:color="auto"/>
          </w:divBdr>
        </w:div>
        <w:div w:id="1980456235">
          <w:marLeft w:val="0"/>
          <w:marRight w:val="0"/>
          <w:marTop w:val="0"/>
          <w:marBottom w:val="0"/>
          <w:divBdr>
            <w:top w:val="none" w:sz="0" w:space="0" w:color="auto"/>
            <w:left w:val="none" w:sz="0" w:space="0" w:color="auto"/>
            <w:bottom w:val="none" w:sz="0" w:space="0" w:color="auto"/>
            <w:right w:val="none" w:sz="0" w:space="0" w:color="auto"/>
          </w:divBdr>
        </w:div>
        <w:div w:id="2014144680">
          <w:marLeft w:val="0"/>
          <w:marRight w:val="0"/>
          <w:marTop w:val="0"/>
          <w:marBottom w:val="0"/>
          <w:divBdr>
            <w:top w:val="none" w:sz="0" w:space="0" w:color="auto"/>
            <w:left w:val="none" w:sz="0" w:space="0" w:color="auto"/>
            <w:bottom w:val="none" w:sz="0" w:space="0" w:color="auto"/>
            <w:right w:val="none" w:sz="0" w:space="0" w:color="auto"/>
          </w:divBdr>
        </w:div>
        <w:div w:id="2035881729">
          <w:marLeft w:val="0"/>
          <w:marRight w:val="0"/>
          <w:marTop w:val="0"/>
          <w:marBottom w:val="0"/>
          <w:divBdr>
            <w:top w:val="none" w:sz="0" w:space="0" w:color="auto"/>
            <w:left w:val="none" w:sz="0" w:space="0" w:color="auto"/>
            <w:bottom w:val="none" w:sz="0" w:space="0" w:color="auto"/>
            <w:right w:val="none" w:sz="0" w:space="0" w:color="auto"/>
          </w:divBdr>
        </w:div>
        <w:div w:id="2084333368">
          <w:marLeft w:val="0"/>
          <w:marRight w:val="0"/>
          <w:marTop w:val="0"/>
          <w:marBottom w:val="0"/>
          <w:divBdr>
            <w:top w:val="none" w:sz="0" w:space="0" w:color="auto"/>
            <w:left w:val="none" w:sz="0" w:space="0" w:color="auto"/>
            <w:bottom w:val="none" w:sz="0" w:space="0" w:color="auto"/>
            <w:right w:val="none" w:sz="0" w:space="0" w:color="auto"/>
          </w:divBdr>
        </w:div>
        <w:div w:id="2086341150">
          <w:marLeft w:val="0"/>
          <w:marRight w:val="0"/>
          <w:marTop w:val="0"/>
          <w:marBottom w:val="0"/>
          <w:divBdr>
            <w:top w:val="none" w:sz="0" w:space="0" w:color="auto"/>
            <w:left w:val="none" w:sz="0" w:space="0" w:color="auto"/>
            <w:bottom w:val="none" w:sz="0" w:space="0" w:color="auto"/>
            <w:right w:val="none" w:sz="0" w:space="0" w:color="auto"/>
          </w:divBdr>
        </w:div>
        <w:div w:id="2120448717">
          <w:marLeft w:val="0"/>
          <w:marRight w:val="0"/>
          <w:marTop w:val="0"/>
          <w:marBottom w:val="0"/>
          <w:divBdr>
            <w:top w:val="none" w:sz="0" w:space="0" w:color="auto"/>
            <w:left w:val="none" w:sz="0" w:space="0" w:color="auto"/>
            <w:bottom w:val="none" w:sz="0" w:space="0" w:color="auto"/>
            <w:right w:val="none" w:sz="0" w:space="0" w:color="auto"/>
          </w:divBdr>
        </w:div>
      </w:divsChild>
    </w:div>
    <w:div w:id="1372537333">
      <w:bodyDiv w:val="1"/>
      <w:marLeft w:val="0"/>
      <w:marRight w:val="0"/>
      <w:marTop w:val="0"/>
      <w:marBottom w:val="0"/>
      <w:divBdr>
        <w:top w:val="none" w:sz="0" w:space="0" w:color="auto"/>
        <w:left w:val="none" w:sz="0" w:space="0" w:color="auto"/>
        <w:bottom w:val="none" w:sz="0" w:space="0" w:color="auto"/>
        <w:right w:val="none" w:sz="0" w:space="0" w:color="auto"/>
      </w:divBdr>
    </w:div>
    <w:div w:id="1378237777">
      <w:bodyDiv w:val="1"/>
      <w:marLeft w:val="0"/>
      <w:marRight w:val="0"/>
      <w:marTop w:val="0"/>
      <w:marBottom w:val="0"/>
      <w:divBdr>
        <w:top w:val="none" w:sz="0" w:space="0" w:color="auto"/>
        <w:left w:val="none" w:sz="0" w:space="0" w:color="auto"/>
        <w:bottom w:val="none" w:sz="0" w:space="0" w:color="auto"/>
        <w:right w:val="none" w:sz="0" w:space="0" w:color="auto"/>
      </w:divBdr>
      <w:divsChild>
        <w:div w:id="100759913">
          <w:marLeft w:val="0"/>
          <w:marRight w:val="0"/>
          <w:marTop w:val="0"/>
          <w:marBottom w:val="0"/>
          <w:divBdr>
            <w:top w:val="none" w:sz="0" w:space="0" w:color="auto"/>
            <w:left w:val="none" w:sz="0" w:space="0" w:color="auto"/>
            <w:bottom w:val="none" w:sz="0" w:space="0" w:color="auto"/>
            <w:right w:val="none" w:sz="0" w:space="0" w:color="auto"/>
          </w:divBdr>
        </w:div>
        <w:div w:id="1987512362">
          <w:marLeft w:val="0"/>
          <w:marRight w:val="0"/>
          <w:marTop w:val="0"/>
          <w:marBottom w:val="0"/>
          <w:divBdr>
            <w:top w:val="none" w:sz="0" w:space="0" w:color="auto"/>
            <w:left w:val="none" w:sz="0" w:space="0" w:color="auto"/>
            <w:bottom w:val="none" w:sz="0" w:space="0" w:color="auto"/>
            <w:right w:val="none" w:sz="0" w:space="0" w:color="auto"/>
          </w:divBdr>
          <w:divsChild>
            <w:div w:id="1756856262">
              <w:marLeft w:val="0"/>
              <w:marRight w:val="0"/>
              <w:marTop w:val="0"/>
              <w:marBottom w:val="0"/>
              <w:divBdr>
                <w:top w:val="none" w:sz="0" w:space="0" w:color="auto"/>
                <w:left w:val="none" w:sz="0" w:space="0" w:color="auto"/>
                <w:bottom w:val="none" w:sz="0" w:space="0" w:color="auto"/>
                <w:right w:val="none" w:sz="0" w:space="0" w:color="auto"/>
              </w:divBdr>
            </w:div>
          </w:divsChild>
        </w:div>
        <w:div w:id="927466736">
          <w:marLeft w:val="0"/>
          <w:marRight w:val="0"/>
          <w:marTop w:val="0"/>
          <w:marBottom w:val="0"/>
          <w:divBdr>
            <w:top w:val="none" w:sz="0" w:space="0" w:color="auto"/>
            <w:left w:val="none" w:sz="0" w:space="0" w:color="auto"/>
            <w:bottom w:val="none" w:sz="0" w:space="0" w:color="auto"/>
            <w:right w:val="none" w:sz="0" w:space="0" w:color="auto"/>
          </w:divBdr>
          <w:divsChild>
            <w:div w:id="1219320029">
              <w:marLeft w:val="0"/>
              <w:marRight w:val="0"/>
              <w:marTop w:val="0"/>
              <w:marBottom w:val="0"/>
              <w:divBdr>
                <w:top w:val="none" w:sz="0" w:space="0" w:color="auto"/>
                <w:left w:val="none" w:sz="0" w:space="0" w:color="auto"/>
                <w:bottom w:val="none" w:sz="0" w:space="0" w:color="auto"/>
                <w:right w:val="none" w:sz="0" w:space="0" w:color="auto"/>
              </w:divBdr>
            </w:div>
          </w:divsChild>
        </w:div>
        <w:div w:id="1766534523">
          <w:marLeft w:val="0"/>
          <w:marRight w:val="0"/>
          <w:marTop w:val="0"/>
          <w:marBottom w:val="0"/>
          <w:divBdr>
            <w:top w:val="none" w:sz="0" w:space="0" w:color="auto"/>
            <w:left w:val="none" w:sz="0" w:space="0" w:color="auto"/>
            <w:bottom w:val="none" w:sz="0" w:space="0" w:color="auto"/>
            <w:right w:val="none" w:sz="0" w:space="0" w:color="auto"/>
          </w:divBdr>
        </w:div>
        <w:div w:id="1701735680">
          <w:marLeft w:val="0"/>
          <w:marRight w:val="0"/>
          <w:marTop w:val="0"/>
          <w:marBottom w:val="0"/>
          <w:divBdr>
            <w:top w:val="none" w:sz="0" w:space="0" w:color="auto"/>
            <w:left w:val="none" w:sz="0" w:space="0" w:color="auto"/>
            <w:bottom w:val="none" w:sz="0" w:space="0" w:color="auto"/>
            <w:right w:val="none" w:sz="0" w:space="0" w:color="auto"/>
          </w:divBdr>
        </w:div>
        <w:div w:id="1363555433">
          <w:marLeft w:val="0"/>
          <w:marRight w:val="0"/>
          <w:marTop w:val="0"/>
          <w:marBottom w:val="0"/>
          <w:divBdr>
            <w:top w:val="none" w:sz="0" w:space="0" w:color="auto"/>
            <w:left w:val="none" w:sz="0" w:space="0" w:color="auto"/>
            <w:bottom w:val="none" w:sz="0" w:space="0" w:color="auto"/>
            <w:right w:val="none" w:sz="0" w:space="0" w:color="auto"/>
          </w:divBdr>
        </w:div>
        <w:div w:id="1203790866">
          <w:marLeft w:val="0"/>
          <w:marRight w:val="0"/>
          <w:marTop w:val="0"/>
          <w:marBottom w:val="0"/>
          <w:divBdr>
            <w:top w:val="none" w:sz="0" w:space="0" w:color="auto"/>
            <w:left w:val="none" w:sz="0" w:space="0" w:color="auto"/>
            <w:bottom w:val="none" w:sz="0" w:space="0" w:color="auto"/>
            <w:right w:val="none" w:sz="0" w:space="0" w:color="auto"/>
          </w:divBdr>
          <w:divsChild>
            <w:div w:id="884217606">
              <w:marLeft w:val="0"/>
              <w:marRight w:val="0"/>
              <w:marTop w:val="0"/>
              <w:marBottom w:val="0"/>
              <w:divBdr>
                <w:top w:val="none" w:sz="0" w:space="0" w:color="auto"/>
                <w:left w:val="none" w:sz="0" w:space="0" w:color="auto"/>
                <w:bottom w:val="none" w:sz="0" w:space="0" w:color="auto"/>
                <w:right w:val="none" w:sz="0" w:space="0" w:color="auto"/>
              </w:divBdr>
            </w:div>
          </w:divsChild>
        </w:div>
        <w:div w:id="466819180">
          <w:marLeft w:val="0"/>
          <w:marRight w:val="0"/>
          <w:marTop w:val="0"/>
          <w:marBottom w:val="0"/>
          <w:divBdr>
            <w:top w:val="none" w:sz="0" w:space="0" w:color="auto"/>
            <w:left w:val="none" w:sz="0" w:space="0" w:color="auto"/>
            <w:bottom w:val="none" w:sz="0" w:space="0" w:color="auto"/>
            <w:right w:val="none" w:sz="0" w:space="0" w:color="auto"/>
          </w:divBdr>
        </w:div>
        <w:div w:id="1928223633">
          <w:marLeft w:val="0"/>
          <w:marRight w:val="0"/>
          <w:marTop w:val="0"/>
          <w:marBottom w:val="0"/>
          <w:divBdr>
            <w:top w:val="none" w:sz="0" w:space="0" w:color="auto"/>
            <w:left w:val="none" w:sz="0" w:space="0" w:color="auto"/>
            <w:bottom w:val="none" w:sz="0" w:space="0" w:color="auto"/>
            <w:right w:val="none" w:sz="0" w:space="0" w:color="auto"/>
          </w:divBdr>
        </w:div>
        <w:div w:id="948394886">
          <w:marLeft w:val="0"/>
          <w:marRight w:val="0"/>
          <w:marTop w:val="0"/>
          <w:marBottom w:val="0"/>
          <w:divBdr>
            <w:top w:val="none" w:sz="0" w:space="0" w:color="auto"/>
            <w:left w:val="none" w:sz="0" w:space="0" w:color="auto"/>
            <w:bottom w:val="none" w:sz="0" w:space="0" w:color="auto"/>
            <w:right w:val="none" w:sz="0" w:space="0" w:color="auto"/>
          </w:divBdr>
          <w:divsChild>
            <w:div w:id="1943026196">
              <w:marLeft w:val="0"/>
              <w:marRight w:val="0"/>
              <w:marTop w:val="0"/>
              <w:marBottom w:val="0"/>
              <w:divBdr>
                <w:top w:val="none" w:sz="0" w:space="0" w:color="auto"/>
                <w:left w:val="none" w:sz="0" w:space="0" w:color="auto"/>
                <w:bottom w:val="none" w:sz="0" w:space="0" w:color="auto"/>
                <w:right w:val="none" w:sz="0" w:space="0" w:color="auto"/>
              </w:divBdr>
            </w:div>
          </w:divsChild>
        </w:div>
        <w:div w:id="1121649277">
          <w:marLeft w:val="0"/>
          <w:marRight w:val="0"/>
          <w:marTop w:val="0"/>
          <w:marBottom w:val="0"/>
          <w:divBdr>
            <w:top w:val="none" w:sz="0" w:space="0" w:color="auto"/>
            <w:left w:val="none" w:sz="0" w:space="0" w:color="auto"/>
            <w:bottom w:val="none" w:sz="0" w:space="0" w:color="auto"/>
            <w:right w:val="none" w:sz="0" w:space="0" w:color="auto"/>
          </w:divBdr>
        </w:div>
        <w:div w:id="1671106580">
          <w:marLeft w:val="0"/>
          <w:marRight w:val="0"/>
          <w:marTop w:val="0"/>
          <w:marBottom w:val="0"/>
          <w:divBdr>
            <w:top w:val="none" w:sz="0" w:space="0" w:color="auto"/>
            <w:left w:val="none" w:sz="0" w:space="0" w:color="auto"/>
            <w:bottom w:val="none" w:sz="0" w:space="0" w:color="auto"/>
            <w:right w:val="none" w:sz="0" w:space="0" w:color="auto"/>
          </w:divBdr>
          <w:divsChild>
            <w:div w:id="2074502073">
              <w:marLeft w:val="0"/>
              <w:marRight w:val="0"/>
              <w:marTop w:val="0"/>
              <w:marBottom w:val="0"/>
              <w:divBdr>
                <w:top w:val="none" w:sz="0" w:space="0" w:color="auto"/>
                <w:left w:val="none" w:sz="0" w:space="0" w:color="auto"/>
                <w:bottom w:val="none" w:sz="0" w:space="0" w:color="auto"/>
                <w:right w:val="none" w:sz="0" w:space="0" w:color="auto"/>
              </w:divBdr>
            </w:div>
          </w:divsChild>
        </w:div>
        <w:div w:id="1260681736">
          <w:marLeft w:val="0"/>
          <w:marRight w:val="0"/>
          <w:marTop w:val="0"/>
          <w:marBottom w:val="0"/>
          <w:divBdr>
            <w:top w:val="none" w:sz="0" w:space="0" w:color="auto"/>
            <w:left w:val="none" w:sz="0" w:space="0" w:color="auto"/>
            <w:bottom w:val="none" w:sz="0" w:space="0" w:color="auto"/>
            <w:right w:val="none" w:sz="0" w:space="0" w:color="auto"/>
          </w:divBdr>
        </w:div>
        <w:div w:id="589510568">
          <w:marLeft w:val="0"/>
          <w:marRight w:val="0"/>
          <w:marTop w:val="0"/>
          <w:marBottom w:val="0"/>
          <w:divBdr>
            <w:top w:val="none" w:sz="0" w:space="0" w:color="auto"/>
            <w:left w:val="none" w:sz="0" w:space="0" w:color="auto"/>
            <w:bottom w:val="none" w:sz="0" w:space="0" w:color="auto"/>
            <w:right w:val="none" w:sz="0" w:space="0" w:color="auto"/>
          </w:divBdr>
          <w:divsChild>
            <w:div w:id="942423909">
              <w:marLeft w:val="0"/>
              <w:marRight w:val="0"/>
              <w:marTop w:val="0"/>
              <w:marBottom w:val="0"/>
              <w:divBdr>
                <w:top w:val="none" w:sz="0" w:space="0" w:color="auto"/>
                <w:left w:val="none" w:sz="0" w:space="0" w:color="auto"/>
                <w:bottom w:val="none" w:sz="0" w:space="0" w:color="auto"/>
                <w:right w:val="none" w:sz="0" w:space="0" w:color="auto"/>
              </w:divBdr>
            </w:div>
          </w:divsChild>
        </w:div>
        <w:div w:id="1256087191">
          <w:marLeft w:val="0"/>
          <w:marRight w:val="0"/>
          <w:marTop w:val="0"/>
          <w:marBottom w:val="0"/>
          <w:divBdr>
            <w:top w:val="none" w:sz="0" w:space="0" w:color="auto"/>
            <w:left w:val="none" w:sz="0" w:space="0" w:color="auto"/>
            <w:bottom w:val="none" w:sz="0" w:space="0" w:color="auto"/>
            <w:right w:val="none" w:sz="0" w:space="0" w:color="auto"/>
          </w:divBdr>
        </w:div>
        <w:div w:id="1983193955">
          <w:marLeft w:val="0"/>
          <w:marRight w:val="0"/>
          <w:marTop w:val="0"/>
          <w:marBottom w:val="0"/>
          <w:divBdr>
            <w:top w:val="none" w:sz="0" w:space="0" w:color="auto"/>
            <w:left w:val="none" w:sz="0" w:space="0" w:color="auto"/>
            <w:bottom w:val="none" w:sz="0" w:space="0" w:color="auto"/>
            <w:right w:val="none" w:sz="0" w:space="0" w:color="auto"/>
          </w:divBdr>
        </w:div>
        <w:div w:id="621154325">
          <w:marLeft w:val="0"/>
          <w:marRight w:val="0"/>
          <w:marTop w:val="0"/>
          <w:marBottom w:val="0"/>
          <w:divBdr>
            <w:top w:val="none" w:sz="0" w:space="0" w:color="auto"/>
            <w:left w:val="none" w:sz="0" w:space="0" w:color="auto"/>
            <w:bottom w:val="none" w:sz="0" w:space="0" w:color="auto"/>
            <w:right w:val="none" w:sz="0" w:space="0" w:color="auto"/>
          </w:divBdr>
        </w:div>
        <w:div w:id="204029412">
          <w:marLeft w:val="0"/>
          <w:marRight w:val="0"/>
          <w:marTop w:val="0"/>
          <w:marBottom w:val="0"/>
          <w:divBdr>
            <w:top w:val="none" w:sz="0" w:space="0" w:color="auto"/>
            <w:left w:val="none" w:sz="0" w:space="0" w:color="auto"/>
            <w:bottom w:val="none" w:sz="0" w:space="0" w:color="auto"/>
            <w:right w:val="none" w:sz="0" w:space="0" w:color="auto"/>
          </w:divBdr>
        </w:div>
        <w:div w:id="2061123717">
          <w:marLeft w:val="0"/>
          <w:marRight w:val="0"/>
          <w:marTop w:val="0"/>
          <w:marBottom w:val="0"/>
          <w:divBdr>
            <w:top w:val="none" w:sz="0" w:space="0" w:color="auto"/>
            <w:left w:val="none" w:sz="0" w:space="0" w:color="auto"/>
            <w:bottom w:val="none" w:sz="0" w:space="0" w:color="auto"/>
            <w:right w:val="none" w:sz="0" w:space="0" w:color="auto"/>
          </w:divBdr>
        </w:div>
        <w:div w:id="989748948">
          <w:marLeft w:val="0"/>
          <w:marRight w:val="0"/>
          <w:marTop w:val="0"/>
          <w:marBottom w:val="0"/>
          <w:divBdr>
            <w:top w:val="none" w:sz="0" w:space="0" w:color="auto"/>
            <w:left w:val="none" w:sz="0" w:space="0" w:color="auto"/>
            <w:bottom w:val="none" w:sz="0" w:space="0" w:color="auto"/>
            <w:right w:val="none" w:sz="0" w:space="0" w:color="auto"/>
          </w:divBdr>
        </w:div>
        <w:div w:id="274406901">
          <w:marLeft w:val="0"/>
          <w:marRight w:val="0"/>
          <w:marTop w:val="0"/>
          <w:marBottom w:val="0"/>
          <w:divBdr>
            <w:top w:val="none" w:sz="0" w:space="0" w:color="auto"/>
            <w:left w:val="none" w:sz="0" w:space="0" w:color="auto"/>
            <w:bottom w:val="none" w:sz="0" w:space="0" w:color="auto"/>
            <w:right w:val="none" w:sz="0" w:space="0" w:color="auto"/>
          </w:divBdr>
        </w:div>
        <w:div w:id="492919167">
          <w:marLeft w:val="0"/>
          <w:marRight w:val="0"/>
          <w:marTop w:val="0"/>
          <w:marBottom w:val="0"/>
          <w:divBdr>
            <w:top w:val="none" w:sz="0" w:space="0" w:color="auto"/>
            <w:left w:val="none" w:sz="0" w:space="0" w:color="auto"/>
            <w:bottom w:val="none" w:sz="0" w:space="0" w:color="auto"/>
            <w:right w:val="none" w:sz="0" w:space="0" w:color="auto"/>
          </w:divBdr>
          <w:divsChild>
            <w:div w:id="1449203074">
              <w:marLeft w:val="0"/>
              <w:marRight w:val="0"/>
              <w:marTop w:val="0"/>
              <w:marBottom w:val="0"/>
              <w:divBdr>
                <w:top w:val="none" w:sz="0" w:space="0" w:color="auto"/>
                <w:left w:val="none" w:sz="0" w:space="0" w:color="auto"/>
                <w:bottom w:val="none" w:sz="0" w:space="0" w:color="auto"/>
                <w:right w:val="none" w:sz="0" w:space="0" w:color="auto"/>
              </w:divBdr>
            </w:div>
          </w:divsChild>
        </w:div>
        <w:div w:id="1838035063">
          <w:marLeft w:val="0"/>
          <w:marRight w:val="0"/>
          <w:marTop w:val="0"/>
          <w:marBottom w:val="0"/>
          <w:divBdr>
            <w:top w:val="none" w:sz="0" w:space="0" w:color="auto"/>
            <w:left w:val="none" w:sz="0" w:space="0" w:color="auto"/>
            <w:bottom w:val="none" w:sz="0" w:space="0" w:color="auto"/>
            <w:right w:val="none" w:sz="0" w:space="0" w:color="auto"/>
          </w:divBdr>
        </w:div>
        <w:div w:id="1364551810">
          <w:marLeft w:val="0"/>
          <w:marRight w:val="0"/>
          <w:marTop w:val="0"/>
          <w:marBottom w:val="0"/>
          <w:divBdr>
            <w:top w:val="none" w:sz="0" w:space="0" w:color="auto"/>
            <w:left w:val="none" w:sz="0" w:space="0" w:color="auto"/>
            <w:bottom w:val="none" w:sz="0" w:space="0" w:color="auto"/>
            <w:right w:val="none" w:sz="0" w:space="0" w:color="auto"/>
          </w:divBdr>
          <w:divsChild>
            <w:div w:id="1547914541">
              <w:marLeft w:val="0"/>
              <w:marRight w:val="0"/>
              <w:marTop w:val="0"/>
              <w:marBottom w:val="0"/>
              <w:divBdr>
                <w:top w:val="none" w:sz="0" w:space="0" w:color="auto"/>
                <w:left w:val="none" w:sz="0" w:space="0" w:color="auto"/>
                <w:bottom w:val="none" w:sz="0" w:space="0" w:color="auto"/>
                <w:right w:val="none" w:sz="0" w:space="0" w:color="auto"/>
              </w:divBdr>
            </w:div>
          </w:divsChild>
        </w:div>
        <w:div w:id="1555199150">
          <w:marLeft w:val="0"/>
          <w:marRight w:val="0"/>
          <w:marTop w:val="0"/>
          <w:marBottom w:val="0"/>
          <w:divBdr>
            <w:top w:val="none" w:sz="0" w:space="0" w:color="auto"/>
            <w:left w:val="none" w:sz="0" w:space="0" w:color="auto"/>
            <w:bottom w:val="none" w:sz="0" w:space="0" w:color="auto"/>
            <w:right w:val="none" w:sz="0" w:space="0" w:color="auto"/>
          </w:divBdr>
        </w:div>
        <w:div w:id="1696223522">
          <w:marLeft w:val="0"/>
          <w:marRight w:val="0"/>
          <w:marTop w:val="0"/>
          <w:marBottom w:val="0"/>
          <w:divBdr>
            <w:top w:val="none" w:sz="0" w:space="0" w:color="auto"/>
            <w:left w:val="none" w:sz="0" w:space="0" w:color="auto"/>
            <w:bottom w:val="none" w:sz="0" w:space="0" w:color="auto"/>
            <w:right w:val="none" w:sz="0" w:space="0" w:color="auto"/>
          </w:divBdr>
          <w:divsChild>
            <w:div w:id="1520466515">
              <w:marLeft w:val="0"/>
              <w:marRight w:val="0"/>
              <w:marTop w:val="0"/>
              <w:marBottom w:val="0"/>
              <w:divBdr>
                <w:top w:val="none" w:sz="0" w:space="0" w:color="auto"/>
                <w:left w:val="none" w:sz="0" w:space="0" w:color="auto"/>
                <w:bottom w:val="none" w:sz="0" w:space="0" w:color="auto"/>
                <w:right w:val="none" w:sz="0" w:space="0" w:color="auto"/>
              </w:divBdr>
            </w:div>
          </w:divsChild>
        </w:div>
        <w:div w:id="712929120">
          <w:marLeft w:val="0"/>
          <w:marRight w:val="0"/>
          <w:marTop w:val="0"/>
          <w:marBottom w:val="0"/>
          <w:divBdr>
            <w:top w:val="none" w:sz="0" w:space="0" w:color="auto"/>
            <w:left w:val="none" w:sz="0" w:space="0" w:color="auto"/>
            <w:bottom w:val="none" w:sz="0" w:space="0" w:color="auto"/>
            <w:right w:val="none" w:sz="0" w:space="0" w:color="auto"/>
          </w:divBdr>
          <w:divsChild>
            <w:div w:id="930939124">
              <w:marLeft w:val="0"/>
              <w:marRight w:val="0"/>
              <w:marTop w:val="0"/>
              <w:marBottom w:val="0"/>
              <w:divBdr>
                <w:top w:val="none" w:sz="0" w:space="0" w:color="auto"/>
                <w:left w:val="none" w:sz="0" w:space="0" w:color="auto"/>
                <w:bottom w:val="none" w:sz="0" w:space="0" w:color="auto"/>
                <w:right w:val="none" w:sz="0" w:space="0" w:color="auto"/>
              </w:divBdr>
            </w:div>
          </w:divsChild>
        </w:div>
        <w:div w:id="1476140499">
          <w:marLeft w:val="0"/>
          <w:marRight w:val="0"/>
          <w:marTop w:val="0"/>
          <w:marBottom w:val="0"/>
          <w:divBdr>
            <w:top w:val="none" w:sz="0" w:space="0" w:color="auto"/>
            <w:left w:val="none" w:sz="0" w:space="0" w:color="auto"/>
            <w:bottom w:val="none" w:sz="0" w:space="0" w:color="auto"/>
            <w:right w:val="none" w:sz="0" w:space="0" w:color="auto"/>
          </w:divBdr>
        </w:div>
        <w:div w:id="1149398231">
          <w:marLeft w:val="0"/>
          <w:marRight w:val="0"/>
          <w:marTop w:val="0"/>
          <w:marBottom w:val="0"/>
          <w:divBdr>
            <w:top w:val="none" w:sz="0" w:space="0" w:color="auto"/>
            <w:left w:val="none" w:sz="0" w:space="0" w:color="auto"/>
            <w:bottom w:val="none" w:sz="0" w:space="0" w:color="auto"/>
            <w:right w:val="none" w:sz="0" w:space="0" w:color="auto"/>
          </w:divBdr>
        </w:div>
        <w:div w:id="1994677119">
          <w:marLeft w:val="0"/>
          <w:marRight w:val="0"/>
          <w:marTop w:val="0"/>
          <w:marBottom w:val="0"/>
          <w:divBdr>
            <w:top w:val="none" w:sz="0" w:space="0" w:color="auto"/>
            <w:left w:val="none" w:sz="0" w:space="0" w:color="auto"/>
            <w:bottom w:val="none" w:sz="0" w:space="0" w:color="auto"/>
            <w:right w:val="none" w:sz="0" w:space="0" w:color="auto"/>
          </w:divBdr>
          <w:divsChild>
            <w:div w:id="590821983">
              <w:marLeft w:val="0"/>
              <w:marRight w:val="0"/>
              <w:marTop w:val="0"/>
              <w:marBottom w:val="0"/>
              <w:divBdr>
                <w:top w:val="none" w:sz="0" w:space="0" w:color="auto"/>
                <w:left w:val="none" w:sz="0" w:space="0" w:color="auto"/>
                <w:bottom w:val="none" w:sz="0" w:space="0" w:color="auto"/>
                <w:right w:val="none" w:sz="0" w:space="0" w:color="auto"/>
              </w:divBdr>
            </w:div>
          </w:divsChild>
        </w:div>
        <w:div w:id="931817151">
          <w:marLeft w:val="0"/>
          <w:marRight w:val="0"/>
          <w:marTop w:val="0"/>
          <w:marBottom w:val="0"/>
          <w:divBdr>
            <w:top w:val="none" w:sz="0" w:space="0" w:color="auto"/>
            <w:left w:val="none" w:sz="0" w:space="0" w:color="auto"/>
            <w:bottom w:val="none" w:sz="0" w:space="0" w:color="auto"/>
            <w:right w:val="none" w:sz="0" w:space="0" w:color="auto"/>
          </w:divBdr>
        </w:div>
        <w:div w:id="1340308132">
          <w:marLeft w:val="0"/>
          <w:marRight w:val="0"/>
          <w:marTop w:val="0"/>
          <w:marBottom w:val="0"/>
          <w:divBdr>
            <w:top w:val="none" w:sz="0" w:space="0" w:color="auto"/>
            <w:left w:val="none" w:sz="0" w:space="0" w:color="auto"/>
            <w:bottom w:val="none" w:sz="0" w:space="0" w:color="auto"/>
            <w:right w:val="none" w:sz="0" w:space="0" w:color="auto"/>
          </w:divBdr>
        </w:div>
        <w:div w:id="1411662690">
          <w:marLeft w:val="0"/>
          <w:marRight w:val="0"/>
          <w:marTop w:val="0"/>
          <w:marBottom w:val="0"/>
          <w:divBdr>
            <w:top w:val="none" w:sz="0" w:space="0" w:color="auto"/>
            <w:left w:val="none" w:sz="0" w:space="0" w:color="auto"/>
            <w:bottom w:val="none" w:sz="0" w:space="0" w:color="auto"/>
            <w:right w:val="none" w:sz="0" w:space="0" w:color="auto"/>
          </w:divBdr>
          <w:divsChild>
            <w:div w:id="547572169">
              <w:marLeft w:val="0"/>
              <w:marRight w:val="0"/>
              <w:marTop w:val="0"/>
              <w:marBottom w:val="0"/>
              <w:divBdr>
                <w:top w:val="none" w:sz="0" w:space="0" w:color="auto"/>
                <w:left w:val="none" w:sz="0" w:space="0" w:color="auto"/>
                <w:bottom w:val="none" w:sz="0" w:space="0" w:color="auto"/>
                <w:right w:val="none" w:sz="0" w:space="0" w:color="auto"/>
              </w:divBdr>
            </w:div>
          </w:divsChild>
        </w:div>
        <w:div w:id="643896116">
          <w:marLeft w:val="0"/>
          <w:marRight w:val="0"/>
          <w:marTop w:val="0"/>
          <w:marBottom w:val="0"/>
          <w:divBdr>
            <w:top w:val="none" w:sz="0" w:space="0" w:color="auto"/>
            <w:left w:val="none" w:sz="0" w:space="0" w:color="auto"/>
            <w:bottom w:val="none" w:sz="0" w:space="0" w:color="auto"/>
            <w:right w:val="none" w:sz="0" w:space="0" w:color="auto"/>
          </w:divBdr>
        </w:div>
        <w:div w:id="1392004582">
          <w:marLeft w:val="0"/>
          <w:marRight w:val="0"/>
          <w:marTop w:val="0"/>
          <w:marBottom w:val="0"/>
          <w:divBdr>
            <w:top w:val="none" w:sz="0" w:space="0" w:color="auto"/>
            <w:left w:val="none" w:sz="0" w:space="0" w:color="auto"/>
            <w:bottom w:val="none" w:sz="0" w:space="0" w:color="auto"/>
            <w:right w:val="none" w:sz="0" w:space="0" w:color="auto"/>
          </w:divBdr>
          <w:divsChild>
            <w:div w:id="1163857319">
              <w:marLeft w:val="0"/>
              <w:marRight w:val="0"/>
              <w:marTop w:val="0"/>
              <w:marBottom w:val="0"/>
              <w:divBdr>
                <w:top w:val="none" w:sz="0" w:space="0" w:color="auto"/>
                <w:left w:val="none" w:sz="0" w:space="0" w:color="auto"/>
                <w:bottom w:val="none" w:sz="0" w:space="0" w:color="auto"/>
                <w:right w:val="none" w:sz="0" w:space="0" w:color="auto"/>
              </w:divBdr>
            </w:div>
          </w:divsChild>
        </w:div>
        <w:div w:id="59062231">
          <w:marLeft w:val="0"/>
          <w:marRight w:val="0"/>
          <w:marTop w:val="0"/>
          <w:marBottom w:val="0"/>
          <w:divBdr>
            <w:top w:val="none" w:sz="0" w:space="0" w:color="auto"/>
            <w:left w:val="none" w:sz="0" w:space="0" w:color="auto"/>
            <w:bottom w:val="none" w:sz="0" w:space="0" w:color="auto"/>
            <w:right w:val="none" w:sz="0" w:space="0" w:color="auto"/>
          </w:divBdr>
        </w:div>
        <w:div w:id="951981704">
          <w:marLeft w:val="0"/>
          <w:marRight w:val="0"/>
          <w:marTop w:val="0"/>
          <w:marBottom w:val="0"/>
          <w:divBdr>
            <w:top w:val="none" w:sz="0" w:space="0" w:color="auto"/>
            <w:left w:val="none" w:sz="0" w:space="0" w:color="auto"/>
            <w:bottom w:val="none" w:sz="0" w:space="0" w:color="auto"/>
            <w:right w:val="none" w:sz="0" w:space="0" w:color="auto"/>
          </w:divBdr>
          <w:divsChild>
            <w:div w:id="1145242048">
              <w:marLeft w:val="0"/>
              <w:marRight w:val="0"/>
              <w:marTop w:val="0"/>
              <w:marBottom w:val="0"/>
              <w:divBdr>
                <w:top w:val="none" w:sz="0" w:space="0" w:color="auto"/>
                <w:left w:val="none" w:sz="0" w:space="0" w:color="auto"/>
                <w:bottom w:val="none" w:sz="0" w:space="0" w:color="auto"/>
                <w:right w:val="none" w:sz="0" w:space="0" w:color="auto"/>
              </w:divBdr>
            </w:div>
          </w:divsChild>
        </w:div>
        <w:div w:id="1888178593">
          <w:marLeft w:val="0"/>
          <w:marRight w:val="0"/>
          <w:marTop w:val="0"/>
          <w:marBottom w:val="0"/>
          <w:divBdr>
            <w:top w:val="none" w:sz="0" w:space="0" w:color="auto"/>
            <w:left w:val="none" w:sz="0" w:space="0" w:color="auto"/>
            <w:bottom w:val="none" w:sz="0" w:space="0" w:color="auto"/>
            <w:right w:val="none" w:sz="0" w:space="0" w:color="auto"/>
          </w:divBdr>
        </w:div>
        <w:div w:id="863831924">
          <w:marLeft w:val="0"/>
          <w:marRight w:val="0"/>
          <w:marTop w:val="0"/>
          <w:marBottom w:val="0"/>
          <w:divBdr>
            <w:top w:val="none" w:sz="0" w:space="0" w:color="auto"/>
            <w:left w:val="none" w:sz="0" w:space="0" w:color="auto"/>
            <w:bottom w:val="none" w:sz="0" w:space="0" w:color="auto"/>
            <w:right w:val="none" w:sz="0" w:space="0" w:color="auto"/>
          </w:divBdr>
          <w:divsChild>
            <w:div w:id="799616708">
              <w:marLeft w:val="0"/>
              <w:marRight w:val="0"/>
              <w:marTop w:val="0"/>
              <w:marBottom w:val="0"/>
              <w:divBdr>
                <w:top w:val="none" w:sz="0" w:space="0" w:color="auto"/>
                <w:left w:val="none" w:sz="0" w:space="0" w:color="auto"/>
                <w:bottom w:val="none" w:sz="0" w:space="0" w:color="auto"/>
                <w:right w:val="none" w:sz="0" w:space="0" w:color="auto"/>
              </w:divBdr>
            </w:div>
          </w:divsChild>
        </w:div>
        <w:div w:id="1866214288">
          <w:marLeft w:val="0"/>
          <w:marRight w:val="0"/>
          <w:marTop w:val="0"/>
          <w:marBottom w:val="0"/>
          <w:divBdr>
            <w:top w:val="none" w:sz="0" w:space="0" w:color="auto"/>
            <w:left w:val="none" w:sz="0" w:space="0" w:color="auto"/>
            <w:bottom w:val="none" w:sz="0" w:space="0" w:color="auto"/>
            <w:right w:val="none" w:sz="0" w:space="0" w:color="auto"/>
          </w:divBdr>
        </w:div>
        <w:div w:id="817573043">
          <w:marLeft w:val="0"/>
          <w:marRight w:val="0"/>
          <w:marTop w:val="0"/>
          <w:marBottom w:val="0"/>
          <w:divBdr>
            <w:top w:val="none" w:sz="0" w:space="0" w:color="auto"/>
            <w:left w:val="none" w:sz="0" w:space="0" w:color="auto"/>
            <w:bottom w:val="none" w:sz="0" w:space="0" w:color="auto"/>
            <w:right w:val="none" w:sz="0" w:space="0" w:color="auto"/>
          </w:divBdr>
          <w:divsChild>
            <w:div w:id="10768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20274">
      <w:bodyDiv w:val="1"/>
      <w:marLeft w:val="0"/>
      <w:marRight w:val="0"/>
      <w:marTop w:val="0"/>
      <w:marBottom w:val="0"/>
      <w:divBdr>
        <w:top w:val="none" w:sz="0" w:space="0" w:color="auto"/>
        <w:left w:val="none" w:sz="0" w:space="0" w:color="auto"/>
        <w:bottom w:val="none" w:sz="0" w:space="0" w:color="auto"/>
        <w:right w:val="none" w:sz="0" w:space="0" w:color="auto"/>
      </w:divBdr>
    </w:div>
    <w:div w:id="1517495946">
      <w:bodyDiv w:val="1"/>
      <w:marLeft w:val="0"/>
      <w:marRight w:val="0"/>
      <w:marTop w:val="0"/>
      <w:marBottom w:val="0"/>
      <w:divBdr>
        <w:top w:val="none" w:sz="0" w:space="0" w:color="auto"/>
        <w:left w:val="none" w:sz="0" w:space="0" w:color="auto"/>
        <w:bottom w:val="none" w:sz="0" w:space="0" w:color="auto"/>
        <w:right w:val="none" w:sz="0" w:space="0" w:color="auto"/>
      </w:divBdr>
      <w:divsChild>
        <w:div w:id="48696370">
          <w:marLeft w:val="0"/>
          <w:marRight w:val="0"/>
          <w:marTop w:val="0"/>
          <w:marBottom w:val="0"/>
          <w:divBdr>
            <w:top w:val="none" w:sz="0" w:space="0" w:color="auto"/>
            <w:left w:val="none" w:sz="0" w:space="0" w:color="auto"/>
            <w:bottom w:val="none" w:sz="0" w:space="0" w:color="auto"/>
            <w:right w:val="none" w:sz="0" w:space="0" w:color="auto"/>
          </w:divBdr>
          <w:divsChild>
            <w:div w:id="949976036">
              <w:marLeft w:val="0"/>
              <w:marRight w:val="0"/>
              <w:marTop w:val="0"/>
              <w:marBottom w:val="0"/>
              <w:divBdr>
                <w:top w:val="none" w:sz="0" w:space="0" w:color="auto"/>
                <w:left w:val="none" w:sz="0" w:space="0" w:color="auto"/>
                <w:bottom w:val="none" w:sz="0" w:space="0" w:color="auto"/>
                <w:right w:val="none" w:sz="0" w:space="0" w:color="auto"/>
              </w:divBdr>
            </w:div>
          </w:divsChild>
        </w:div>
        <w:div w:id="84032297">
          <w:marLeft w:val="0"/>
          <w:marRight w:val="0"/>
          <w:marTop w:val="0"/>
          <w:marBottom w:val="0"/>
          <w:divBdr>
            <w:top w:val="none" w:sz="0" w:space="0" w:color="auto"/>
            <w:left w:val="none" w:sz="0" w:space="0" w:color="auto"/>
            <w:bottom w:val="none" w:sz="0" w:space="0" w:color="auto"/>
            <w:right w:val="none" w:sz="0" w:space="0" w:color="auto"/>
          </w:divBdr>
        </w:div>
        <w:div w:id="585846559">
          <w:marLeft w:val="0"/>
          <w:marRight w:val="0"/>
          <w:marTop w:val="0"/>
          <w:marBottom w:val="0"/>
          <w:divBdr>
            <w:top w:val="none" w:sz="0" w:space="0" w:color="auto"/>
            <w:left w:val="none" w:sz="0" w:space="0" w:color="auto"/>
            <w:bottom w:val="none" w:sz="0" w:space="0" w:color="auto"/>
            <w:right w:val="none" w:sz="0" w:space="0" w:color="auto"/>
          </w:divBdr>
          <w:divsChild>
            <w:div w:id="472329393">
              <w:marLeft w:val="0"/>
              <w:marRight w:val="0"/>
              <w:marTop w:val="0"/>
              <w:marBottom w:val="0"/>
              <w:divBdr>
                <w:top w:val="none" w:sz="0" w:space="0" w:color="auto"/>
                <w:left w:val="none" w:sz="0" w:space="0" w:color="auto"/>
                <w:bottom w:val="none" w:sz="0" w:space="0" w:color="auto"/>
                <w:right w:val="none" w:sz="0" w:space="0" w:color="auto"/>
              </w:divBdr>
            </w:div>
          </w:divsChild>
        </w:div>
        <w:div w:id="1503354672">
          <w:marLeft w:val="0"/>
          <w:marRight w:val="0"/>
          <w:marTop w:val="0"/>
          <w:marBottom w:val="0"/>
          <w:divBdr>
            <w:top w:val="none" w:sz="0" w:space="0" w:color="auto"/>
            <w:left w:val="none" w:sz="0" w:space="0" w:color="auto"/>
            <w:bottom w:val="none" w:sz="0" w:space="0" w:color="auto"/>
            <w:right w:val="none" w:sz="0" w:space="0" w:color="auto"/>
          </w:divBdr>
        </w:div>
        <w:div w:id="1698657710">
          <w:marLeft w:val="0"/>
          <w:marRight w:val="0"/>
          <w:marTop w:val="0"/>
          <w:marBottom w:val="0"/>
          <w:divBdr>
            <w:top w:val="none" w:sz="0" w:space="0" w:color="auto"/>
            <w:left w:val="none" w:sz="0" w:space="0" w:color="auto"/>
            <w:bottom w:val="none" w:sz="0" w:space="0" w:color="auto"/>
            <w:right w:val="none" w:sz="0" w:space="0" w:color="auto"/>
          </w:divBdr>
        </w:div>
      </w:divsChild>
    </w:div>
    <w:div w:id="1523669781">
      <w:bodyDiv w:val="1"/>
      <w:marLeft w:val="0"/>
      <w:marRight w:val="0"/>
      <w:marTop w:val="0"/>
      <w:marBottom w:val="0"/>
      <w:divBdr>
        <w:top w:val="none" w:sz="0" w:space="0" w:color="auto"/>
        <w:left w:val="none" w:sz="0" w:space="0" w:color="auto"/>
        <w:bottom w:val="none" w:sz="0" w:space="0" w:color="auto"/>
        <w:right w:val="none" w:sz="0" w:space="0" w:color="auto"/>
      </w:divBdr>
      <w:divsChild>
        <w:div w:id="50733764">
          <w:marLeft w:val="0"/>
          <w:marRight w:val="0"/>
          <w:marTop w:val="0"/>
          <w:marBottom w:val="0"/>
          <w:divBdr>
            <w:top w:val="none" w:sz="0" w:space="0" w:color="auto"/>
            <w:left w:val="none" w:sz="0" w:space="0" w:color="auto"/>
            <w:bottom w:val="none" w:sz="0" w:space="0" w:color="auto"/>
            <w:right w:val="none" w:sz="0" w:space="0" w:color="auto"/>
          </w:divBdr>
          <w:divsChild>
            <w:div w:id="595019030">
              <w:marLeft w:val="0"/>
              <w:marRight w:val="0"/>
              <w:marTop w:val="0"/>
              <w:marBottom w:val="0"/>
              <w:divBdr>
                <w:top w:val="none" w:sz="0" w:space="0" w:color="auto"/>
                <w:left w:val="none" w:sz="0" w:space="0" w:color="auto"/>
                <w:bottom w:val="none" w:sz="0" w:space="0" w:color="auto"/>
                <w:right w:val="none" w:sz="0" w:space="0" w:color="auto"/>
              </w:divBdr>
            </w:div>
          </w:divsChild>
        </w:div>
        <w:div w:id="155614912">
          <w:marLeft w:val="0"/>
          <w:marRight w:val="0"/>
          <w:marTop w:val="0"/>
          <w:marBottom w:val="0"/>
          <w:divBdr>
            <w:top w:val="none" w:sz="0" w:space="0" w:color="auto"/>
            <w:left w:val="none" w:sz="0" w:space="0" w:color="auto"/>
            <w:bottom w:val="none" w:sz="0" w:space="0" w:color="auto"/>
            <w:right w:val="none" w:sz="0" w:space="0" w:color="auto"/>
          </w:divBdr>
          <w:divsChild>
            <w:div w:id="1550535772">
              <w:marLeft w:val="0"/>
              <w:marRight w:val="0"/>
              <w:marTop w:val="0"/>
              <w:marBottom w:val="0"/>
              <w:divBdr>
                <w:top w:val="none" w:sz="0" w:space="0" w:color="auto"/>
                <w:left w:val="none" w:sz="0" w:space="0" w:color="auto"/>
                <w:bottom w:val="none" w:sz="0" w:space="0" w:color="auto"/>
                <w:right w:val="none" w:sz="0" w:space="0" w:color="auto"/>
              </w:divBdr>
            </w:div>
          </w:divsChild>
        </w:div>
        <w:div w:id="170030454">
          <w:marLeft w:val="0"/>
          <w:marRight w:val="0"/>
          <w:marTop w:val="0"/>
          <w:marBottom w:val="0"/>
          <w:divBdr>
            <w:top w:val="none" w:sz="0" w:space="0" w:color="auto"/>
            <w:left w:val="none" w:sz="0" w:space="0" w:color="auto"/>
            <w:bottom w:val="none" w:sz="0" w:space="0" w:color="auto"/>
            <w:right w:val="none" w:sz="0" w:space="0" w:color="auto"/>
          </w:divBdr>
        </w:div>
        <w:div w:id="200023488">
          <w:marLeft w:val="0"/>
          <w:marRight w:val="0"/>
          <w:marTop w:val="0"/>
          <w:marBottom w:val="0"/>
          <w:divBdr>
            <w:top w:val="none" w:sz="0" w:space="0" w:color="auto"/>
            <w:left w:val="none" w:sz="0" w:space="0" w:color="auto"/>
            <w:bottom w:val="none" w:sz="0" w:space="0" w:color="auto"/>
            <w:right w:val="none" w:sz="0" w:space="0" w:color="auto"/>
          </w:divBdr>
          <w:divsChild>
            <w:div w:id="1876043552">
              <w:marLeft w:val="0"/>
              <w:marRight w:val="0"/>
              <w:marTop w:val="0"/>
              <w:marBottom w:val="0"/>
              <w:divBdr>
                <w:top w:val="none" w:sz="0" w:space="0" w:color="auto"/>
                <w:left w:val="none" w:sz="0" w:space="0" w:color="auto"/>
                <w:bottom w:val="none" w:sz="0" w:space="0" w:color="auto"/>
                <w:right w:val="none" w:sz="0" w:space="0" w:color="auto"/>
              </w:divBdr>
            </w:div>
          </w:divsChild>
        </w:div>
        <w:div w:id="220675681">
          <w:marLeft w:val="0"/>
          <w:marRight w:val="0"/>
          <w:marTop w:val="0"/>
          <w:marBottom w:val="0"/>
          <w:divBdr>
            <w:top w:val="none" w:sz="0" w:space="0" w:color="auto"/>
            <w:left w:val="none" w:sz="0" w:space="0" w:color="auto"/>
            <w:bottom w:val="none" w:sz="0" w:space="0" w:color="auto"/>
            <w:right w:val="none" w:sz="0" w:space="0" w:color="auto"/>
          </w:divBdr>
          <w:divsChild>
            <w:div w:id="750272080">
              <w:marLeft w:val="0"/>
              <w:marRight w:val="0"/>
              <w:marTop w:val="0"/>
              <w:marBottom w:val="0"/>
              <w:divBdr>
                <w:top w:val="none" w:sz="0" w:space="0" w:color="auto"/>
                <w:left w:val="none" w:sz="0" w:space="0" w:color="auto"/>
                <w:bottom w:val="none" w:sz="0" w:space="0" w:color="auto"/>
                <w:right w:val="none" w:sz="0" w:space="0" w:color="auto"/>
              </w:divBdr>
            </w:div>
          </w:divsChild>
        </w:div>
        <w:div w:id="249242025">
          <w:marLeft w:val="0"/>
          <w:marRight w:val="0"/>
          <w:marTop w:val="0"/>
          <w:marBottom w:val="0"/>
          <w:divBdr>
            <w:top w:val="none" w:sz="0" w:space="0" w:color="auto"/>
            <w:left w:val="none" w:sz="0" w:space="0" w:color="auto"/>
            <w:bottom w:val="none" w:sz="0" w:space="0" w:color="auto"/>
            <w:right w:val="none" w:sz="0" w:space="0" w:color="auto"/>
          </w:divBdr>
          <w:divsChild>
            <w:div w:id="2019577175">
              <w:marLeft w:val="0"/>
              <w:marRight w:val="0"/>
              <w:marTop w:val="0"/>
              <w:marBottom w:val="0"/>
              <w:divBdr>
                <w:top w:val="none" w:sz="0" w:space="0" w:color="auto"/>
                <w:left w:val="none" w:sz="0" w:space="0" w:color="auto"/>
                <w:bottom w:val="none" w:sz="0" w:space="0" w:color="auto"/>
                <w:right w:val="none" w:sz="0" w:space="0" w:color="auto"/>
              </w:divBdr>
            </w:div>
          </w:divsChild>
        </w:div>
        <w:div w:id="267353804">
          <w:marLeft w:val="0"/>
          <w:marRight w:val="0"/>
          <w:marTop w:val="0"/>
          <w:marBottom w:val="0"/>
          <w:divBdr>
            <w:top w:val="none" w:sz="0" w:space="0" w:color="auto"/>
            <w:left w:val="none" w:sz="0" w:space="0" w:color="auto"/>
            <w:bottom w:val="none" w:sz="0" w:space="0" w:color="auto"/>
            <w:right w:val="none" w:sz="0" w:space="0" w:color="auto"/>
          </w:divBdr>
        </w:div>
        <w:div w:id="299576998">
          <w:marLeft w:val="0"/>
          <w:marRight w:val="0"/>
          <w:marTop w:val="0"/>
          <w:marBottom w:val="0"/>
          <w:divBdr>
            <w:top w:val="none" w:sz="0" w:space="0" w:color="auto"/>
            <w:left w:val="none" w:sz="0" w:space="0" w:color="auto"/>
            <w:bottom w:val="none" w:sz="0" w:space="0" w:color="auto"/>
            <w:right w:val="none" w:sz="0" w:space="0" w:color="auto"/>
          </w:divBdr>
        </w:div>
        <w:div w:id="416288241">
          <w:marLeft w:val="0"/>
          <w:marRight w:val="0"/>
          <w:marTop w:val="0"/>
          <w:marBottom w:val="0"/>
          <w:divBdr>
            <w:top w:val="none" w:sz="0" w:space="0" w:color="auto"/>
            <w:left w:val="none" w:sz="0" w:space="0" w:color="auto"/>
            <w:bottom w:val="none" w:sz="0" w:space="0" w:color="auto"/>
            <w:right w:val="none" w:sz="0" w:space="0" w:color="auto"/>
          </w:divBdr>
          <w:divsChild>
            <w:div w:id="2119644214">
              <w:marLeft w:val="0"/>
              <w:marRight w:val="0"/>
              <w:marTop w:val="0"/>
              <w:marBottom w:val="0"/>
              <w:divBdr>
                <w:top w:val="none" w:sz="0" w:space="0" w:color="auto"/>
                <w:left w:val="none" w:sz="0" w:space="0" w:color="auto"/>
                <w:bottom w:val="none" w:sz="0" w:space="0" w:color="auto"/>
                <w:right w:val="none" w:sz="0" w:space="0" w:color="auto"/>
              </w:divBdr>
            </w:div>
          </w:divsChild>
        </w:div>
        <w:div w:id="598948563">
          <w:marLeft w:val="0"/>
          <w:marRight w:val="0"/>
          <w:marTop w:val="0"/>
          <w:marBottom w:val="0"/>
          <w:divBdr>
            <w:top w:val="none" w:sz="0" w:space="0" w:color="auto"/>
            <w:left w:val="none" w:sz="0" w:space="0" w:color="auto"/>
            <w:bottom w:val="none" w:sz="0" w:space="0" w:color="auto"/>
            <w:right w:val="none" w:sz="0" w:space="0" w:color="auto"/>
          </w:divBdr>
        </w:div>
        <w:div w:id="682754359">
          <w:marLeft w:val="0"/>
          <w:marRight w:val="0"/>
          <w:marTop w:val="0"/>
          <w:marBottom w:val="0"/>
          <w:divBdr>
            <w:top w:val="none" w:sz="0" w:space="0" w:color="auto"/>
            <w:left w:val="none" w:sz="0" w:space="0" w:color="auto"/>
            <w:bottom w:val="none" w:sz="0" w:space="0" w:color="auto"/>
            <w:right w:val="none" w:sz="0" w:space="0" w:color="auto"/>
          </w:divBdr>
        </w:div>
        <w:div w:id="752897435">
          <w:marLeft w:val="0"/>
          <w:marRight w:val="0"/>
          <w:marTop w:val="0"/>
          <w:marBottom w:val="0"/>
          <w:divBdr>
            <w:top w:val="none" w:sz="0" w:space="0" w:color="auto"/>
            <w:left w:val="none" w:sz="0" w:space="0" w:color="auto"/>
            <w:bottom w:val="none" w:sz="0" w:space="0" w:color="auto"/>
            <w:right w:val="none" w:sz="0" w:space="0" w:color="auto"/>
          </w:divBdr>
        </w:div>
        <w:div w:id="824667171">
          <w:marLeft w:val="0"/>
          <w:marRight w:val="0"/>
          <w:marTop w:val="0"/>
          <w:marBottom w:val="0"/>
          <w:divBdr>
            <w:top w:val="none" w:sz="0" w:space="0" w:color="auto"/>
            <w:left w:val="none" w:sz="0" w:space="0" w:color="auto"/>
            <w:bottom w:val="none" w:sz="0" w:space="0" w:color="auto"/>
            <w:right w:val="none" w:sz="0" w:space="0" w:color="auto"/>
          </w:divBdr>
          <w:divsChild>
            <w:div w:id="513499371">
              <w:marLeft w:val="0"/>
              <w:marRight w:val="0"/>
              <w:marTop w:val="0"/>
              <w:marBottom w:val="0"/>
              <w:divBdr>
                <w:top w:val="none" w:sz="0" w:space="0" w:color="auto"/>
                <w:left w:val="none" w:sz="0" w:space="0" w:color="auto"/>
                <w:bottom w:val="none" w:sz="0" w:space="0" w:color="auto"/>
                <w:right w:val="none" w:sz="0" w:space="0" w:color="auto"/>
              </w:divBdr>
            </w:div>
          </w:divsChild>
        </w:div>
        <w:div w:id="859199111">
          <w:marLeft w:val="0"/>
          <w:marRight w:val="0"/>
          <w:marTop w:val="0"/>
          <w:marBottom w:val="0"/>
          <w:divBdr>
            <w:top w:val="none" w:sz="0" w:space="0" w:color="auto"/>
            <w:left w:val="none" w:sz="0" w:space="0" w:color="auto"/>
            <w:bottom w:val="none" w:sz="0" w:space="0" w:color="auto"/>
            <w:right w:val="none" w:sz="0" w:space="0" w:color="auto"/>
          </w:divBdr>
        </w:div>
        <w:div w:id="882399989">
          <w:marLeft w:val="0"/>
          <w:marRight w:val="0"/>
          <w:marTop w:val="0"/>
          <w:marBottom w:val="0"/>
          <w:divBdr>
            <w:top w:val="none" w:sz="0" w:space="0" w:color="auto"/>
            <w:left w:val="none" w:sz="0" w:space="0" w:color="auto"/>
            <w:bottom w:val="none" w:sz="0" w:space="0" w:color="auto"/>
            <w:right w:val="none" w:sz="0" w:space="0" w:color="auto"/>
          </w:divBdr>
          <w:divsChild>
            <w:div w:id="1810512034">
              <w:marLeft w:val="0"/>
              <w:marRight w:val="0"/>
              <w:marTop w:val="0"/>
              <w:marBottom w:val="0"/>
              <w:divBdr>
                <w:top w:val="none" w:sz="0" w:space="0" w:color="auto"/>
                <w:left w:val="none" w:sz="0" w:space="0" w:color="auto"/>
                <w:bottom w:val="none" w:sz="0" w:space="0" w:color="auto"/>
                <w:right w:val="none" w:sz="0" w:space="0" w:color="auto"/>
              </w:divBdr>
            </w:div>
          </w:divsChild>
        </w:div>
        <w:div w:id="1025594523">
          <w:marLeft w:val="0"/>
          <w:marRight w:val="0"/>
          <w:marTop w:val="0"/>
          <w:marBottom w:val="0"/>
          <w:divBdr>
            <w:top w:val="none" w:sz="0" w:space="0" w:color="auto"/>
            <w:left w:val="none" w:sz="0" w:space="0" w:color="auto"/>
            <w:bottom w:val="none" w:sz="0" w:space="0" w:color="auto"/>
            <w:right w:val="none" w:sz="0" w:space="0" w:color="auto"/>
          </w:divBdr>
          <w:divsChild>
            <w:div w:id="628587337">
              <w:marLeft w:val="0"/>
              <w:marRight w:val="0"/>
              <w:marTop w:val="0"/>
              <w:marBottom w:val="0"/>
              <w:divBdr>
                <w:top w:val="none" w:sz="0" w:space="0" w:color="auto"/>
                <w:left w:val="none" w:sz="0" w:space="0" w:color="auto"/>
                <w:bottom w:val="none" w:sz="0" w:space="0" w:color="auto"/>
                <w:right w:val="none" w:sz="0" w:space="0" w:color="auto"/>
              </w:divBdr>
            </w:div>
          </w:divsChild>
        </w:div>
        <w:div w:id="1028988703">
          <w:marLeft w:val="0"/>
          <w:marRight w:val="0"/>
          <w:marTop w:val="0"/>
          <w:marBottom w:val="0"/>
          <w:divBdr>
            <w:top w:val="none" w:sz="0" w:space="0" w:color="auto"/>
            <w:left w:val="none" w:sz="0" w:space="0" w:color="auto"/>
            <w:bottom w:val="none" w:sz="0" w:space="0" w:color="auto"/>
            <w:right w:val="none" w:sz="0" w:space="0" w:color="auto"/>
          </w:divBdr>
          <w:divsChild>
            <w:div w:id="1086029070">
              <w:marLeft w:val="0"/>
              <w:marRight w:val="0"/>
              <w:marTop w:val="0"/>
              <w:marBottom w:val="0"/>
              <w:divBdr>
                <w:top w:val="none" w:sz="0" w:space="0" w:color="auto"/>
                <w:left w:val="none" w:sz="0" w:space="0" w:color="auto"/>
                <w:bottom w:val="none" w:sz="0" w:space="0" w:color="auto"/>
                <w:right w:val="none" w:sz="0" w:space="0" w:color="auto"/>
              </w:divBdr>
            </w:div>
          </w:divsChild>
        </w:div>
        <w:div w:id="1058743821">
          <w:marLeft w:val="0"/>
          <w:marRight w:val="0"/>
          <w:marTop w:val="0"/>
          <w:marBottom w:val="0"/>
          <w:divBdr>
            <w:top w:val="none" w:sz="0" w:space="0" w:color="auto"/>
            <w:left w:val="none" w:sz="0" w:space="0" w:color="auto"/>
            <w:bottom w:val="none" w:sz="0" w:space="0" w:color="auto"/>
            <w:right w:val="none" w:sz="0" w:space="0" w:color="auto"/>
          </w:divBdr>
          <w:divsChild>
            <w:div w:id="888766181">
              <w:marLeft w:val="0"/>
              <w:marRight w:val="0"/>
              <w:marTop w:val="0"/>
              <w:marBottom w:val="0"/>
              <w:divBdr>
                <w:top w:val="none" w:sz="0" w:space="0" w:color="auto"/>
                <w:left w:val="none" w:sz="0" w:space="0" w:color="auto"/>
                <w:bottom w:val="none" w:sz="0" w:space="0" w:color="auto"/>
                <w:right w:val="none" w:sz="0" w:space="0" w:color="auto"/>
              </w:divBdr>
            </w:div>
          </w:divsChild>
        </w:div>
        <w:div w:id="1076055463">
          <w:marLeft w:val="0"/>
          <w:marRight w:val="0"/>
          <w:marTop w:val="0"/>
          <w:marBottom w:val="0"/>
          <w:divBdr>
            <w:top w:val="none" w:sz="0" w:space="0" w:color="auto"/>
            <w:left w:val="none" w:sz="0" w:space="0" w:color="auto"/>
            <w:bottom w:val="none" w:sz="0" w:space="0" w:color="auto"/>
            <w:right w:val="none" w:sz="0" w:space="0" w:color="auto"/>
          </w:divBdr>
          <w:divsChild>
            <w:div w:id="846401649">
              <w:marLeft w:val="0"/>
              <w:marRight w:val="0"/>
              <w:marTop w:val="0"/>
              <w:marBottom w:val="0"/>
              <w:divBdr>
                <w:top w:val="none" w:sz="0" w:space="0" w:color="auto"/>
                <w:left w:val="none" w:sz="0" w:space="0" w:color="auto"/>
                <w:bottom w:val="none" w:sz="0" w:space="0" w:color="auto"/>
                <w:right w:val="none" w:sz="0" w:space="0" w:color="auto"/>
              </w:divBdr>
            </w:div>
          </w:divsChild>
        </w:div>
        <w:div w:id="1122263121">
          <w:marLeft w:val="0"/>
          <w:marRight w:val="0"/>
          <w:marTop w:val="0"/>
          <w:marBottom w:val="0"/>
          <w:divBdr>
            <w:top w:val="none" w:sz="0" w:space="0" w:color="auto"/>
            <w:left w:val="none" w:sz="0" w:space="0" w:color="auto"/>
            <w:bottom w:val="none" w:sz="0" w:space="0" w:color="auto"/>
            <w:right w:val="none" w:sz="0" w:space="0" w:color="auto"/>
          </w:divBdr>
          <w:divsChild>
            <w:div w:id="2044556645">
              <w:marLeft w:val="0"/>
              <w:marRight w:val="0"/>
              <w:marTop w:val="0"/>
              <w:marBottom w:val="0"/>
              <w:divBdr>
                <w:top w:val="none" w:sz="0" w:space="0" w:color="auto"/>
                <w:left w:val="none" w:sz="0" w:space="0" w:color="auto"/>
                <w:bottom w:val="none" w:sz="0" w:space="0" w:color="auto"/>
                <w:right w:val="none" w:sz="0" w:space="0" w:color="auto"/>
              </w:divBdr>
            </w:div>
          </w:divsChild>
        </w:div>
        <w:div w:id="1129082831">
          <w:marLeft w:val="0"/>
          <w:marRight w:val="0"/>
          <w:marTop w:val="0"/>
          <w:marBottom w:val="0"/>
          <w:divBdr>
            <w:top w:val="none" w:sz="0" w:space="0" w:color="auto"/>
            <w:left w:val="none" w:sz="0" w:space="0" w:color="auto"/>
            <w:bottom w:val="none" w:sz="0" w:space="0" w:color="auto"/>
            <w:right w:val="none" w:sz="0" w:space="0" w:color="auto"/>
          </w:divBdr>
          <w:divsChild>
            <w:div w:id="1366903201">
              <w:marLeft w:val="0"/>
              <w:marRight w:val="0"/>
              <w:marTop w:val="0"/>
              <w:marBottom w:val="0"/>
              <w:divBdr>
                <w:top w:val="none" w:sz="0" w:space="0" w:color="auto"/>
                <w:left w:val="none" w:sz="0" w:space="0" w:color="auto"/>
                <w:bottom w:val="none" w:sz="0" w:space="0" w:color="auto"/>
                <w:right w:val="none" w:sz="0" w:space="0" w:color="auto"/>
              </w:divBdr>
            </w:div>
          </w:divsChild>
        </w:div>
        <w:div w:id="1482772235">
          <w:marLeft w:val="0"/>
          <w:marRight w:val="0"/>
          <w:marTop w:val="0"/>
          <w:marBottom w:val="0"/>
          <w:divBdr>
            <w:top w:val="none" w:sz="0" w:space="0" w:color="auto"/>
            <w:left w:val="none" w:sz="0" w:space="0" w:color="auto"/>
            <w:bottom w:val="none" w:sz="0" w:space="0" w:color="auto"/>
            <w:right w:val="none" w:sz="0" w:space="0" w:color="auto"/>
          </w:divBdr>
        </w:div>
        <w:div w:id="1618873079">
          <w:marLeft w:val="0"/>
          <w:marRight w:val="0"/>
          <w:marTop w:val="0"/>
          <w:marBottom w:val="0"/>
          <w:divBdr>
            <w:top w:val="none" w:sz="0" w:space="0" w:color="auto"/>
            <w:left w:val="none" w:sz="0" w:space="0" w:color="auto"/>
            <w:bottom w:val="none" w:sz="0" w:space="0" w:color="auto"/>
            <w:right w:val="none" w:sz="0" w:space="0" w:color="auto"/>
          </w:divBdr>
          <w:divsChild>
            <w:div w:id="1874683039">
              <w:marLeft w:val="0"/>
              <w:marRight w:val="0"/>
              <w:marTop w:val="0"/>
              <w:marBottom w:val="0"/>
              <w:divBdr>
                <w:top w:val="none" w:sz="0" w:space="0" w:color="auto"/>
                <w:left w:val="none" w:sz="0" w:space="0" w:color="auto"/>
                <w:bottom w:val="none" w:sz="0" w:space="0" w:color="auto"/>
                <w:right w:val="none" w:sz="0" w:space="0" w:color="auto"/>
              </w:divBdr>
            </w:div>
          </w:divsChild>
        </w:div>
        <w:div w:id="1766799642">
          <w:marLeft w:val="0"/>
          <w:marRight w:val="0"/>
          <w:marTop w:val="0"/>
          <w:marBottom w:val="0"/>
          <w:divBdr>
            <w:top w:val="none" w:sz="0" w:space="0" w:color="auto"/>
            <w:left w:val="none" w:sz="0" w:space="0" w:color="auto"/>
            <w:bottom w:val="none" w:sz="0" w:space="0" w:color="auto"/>
            <w:right w:val="none" w:sz="0" w:space="0" w:color="auto"/>
          </w:divBdr>
          <w:divsChild>
            <w:div w:id="927465501">
              <w:marLeft w:val="0"/>
              <w:marRight w:val="0"/>
              <w:marTop w:val="0"/>
              <w:marBottom w:val="0"/>
              <w:divBdr>
                <w:top w:val="none" w:sz="0" w:space="0" w:color="auto"/>
                <w:left w:val="none" w:sz="0" w:space="0" w:color="auto"/>
                <w:bottom w:val="none" w:sz="0" w:space="0" w:color="auto"/>
                <w:right w:val="none" w:sz="0" w:space="0" w:color="auto"/>
              </w:divBdr>
            </w:div>
          </w:divsChild>
        </w:div>
        <w:div w:id="1785617586">
          <w:marLeft w:val="0"/>
          <w:marRight w:val="0"/>
          <w:marTop w:val="0"/>
          <w:marBottom w:val="0"/>
          <w:divBdr>
            <w:top w:val="none" w:sz="0" w:space="0" w:color="auto"/>
            <w:left w:val="none" w:sz="0" w:space="0" w:color="auto"/>
            <w:bottom w:val="none" w:sz="0" w:space="0" w:color="auto"/>
            <w:right w:val="none" w:sz="0" w:space="0" w:color="auto"/>
          </w:divBdr>
        </w:div>
        <w:div w:id="1810394993">
          <w:marLeft w:val="0"/>
          <w:marRight w:val="0"/>
          <w:marTop w:val="0"/>
          <w:marBottom w:val="0"/>
          <w:divBdr>
            <w:top w:val="none" w:sz="0" w:space="0" w:color="auto"/>
            <w:left w:val="none" w:sz="0" w:space="0" w:color="auto"/>
            <w:bottom w:val="none" w:sz="0" w:space="0" w:color="auto"/>
            <w:right w:val="none" w:sz="0" w:space="0" w:color="auto"/>
          </w:divBdr>
        </w:div>
        <w:div w:id="1838304292">
          <w:marLeft w:val="0"/>
          <w:marRight w:val="0"/>
          <w:marTop w:val="0"/>
          <w:marBottom w:val="0"/>
          <w:divBdr>
            <w:top w:val="none" w:sz="0" w:space="0" w:color="auto"/>
            <w:left w:val="none" w:sz="0" w:space="0" w:color="auto"/>
            <w:bottom w:val="none" w:sz="0" w:space="0" w:color="auto"/>
            <w:right w:val="none" w:sz="0" w:space="0" w:color="auto"/>
          </w:divBdr>
        </w:div>
        <w:div w:id="1946495405">
          <w:marLeft w:val="0"/>
          <w:marRight w:val="0"/>
          <w:marTop w:val="0"/>
          <w:marBottom w:val="0"/>
          <w:divBdr>
            <w:top w:val="none" w:sz="0" w:space="0" w:color="auto"/>
            <w:left w:val="none" w:sz="0" w:space="0" w:color="auto"/>
            <w:bottom w:val="none" w:sz="0" w:space="0" w:color="auto"/>
            <w:right w:val="none" w:sz="0" w:space="0" w:color="auto"/>
          </w:divBdr>
        </w:div>
        <w:div w:id="2029139408">
          <w:marLeft w:val="0"/>
          <w:marRight w:val="0"/>
          <w:marTop w:val="0"/>
          <w:marBottom w:val="0"/>
          <w:divBdr>
            <w:top w:val="none" w:sz="0" w:space="0" w:color="auto"/>
            <w:left w:val="none" w:sz="0" w:space="0" w:color="auto"/>
            <w:bottom w:val="none" w:sz="0" w:space="0" w:color="auto"/>
            <w:right w:val="none" w:sz="0" w:space="0" w:color="auto"/>
          </w:divBdr>
        </w:div>
        <w:div w:id="2064982096">
          <w:marLeft w:val="0"/>
          <w:marRight w:val="0"/>
          <w:marTop w:val="0"/>
          <w:marBottom w:val="0"/>
          <w:divBdr>
            <w:top w:val="none" w:sz="0" w:space="0" w:color="auto"/>
            <w:left w:val="none" w:sz="0" w:space="0" w:color="auto"/>
            <w:bottom w:val="none" w:sz="0" w:space="0" w:color="auto"/>
            <w:right w:val="none" w:sz="0" w:space="0" w:color="auto"/>
          </w:divBdr>
          <w:divsChild>
            <w:div w:id="103824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4938">
      <w:bodyDiv w:val="1"/>
      <w:marLeft w:val="0"/>
      <w:marRight w:val="0"/>
      <w:marTop w:val="0"/>
      <w:marBottom w:val="0"/>
      <w:divBdr>
        <w:top w:val="none" w:sz="0" w:space="0" w:color="auto"/>
        <w:left w:val="none" w:sz="0" w:space="0" w:color="auto"/>
        <w:bottom w:val="none" w:sz="0" w:space="0" w:color="auto"/>
        <w:right w:val="none" w:sz="0" w:space="0" w:color="auto"/>
      </w:divBdr>
      <w:divsChild>
        <w:div w:id="19821929">
          <w:marLeft w:val="0"/>
          <w:marRight w:val="0"/>
          <w:marTop w:val="0"/>
          <w:marBottom w:val="0"/>
          <w:divBdr>
            <w:top w:val="none" w:sz="0" w:space="0" w:color="auto"/>
            <w:left w:val="none" w:sz="0" w:space="0" w:color="auto"/>
            <w:bottom w:val="none" w:sz="0" w:space="0" w:color="auto"/>
            <w:right w:val="none" w:sz="0" w:space="0" w:color="auto"/>
          </w:divBdr>
          <w:divsChild>
            <w:div w:id="1652518252">
              <w:marLeft w:val="0"/>
              <w:marRight w:val="0"/>
              <w:marTop w:val="0"/>
              <w:marBottom w:val="0"/>
              <w:divBdr>
                <w:top w:val="none" w:sz="0" w:space="0" w:color="auto"/>
                <w:left w:val="none" w:sz="0" w:space="0" w:color="auto"/>
                <w:bottom w:val="none" w:sz="0" w:space="0" w:color="auto"/>
                <w:right w:val="none" w:sz="0" w:space="0" w:color="auto"/>
              </w:divBdr>
            </w:div>
          </w:divsChild>
        </w:div>
        <w:div w:id="655885131">
          <w:marLeft w:val="0"/>
          <w:marRight w:val="0"/>
          <w:marTop w:val="0"/>
          <w:marBottom w:val="0"/>
          <w:divBdr>
            <w:top w:val="none" w:sz="0" w:space="0" w:color="auto"/>
            <w:left w:val="none" w:sz="0" w:space="0" w:color="auto"/>
            <w:bottom w:val="none" w:sz="0" w:space="0" w:color="auto"/>
            <w:right w:val="none" w:sz="0" w:space="0" w:color="auto"/>
          </w:divBdr>
          <w:divsChild>
            <w:div w:id="27341343">
              <w:marLeft w:val="0"/>
              <w:marRight w:val="0"/>
              <w:marTop w:val="0"/>
              <w:marBottom w:val="0"/>
              <w:divBdr>
                <w:top w:val="none" w:sz="0" w:space="0" w:color="auto"/>
                <w:left w:val="none" w:sz="0" w:space="0" w:color="auto"/>
                <w:bottom w:val="none" w:sz="0" w:space="0" w:color="auto"/>
                <w:right w:val="none" w:sz="0" w:space="0" w:color="auto"/>
              </w:divBdr>
            </w:div>
            <w:div w:id="193153277">
              <w:marLeft w:val="0"/>
              <w:marRight w:val="0"/>
              <w:marTop w:val="0"/>
              <w:marBottom w:val="0"/>
              <w:divBdr>
                <w:top w:val="none" w:sz="0" w:space="0" w:color="auto"/>
                <w:left w:val="none" w:sz="0" w:space="0" w:color="auto"/>
                <w:bottom w:val="none" w:sz="0" w:space="0" w:color="auto"/>
                <w:right w:val="none" w:sz="0" w:space="0" w:color="auto"/>
              </w:divBdr>
            </w:div>
            <w:div w:id="256640438">
              <w:marLeft w:val="0"/>
              <w:marRight w:val="0"/>
              <w:marTop w:val="0"/>
              <w:marBottom w:val="0"/>
              <w:divBdr>
                <w:top w:val="none" w:sz="0" w:space="0" w:color="auto"/>
                <w:left w:val="none" w:sz="0" w:space="0" w:color="auto"/>
                <w:bottom w:val="none" w:sz="0" w:space="0" w:color="auto"/>
                <w:right w:val="none" w:sz="0" w:space="0" w:color="auto"/>
              </w:divBdr>
            </w:div>
            <w:div w:id="335769490">
              <w:marLeft w:val="0"/>
              <w:marRight w:val="0"/>
              <w:marTop w:val="0"/>
              <w:marBottom w:val="0"/>
              <w:divBdr>
                <w:top w:val="none" w:sz="0" w:space="0" w:color="auto"/>
                <w:left w:val="none" w:sz="0" w:space="0" w:color="auto"/>
                <w:bottom w:val="none" w:sz="0" w:space="0" w:color="auto"/>
                <w:right w:val="none" w:sz="0" w:space="0" w:color="auto"/>
              </w:divBdr>
            </w:div>
            <w:div w:id="504324196">
              <w:marLeft w:val="0"/>
              <w:marRight w:val="0"/>
              <w:marTop w:val="0"/>
              <w:marBottom w:val="0"/>
              <w:divBdr>
                <w:top w:val="none" w:sz="0" w:space="0" w:color="auto"/>
                <w:left w:val="none" w:sz="0" w:space="0" w:color="auto"/>
                <w:bottom w:val="none" w:sz="0" w:space="0" w:color="auto"/>
                <w:right w:val="none" w:sz="0" w:space="0" w:color="auto"/>
              </w:divBdr>
            </w:div>
            <w:div w:id="1038971711">
              <w:marLeft w:val="0"/>
              <w:marRight w:val="0"/>
              <w:marTop w:val="0"/>
              <w:marBottom w:val="0"/>
              <w:divBdr>
                <w:top w:val="none" w:sz="0" w:space="0" w:color="auto"/>
                <w:left w:val="none" w:sz="0" w:space="0" w:color="auto"/>
                <w:bottom w:val="none" w:sz="0" w:space="0" w:color="auto"/>
                <w:right w:val="none" w:sz="0" w:space="0" w:color="auto"/>
              </w:divBdr>
            </w:div>
            <w:div w:id="1306203268">
              <w:marLeft w:val="0"/>
              <w:marRight w:val="0"/>
              <w:marTop w:val="0"/>
              <w:marBottom w:val="0"/>
              <w:divBdr>
                <w:top w:val="none" w:sz="0" w:space="0" w:color="auto"/>
                <w:left w:val="none" w:sz="0" w:space="0" w:color="auto"/>
                <w:bottom w:val="none" w:sz="0" w:space="0" w:color="auto"/>
                <w:right w:val="none" w:sz="0" w:space="0" w:color="auto"/>
              </w:divBdr>
              <w:divsChild>
                <w:div w:id="286274772">
                  <w:marLeft w:val="0"/>
                  <w:marRight w:val="0"/>
                  <w:marTop w:val="0"/>
                  <w:marBottom w:val="0"/>
                  <w:divBdr>
                    <w:top w:val="none" w:sz="0" w:space="0" w:color="auto"/>
                    <w:left w:val="none" w:sz="0" w:space="0" w:color="auto"/>
                    <w:bottom w:val="none" w:sz="0" w:space="0" w:color="auto"/>
                    <w:right w:val="none" w:sz="0" w:space="0" w:color="auto"/>
                  </w:divBdr>
                </w:div>
              </w:divsChild>
            </w:div>
            <w:div w:id="1406033002">
              <w:marLeft w:val="0"/>
              <w:marRight w:val="0"/>
              <w:marTop w:val="0"/>
              <w:marBottom w:val="0"/>
              <w:divBdr>
                <w:top w:val="none" w:sz="0" w:space="0" w:color="auto"/>
                <w:left w:val="none" w:sz="0" w:space="0" w:color="auto"/>
                <w:bottom w:val="none" w:sz="0" w:space="0" w:color="auto"/>
                <w:right w:val="none" w:sz="0" w:space="0" w:color="auto"/>
              </w:divBdr>
            </w:div>
            <w:div w:id="1465387373">
              <w:marLeft w:val="0"/>
              <w:marRight w:val="0"/>
              <w:marTop w:val="0"/>
              <w:marBottom w:val="0"/>
              <w:divBdr>
                <w:top w:val="none" w:sz="0" w:space="0" w:color="auto"/>
                <w:left w:val="none" w:sz="0" w:space="0" w:color="auto"/>
                <w:bottom w:val="none" w:sz="0" w:space="0" w:color="auto"/>
                <w:right w:val="none" w:sz="0" w:space="0" w:color="auto"/>
              </w:divBdr>
            </w:div>
            <w:div w:id="1585258598">
              <w:marLeft w:val="0"/>
              <w:marRight w:val="0"/>
              <w:marTop w:val="0"/>
              <w:marBottom w:val="0"/>
              <w:divBdr>
                <w:top w:val="none" w:sz="0" w:space="0" w:color="auto"/>
                <w:left w:val="none" w:sz="0" w:space="0" w:color="auto"/>
                <w:bottom w:val="none" w:sz="0" w:space="0" w:color="auto"/>
                <w:right w:val="none" w:sz="0" w:space="0" w:color="auto"/>
              </w:divBdr>
            </w:div>
            <w:div w:id="1706833261">
              <w:marLeft w:val="0"/>
              <w:marRight w:val="0"/>
              <w:marTop w:val="0"/>
              <w:marBottom w:val="0"/>
              <w:divBdr>
                <w:top w:val="none" w:sz="0" w:space="0" w:color="auto"/>
                <w:left w:val="none" w:sz="0" w:space="0" w:color="auto"/>
                <w:bottom w:val="none" w:sz="0" w:space="0" w:color="auto"/>
                <w:right w:val="none" w:sz="0" w:space="0" w:color="auto"/>
              </w:divBdr>
            </w:div>
            <w:div w:id="1783382888">
              <w:marLeft w:val="0"/>
              <w:marRight w:val="0"/>
              <w:marTop w:val="0"/>
              <w:marBottom w:val="0"/>
              <w:divBdr>
                <w:top w:val="none" w:sz="0" w:space="0" w:color="auto"/>
                <w:left w:val="none" w:sz="0" w:space="0" w:color="auto"/>
                <w:bottom w:val="none" w:sz="0" w:space="0" w:color="auto"/>
                <w:right w:val="none" w:sz="0" w:space="0" w:color="auto"/>
              </w:divBdr>
            </w:div>
            <w:div w:id="1960723114">
              <w:marLeft w:val="0"/>
              <w:marRight w:val="0"/>
              <w:marTop w:val="0"/>
              <w:marBottom w:val="0"/>
              <w:divBdr>
                <w:top w:val="none" w:sz="0" w:space="0" w:color="auto"/>
                <w:left w:val="none" w:sz="0" w:space="0" w:color="auto"/>
                <w:bottom w:val="none" w:sz="0" w:space="0" w:color="auto"/>
                <w:right w:val="none" w:sz="0" w:space="0" w:color="auto"/>
              </w:divBdr>
            </w:div>
            <w:div w:id="207168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80865">
      <w:bodyDiv w:val="1"/>
      <w:marLeft w:val="0"/>
      <w:marRight w:val="0"/>
      <w:marTop w:val="0"/>
      <w:marBottom w:val="0"/>
      <w:divBdr>
        <w:top w:val="none" w:sz="0" w:space="0" w:color="auto"/>
        <w:left w:val="none" w:sz="0" w:space="0" w:color="auto"/>
        <w:bottom w:val="none" w:sz="0" w:space="0" w:color="auto"/>
        <w:right w:val="none" w:sz="0" w:space="0" w:color="auto"/>
      </w:divBdr>
    </w:div>
    <w:div w:id="1589926449">
      <w:bodyDiv w:val="1"/>
      <w:marLeft w:val="0"/>
      <w:marRight w:val="0"/>
      <w:marTop w:val="0"/>
      <w:marBottom w:val="0"/>
      <w:divBdr>
        <w:top w:val="none" w:sz="0" w:space="0" w:color="auto"/>
        <w:left w:val="none" w:sz="0" w:space="0" w:color="auto"/>
        <w:bottom w:val="none" w:sz="0" w:space="0" w:color="auto"/>
        <w:right w:val="none" w:sz="0" w:space="0" w:color="auto"/>
      </w:divBdr>
      <w:divsChild>
        <w:div w:id="1360424659">
          <w:marLeft w:val="0"/>
          <w:marRight w:val="0"/>
          <w:marTop w:val="0"/>
          <w:marBottom w:val="0"/>
          <w:divBdr>
            <w:top w:val="none" w:sz="0" w:space="0" w:color="auto"/>
            <w:left w:val="none" w:sz="0" w:space="0" w:color="auto"/>
            <w:bottom w:val="none" w:sz="0" w:space="0" w:color="auto"/>
            <w:right w:val="none" w:sz="0" w:space="0" w:color="auto"/>
          </w:divBdr>
        </w:div>
        <w:div w:id="1232542922">
          <w:marLeft w:val="0"/>
          <w:marRight w:val="0"/>
          <w:marTop w:val="0"/>
          <w:marBottom w:val="0"/>
          <w:divBdr>
            <w:top w:val="none" w:sz="0" w:space="0" w:color="auto"/>
            <w:left w:val="none" w:sz="0" w:space="0" w:color="auto"/>
            <w:bottom w:val="none" w:sz="0" w:space="0" w:color="auto"/>
            <w:right w:val="none" w:sz="0" w:space="0" w:color="auto"/>
          </w:divBdr>
        </w:div>
        <w:div w:id="2048331331">
          <w:marLeft w:val="0"/>
          <w:marRight w:val="0"/>
          <w:marTop w:val="0"/>
          <w:marBottom w:val="0"/>
          <w:divBdr>
            <w:top w:val="none" w:sz="0" w:space="0" w:color="auto"/>
            <w:left w:val="none" w:sz="0" w:space="0" w:color="auto"/>
            <w:bottom w:val="none" w:sz="0" w:space="0" w:color="auto"/>
            <w:right w:val="none" w:sz="0" w:space="0" w:color="auto"/>
          </w:divBdr>
        </w:div>
        <w:div w:id="80567320">
          <w:marLeft w:val="0"/>
          <w:marRight w:val="0"/>
          <w:marTop w:val="0"/>
          <w:marBottom w:val="0"/>
          <w:divBdr>
            <w:top w:val="none" w:sz="0" w:space="0" w:color="auto"/>
            <w:left w:val="none" w:sz="0" w:space="0" w:color="auto"/>
            <w:bottom w:val="none" w:sz="0" w:space="0" w:color="auto"/>
            <w:right w:val="none" w:sz="0" w:space="0" w:color="auto"/>
          </w:divBdr>
          <w:divsChild>
            <w:div w:id="934478982">
              <w:marLeft w:val="0"/>
              <w:marRight w:val="0"/>
              <w:marTop w:val="0"/>
              <w:marBottom w:val="0"/>
              <w:divBdr>
                <w:top w:val="none" w:sz="0" w:space="0" w:color="auto"/>
                <w:left w:val="none" w:sz="0" w:space="0" w:color="auto"/>
                <w:bottom w:val="none" w:sz="0" w:space="0" w:color="auto"/>
                <w:right w:val="none" w:sz="0" w:space="0" w:color="auto"/>
              </w:divBdr>
            </w:div>
          </w:divsChild>
        </w:div>
        <w:div w:id="1540166295">
          <w:marLeft w:val="0"/>
          <w:marRight w:val="0"/>
          <w:marTop w:val="0"/>
          <w:marBottom w:val="0"/>
          <w:divBdr>
            <w:top w:val="none" w:sz="0" w:space="0" w:color="auto"/>
            <w:left w:val="none" w:sz="0" w:space="0" w:color="auto"/>
            <w:bottom w:val="none" w:sz="0" w:space="0" w:color="auto"/>
            <w:right w:val="none" w:sz="0" w:space="0" w:color="auto"/>
          </w:divBdr>
          <w:divsChild>
            <w:div w:id="930890068">
              <w:marLeft w:val="0"/>
              <w:marRight w:val="0"/>
              <w:marTop w:val="0"/>
              <w:marBottom w:val="0"/>
              <w:divBdr>
                <w:top w:val="none" w:sz="0" w:space="0" w:color="auto"/>
                <w:left w:val="none" w:sz="0" w:space="0" w:color="auto"/>
                <w:bottom w:val="none" w:sz="0" w:space="0" w:color="auto"/>
                <w:right w:val="none" w:sz="0" w:space="0" w:color="auto"/>
              </w:divBdr>
            </w:div>
          </w:divsChild>
        </w:div>
        <w:div w:id="1030035105">
          <w:marLeft w:val="0"/>
          <w:marRight w:val="0"/>
          <w:marTop w:val="0"/>
          <w:marBottom w:val="0"/>
          <w:divBdr>
            <w:top w:val="none" w:sz="0" w:space="0" w:color="auto"/>
            <w:left w:val="none" w:sz="0" w:space="0" w:color="auto"/>
            <w:bottom w:val="none" w:sz="0" w:space="0" w:color="auto"/>
            <w:right w:val="none" w:sz="0" w:space="0" w:color="auto"/>
          </w:divBdr>
        </w:div>
        <w:div w:id="1063288229">
          <w:marLeft w:val="0"/>
          <w:marRight w:val="0"/>
          <w:marTop w:val="0"/>
          <w:marBottom w:val="0"/>
          <w:divBdr>
            <w:top w:val="none" w:sz="0" w:space="0" w:color="auto"/>
            <w:left w:val="none" w:sz="0" w:space="0" w:color="auto"/>
            <w:bottom w:val="none" w:sz="0" w:space="0" w:color="auto"/>
            <w:right w:val="none" w:sz="0" w:space="0" w:color="auto"/>
          </w:divBdr>
        </w:div>
        <w:div w:id="1158303316">
          <w:marLeft w:val="0"/>
          <w:marRight w:val="0"/>
          <w:marTop w:val="0"/>
          <w:marBottom w:val="0"/>
          <w:divBdr>
            <w:top w:val="none" w:sz="0" w:space="0" w:color="auto"/>
            <w:left w:val="none" w:sz="0" w:space="0" w:color="auto"/>
            <w:bottom w:val="none" w:sz="0" w:space="0" w:color="auto"/>
            <w:right w:val="none" w:sz="0" w:space="0" w:color="auto"/>
          </w:divBdr>
        </w:div>
        <w:div w:id="1065953242">
          <w:marLeft w:val="0"/>
          <w:marRight w:val="0"/>
          <w:marTop w:val="0"/>
          <w:marBottom w:val="0"/>
          <w:divBdr>
            <w:top w:val="none" w:sz="0" w:space="0" w:color="auto"/>
            <w:left w:val="none" w:sz="0" w:space="0" w:color="auto"/>
            <w:bottom w:val="none" w:sz="0" w:space="0" w:color="auto"/>
            <w:right w:val="none" w:sz="0" w:space="0" w:color="auto"/>
          </w:divBdr>
          <w:divsChild>
            <w:div w:id="518811754">
              <w:marLeft w:val="0"/>
              <w:marRight w:val="0"/>
              <w:marTop w:val="0"/>
              <w:marBottom w:val="0"/>
              <w:divBdr>
                <w:top w:val="none" w:sz="0" w:space="0" w:color="auto"/>
                <w:left w:val="none" w:sz="0" w:space="0" w:color="auto"/>
                <w:bottom w:val="none" w:sz="0" w:space="0" w:color="auto"/>
                <w:right w:val="none" w:sz="0" w:space="0" w:color="auto"/>
              </w:divBdr>
            </w:div>
          </w:divsChild>
        </w:div>
        <w:div w:id="910040976">
          <w:marLeft w:val="0"/>
          <w:marRight w:val="0"/>
          <w:marTop w:val="0"/>
          <w:marBottom w:val="0"/>
          <w:divBdr>
            <w:top w:val="none" w:sz="0" w:space="0" w:color="auto"/>
            <w:left w:val="none" w:sz="0" w:space="0" w:color="auto"/>
            <w:bottom w:val="none" w:sz="0" w:space="0" w:color="auto"/>
            <w:right w:val="none" w:sz="0" w:space="0" w:color="auto"/>
          </w:divBdr>
          <w:divsChild>
            <w:div w:id="2013755058">
              <w:marLeft w:val="0"/>
              <w:marRight w:val="0"/>
              <w:marTop w:val="0"/>
              <w:marBottom w:val="0"/>
              <w:divBdr>
                <w:top w:val="none" w:sz="0" w:space="0" w:color="auto"/>
                <w:left w:val="none" w:sz="0" w:space="0" w:color="auto"/>
                <w:bottom w:val="none" w:sz="0" w:space="0" w:color="auto"/>
                <w:right w:val="none" w:sz="0" w:space="0" w:color="auto"/>
              </w:divBdr>
            </w:div>
          </w:divsChild>
        </w:div>
        <w:div w:id="1865710595">
          <w:marLeft w:val="0"/>
          <w:marRight w:val="0"/>
          <w:marTop w:val="0"/>
          <w:marBottom w:val="0"/>
          <w:divBdr>
            <w:top w:val="none" w:sz="0" w:space="0" w:color="auto"/>
            <w:left w:val="none" w:sz="0" w:space="0" w:color="auto"/>
            <w:bottom w:val="none" w:sz="0" w:space="0" w:color="auto"/>
            <w:right w:val="none" w:sz="0" w:space="0" w:color="auto"/>
          </w:divBdr>
        </w:div>
        <w:div w:id="631911924">
          <w:marLeft w:val="0"/>
          <w:marRight w:val="0"/>
          <w:marTop w:val="0"/>
          <w:marBottom w:val="0"/>
          <w:divBdr>
            <w:top w:val="none" w:sz="0" w:space="0" w:color="auto"/>
            <w:left w:val="none" w:sz="0" w:space="0" w:color="auto"/>
            <w:bottom w:val="none" w:sz="0" w:space="0" w:color="auto"/>
            <w:right w:val="none" w:sz="0" w:space="0" w:color="auto"/>
          </w:divBdr>
        </w:div>
        <w:div w:id="182935611">
          <w:marLeft w:val="0"/>
          <w:marRight w:val="0"/>
          <w:marTop w:val="0"/>
          <w:marBottom w:val="0"/>
          <w:divBdr>
            <w:top w:val="none" w:sz="0" w:space="0" w:color="auto"/>
            <w:left w:val="none" w:sz="0" w:space="0" w:color="auto"/>
            <w:bottom w:val="none" w:sz="0" w:space="0" w:color="auto"/>
            <w:right w:val="none" w:sz="0" w:space="0" w:color="auto"/>
          </w:divBdr>
          <w:divsChild>
            <w:div w:id="1669601449">
              <w:marLeft w:val="0"/>
              <w:marRight w:val="0"/>
              <w:marTop w:val="0"/>
              <w:marBottom w:val="0"/>
              <w:divBdr>
                <w:top w:val="none" w:sz="0" w:space="0" w:color="auto"/>
                <w:left w:val="none" w:sz="0" w:space="0" w:color="auto"/>
                <w:bottom w:val="none" w:sz="0" w:space="0" w:color="auto"/>
                <w:right w:val="none" w:sz="0" w:space="0" w:color="auto"/>
              </w:divBdr>
            </w:div>
          </w:divsChild>
        </w:div>
        <w:div w:id="1540897144">
          <w:marLeft w:val="0"/>
          <w:marRight w:val="0"/>
          <w:marTop w:val="0"/>
          <w:marBottom w:val="0"/>
          <w:divBdr>
            <w:top w:val="none" w:sz="0" w:space="0" w:color="auto"/>
            <w:left w:val="none" w:sz="0" w:space="0" w:color="auto"/>
            <w:bottom w:val="none" w:sz="0" w:space="0" w:color="auto"/>
            <w:right w:val="none" w:sz="0" w:space="0" w:color="auto"/>
          </w:divBdr>
        </w:div>
        <w:div w:id="980036110">
          <w:marLeft w:val="0"/>
          <w:marRight w:val="0"/>
          <w:marTop w:val="0"/>
          <w:marBottom w:val="0"/>
          <w:divBdr>
            <w:top w:val="none" w:sz="0" w:space="0" w:color="auto"/>
            <w:left w:val="none" w:sz="0" w:space="0" w:color="auto"/>
            <w:bottom w:val="none" w:sz="0" w:space="0" w:color="auto"/>
            <w:right w:val="none" w:sz="0" w:space="0" w:color="auto"/>
          </w:divBdr>
        </w:div>
        <w:div w:id="2085640742">
          <w:marLeft w:val="0"/>
          <w:marRight w:val="0"/>
          <w:marTop w:val="0"/>
          <w:marBottom w:val="0"/>
          <w:divBdr>
            <w:top w:val="none" w:sz="0" w:space="0" w:color="auto"/>
            <w:left w:val="none" w:sz="0" w:space="0" w:color="auto"/>
            <w:bottom w:val="none" w:sz="0" w:space="0" w:color="auto"/>
            <w:right w:val="none" w:sz="0" w:space="0" w:color="auto"/>
          </w:divBdr>
        </w:div>
        <w:div w:id="307824288">
          <w:marLeft w:val="0"/>
          <w:marRight w:val="0"/>
          <w:marTop w:val="0"/>
          <w:marBottom w:val="0"/>
          <w:divBdr>
            <w:top w:val="none" w:sz="0" w:space="0" w:color="auto"/>
            <w:left w:val="none" w:sz="0" w:space="0" w:color="auto"/>
            <w:bottom w:val="none" w:sz="0" w:space="0" w:color="auto"/>
            <w:right w:val="none" w:sz="0" w:space="0" w:color="auto"/>
          </w:divBdr>
        </w:div>
        <w:div w:id="573859962">
          <w:marLeft w:val="0"/>
          <w:marRight w:val="0"/>
          <w:marTop w:val="0"/>
          <w:marBottom w:val="0"/>
          <w:divBdr>
            <w:top w:val="none" w:sz="0" w:space="0" w:color="auto"/>
            <w:left w:val="none" w:sz="0" w:space="0" w:color="auto"/>
            <w:bottom w:val="none" w:sz="0" w:space="0" w:color="auto"/>
            <w:right w:val="none" w:sz="0" w:space="0" w:color="auto"/>
          </w:divBdr>
        </w:div>
        <w:div w:id="995038516">
          <w:marLeft w:val="0"/>
          <w:marRight w:val="0"/>
          <w:marTop w:val="0"/>
          <w:marBottom w:val="0"/>
          <w:divBdr>
            <w:top w:val="none" w:sz="0" w:space="0" w:color="auto"/>
            <w:left w:val="none" w:sz="0" w:space="0" w:color="auto"/>
            <w:bottom w:val="none" w:sz="0" w:space="0" w:color="auto"/>
            <w:right w:val="none" w:sz="0" w:space="0" w:color="auto"/>
          </w:divBdr>
        </w:div>
        <w:div w:id="1904833618">
          <w:marLeft w:val="0"/>
          <w:marRight w:val="0"/>
          <w:marTop w:val="0"/>
          <w:marBottom w:val="0"/>
          <w:divBdr>
            <w:top w:val="none" w:sz="0" w:space="0" w:color="auto"/>
            <w:left w:val="none" w:sz="0" w:space="0" w:color="auto"/>
            <w:bottom w:val="none" w:sz="0" w:space="0" w:color="auto"/>
            <w:right w:val="none" w:sz="0" w:space="0" w:color="auto"/>
          </w:divBdr>
        </w:div>
        <w:div w:id="138882789">
          <w:marLeft w:val="0"/>
          <w:marRight w:val="0"/>
          <w:marTop w:val="0"/>
          <w:marBottom w:val="0"/>
          <w:divBdr>
            <w:top w:val="none" w:sz="0" w:space="0" w:color="auto"/>
            <w:left w:val="none" w:sz="0" w:space="0" w:color="auto"/>
            <w:bottom w:val="none" w:sz="0" w:space="0" w:color="auto"/>
            <w:right w:val="none" w:sz="0" w:space="0" w:color="auto"/>
          </w:divBdr>
        </w:div>
        <w:div w:id="763842274">
          <w:marLeft w:val="0"/>
          <w:marRight w:val="0"/>
          <w:marTop w:val="0"/>
          <w:marBottom w:val="0"/>
          <w:divBdr>
            <w:top w:val="none" w:sz="0" w:space="0" w:color="auto"/>
            <w:left w:val="none" w:sz="0" w:space="0" w:color="auto"/>
            <w:bottom w:val="none" w:sz="0" w:space="0" w:color="auto"/>
            <w:right w:val="none" w:sz="0" w:space="0" w:color="auto"/>
          </w:divBdr>
        </w:div>
      </w:divsChild>
    </w:div>
    <w:div w:id="1656035405">
      <w:bodyDiv w:val="1"/>
      <w:marLeft w:val="0"/>
      <w:marRight w:val="0"/>
      <w:marTop w:val="0"/>
      <w:marBottom w:val="0"/>
      <w:divBdr>
        <w:top w:val="none" w:sz="0" w:space="0" w:color="auto"/>
        <w:left w:val="none" w:sz="0" w:space="0" w:color="auto"/>
        <w:bottom w:val="none" w:sz="0" w:space="0" w:color="auto"/>
        <w:right w:val="none" w:sz="0" w:space="0" w:color="auto"/>
      </w:divBdr>
    </w:div>
    <w:div w:id="1669288853">
      <w:bodyDiv w:val="1"/>
      <w:marLeft w:val="0"/>
      <w:marRight w:val="0"/>
      <w:marTop w:val="0"/>
      <w:marBottom w:val="0"/>
      <w:divBdr>
        <w:top w:val="none" w:sz="0" w:space="0" w:color="auto"/>
        <w:left w:val="none" w:sz="0" w:space="0" w:color="auto"/>
        <w:bottom w:val="none" w:sz="0" w:space="0" w:color="auto"/>
        <w:right w:val="none" w:sz="0" w:space="0" w:color="auto"/>
      </w:divBdr>
    </w:div>
    <w:div w:id="1669476448">
      <w:bodyDiv w:val="1"/>
      <w:marLeft w:val="0"/>
      <w:marRight w:val="0"/>
      <w:marTop w:val="0"/>
      <w:marBottom w:val="0"/>
      <w:divBdr>
        <w:top w:val="none" w:sz="0" w:space="0" w:color="auto"/>
        <w:left w:val="none" w:sz="0" w:space="0" w:color="auto"/>
        <w:bottom w:val="none" w:sz="0" w:space="0" w:color="auto"/>
        <w:right w:val="none" w:sz="0" w:space="0" w:color="auto"/>
      </w:divBdr>
      <w:divsChild>
        <w:div w:id="155152864">
          <w:marLeft w:val="0"/>
          <w:marRight w:val="0"/>
          <w:marTop w:val="0"/>
          <w:marBottom w:val="0"/>
          <w:divBdr>
            <w:top w:val="none" w:sz="0" w:space="0" w:color="auto"/>
            <w:left w:val="none" w:sz="0" w:space="0" w:color="auto"/>
            <w:bottom w:val="none" w:sz="0" w:space="0" w:color="auto"/>
            <w:right w:val="none" w:sz="0" w:space="0" w:color="auto"/>
          </w:divBdr>
        </w:div>
        <w:div w:id="156385084">
          <w:marLeft w:val="0"/>
          <w:marRight w:val="0"/>
          <w:marTop w:val="0"/>
          <w:marBottom w:val="0"/>
          <w:divBdr>
            <w:top w:val="none" w:sz="0" w:space="0" w:color="auto"/>
            <w:left w:val="none" w:sz="0" w:space="0" w:color="auto"/>
            <w:bottom w:val="none" w:sz="0" w:space="0" w:color="auto"/>
            <w:right w:val="none" w:sz="0" w:space="0" w:color="auto"/>
          </w:divBdr>
        </w:div>
        <w:div w:id="162665072">
          <w:marLeft w:val="0"/>
          <w:marRight w:val="0"/>
          <w:marTop w:val="0"/>
          <w:marBottom w:val="0"/>
          <w:divBdr>
            <w:top w:val="none" w:sz="0" w:space="0" w:color="auto"/>
            <w:left w:val="none" w:sz="0" w:space="0" w:color="auto"/>
            <w:bottom w:val="none" w:sz="0" w:space="0" w:color="auto"/>
            <w:right w:val="none" w:sz="0" w:space="0" w:color="auto"/>
          </w:divBdr>
        </w:div>
        <w:div w:id="300422448">
          <w:marLeft w:val="0"/>
          <w:marRight w:val="0"/>
          <w:marTop w:val="0"/>
          <w:marBottom w:val="0"/>
          <w:divBdr>
            <w:top w:val="none" w:sz="0" w:space="0" w:color="auto"/>
            <w:left w:val="none" w:sz="0" w:space="0" w:color="auto"/>
            <w:bottom w:val="none" w:sz="0" w:space="0" w:color="auto"/>
            <w:right w:val="none" w:sz="0" w:space="0" w:color="auto"/>
          </w:divBdr>
        </w:div>
        <w:div w:id="670907817">
          <w:marLeft w:val="0"/>
          <w:marRight w:val="0"/>
          <w:marTop w:val="0"/>
          <w:marBottom w:val="0"/>
          <w:divBdr>
            <w:top w:val="none" w:sz="0" w:space="0" w:color="auto"/>
            <w:left w:val="none" w:sz="0" w:space="0" w:color="auto"/>
            <w:bottom w:val="none" w:sz="0" w:space="0" w:color="auto"/>
            <w:right w:val="none" w:sz="0" w:space="0" w:color="auto"/>
          </w:divBdr>
        </w:div>
        <w:div w:id="789980505">
          <w:marLeft w:val="0"/>
          <w:marRight w:val="0"/>
          <w:marTop w:val="0"/>
          <w:marBottom w:val="0"/>
          <w:divBdr>
            <w:top w:val="none" w:sz="0" w:space="0" w:color="auto"/>
            <w:left w:val="none" w:sz="0" w:space="0" w:color="auto"/>
            <w:bottom w:val="none" w:sz="0" w:space="0" w:color="auto"/>
            <w:right w:val="none" w:sz="0" w:space="0" w:color="auto"/>
          </w:divBdr>
          <w:divsChild>
            <w:div w:id="1179348477">
              <w:marLeft w:val="0"/>
              <w:marRight w:val="0"/>
              <w:marTop w:val="0"/>
              <w:marBottom w:val="0"/>
              <w:divBdr>
                <w:top w:val="none" w:sz="0" w:space="0" w:color="auto"/>
                <w:left w:val="none" w:sz="0" w:space="0" w:color="auto"/>
                <w:bottom w:val="none" w:sz="0" w:space="0" w:color="auto"/>
                <w:right w:val="none" w:sz="0" w:space="0" w:color="auto"/>
              </w:divBdr>
            </w:div>
          </w:divsChild>
        </w:div>
        <w:div w:id="839857815">
          <w:marLeft w:val="0"/>
          <w:marRight w:val="0"/>
          <w:marTop w:val="0"/>
          <w:marBottom w:val="0"/>
          <w:divBdr>
            <w:top w:val="none" w:sz="0" w:space="0" w:color="auto"/>
            <w:left w:val="none" w:sz="0" w:space="0" w:color="auto"/>
            <w:bottom w:val="none" w:sz="0" w:space="0" w:color="auto"/>
            <w:right w:val="none" w:sz="0" w:space="0" w:color="auto"/>
          </w:divBdr>
        </w:div>
        <w:div w:id="1103106504">
          <w:marLeft w:val="0"/>
          <w:marRight w:val="0"/>
          <w:marTop w:val="0"/>
          <w:marBottom w:val="0"/>
          <w:divBdr>
            <w:top w:val="none" w:sz="0" w:space="0" w:color="auto"/>
            <w:left w:val="none" w:sz="0" w:space="0" w:color="auto"/>
            <w:bottom w:val="none" w:sz="0" w:space="0" w:color="auto"/>
            <w:right w:val="none" w:sz="0" w:space="0" w:color="auto"/>
          </w:divBdr>
        </w:div>
        <w:div w:id="1133793291">
          <w:marLeft w:val="0"/>
          <w:marRight w:val="0"/>
          <w:marTop w:val="0"/>
          <w:marBottom w:val="0"/>
          <w:divBdr>
            <w:top w:val="none" w:sz="0" w:space="0" w:color="auto"/>
            <w:left w:val="none" w:sz="0" w:space="0" w:color="auto"/>
            <w:bottom w:val="none" w:sz="0" w:space="0" w:color="auto"/>
            <w:right w:val="none" w:sz="0" w:space="0" w:color="auto"/>
          </w:divBdr>
        </w:div>
        <w:div w:id="1151680125">
          <w:marLeft w:val="0"/>
          <w:marRight w:val="0"/>
          <w:marTop w:val="0"/>
          <w:marBottom w:val="0"/>
          <w:divBdr>
            <w:top w:val="none" w:sz="0" w:space="0" w:color="auto"/>
            <w:left w:val="none" w:sz="0" w:space="0" w:color="auto"/>
            <w:bottom w:val="none" w:sz="0" w:space="0" w:color="auto"/>
            <w:right w:val="none" w:sz="0" w:space="0" w:color="auto"/>
          </w:divBdr>
          <w:divsChild>
            <w:div w:id="1899899975">
              <w:marLeft w:val="0"/>
              <w:marRight w:val="0"/>
              <w:marTop w:val="0"/>
              <w:marBottom w:val="0"/>
              <w:divBdr>
                <w:top w:val="none" w:sz="0" w:space="0" w:color="auto"/>
                <w:left w:val="none" w:sz="0" w:space="0" w:color="auto"/>
                <w:bottom w:val="none" w:sz="0" w:space="0" w:color="auto"/>
                <w:right w:val="none" w:sz="0" w:space="0" w:color="auto"/>
              </w:divBdr>
            </w:div>
          </w:divsChild>
        </w:div>
        <w:div w:id="1159492866">
          <w:marLeft w:val="0"/>
          <w:marRight w:val="0"/>
          <w:marTop w:val="0"/>
          <w:marBottom w:val="0"/>
          <w:divBdr>
            <w:top w:val="none" w:sz="0" w:space="0" w:color="auto"/>
            <w:left w:val="none" w:sz="0" w:space="0" w:color="auto"/>
            <w:bottom w:val="none" w:sz="0" w:space="0" w:color="auto"/>
            <w:right w:val="none" w:sz="0" w:space="0" w:color="auto"/>
          </w:divBdr>
        </w:div>
        <w:div w:id="1394625219">
          <w:marLeft w:val="0"/>
          <w:marRight w:val="0"/>
          <w:marTop w:val="0"/>
          <w:marBottom w:val="0"/>
          <w:divBdr>
            <w:top w:val="none" w:sz="0" w:space="0" w:color="auto"/>
            <w:left w:val="none" w:sz="0" w:space="0" w:color="auto"/>
            <w:bottom w:val="none" w:sz="0" w:space="0" w:color="auto"/>
            <w:right w:val="none" w:sz="0" w:space="0" w:color="auto"/>
          </w:divBdr>
        </w:div>
        <w:div w:id="1395397563">
          <w:marLeft w:val="0"/>
          <w:marRight w:val="0"/>
          <w:marTop w:val="0"/>
          <w:marBottom w:val="0"/>
          <w:divBdr>
            <w:top w:val="none" w:sz="0" w:space="0" w:color="auto"/>
            <w:left w:val="none" w:sz="0" w:space="0" w:color="auto"/>
            <w:bottom w:val="none" w:sz="0" w:space="0" w:color="auto"/>
            <w:right w:val="none" w:sz="0" w:space="0" w:color="auto"/>
          </w:divBdr>
        </w:div>
        <w:div w:id="1486898699">
          <w:marLeft w:val="0"/>
          <w:marRight w:val="0"/>
          <w:marTop w:val="0"/>
          <w:marBottom w:val="0"/>
          <w:divBdr>
            <w:top w:val="none" w:sz="0" w:space="0" w:color="auto"/>
            <w:left w:val="none" w:sz="0" w:space="0" w:color="auto"/>
            <w:bottom w:val="none" w:sz="0" w:space="0" w:color="auto"/>
            <w:right w:val="none" w:sz="0" w:space="0" w:color="auto"/>
          </w:divBdr>
        </w:div>
        <w:div w:id="1614097610">
          <w:marLeft w:val="0"/>
          <w:marRight w:val="0"/>
          <w:marTop w:val="0"/>
          <w:marBottom w:val="0"/>
          <w:divBdr>
            <w:top w:val="none" w:sz="0" w:space="0" w:color="auto"/>
            <w:left w:val="none" w:sz="0" w:space="0" w:color="auto"/>
            <w:bottom w:val="none" w:sz="0" w:space="0" w:color="auto"/>
            <w:right w:val="none" w:sz="0" w:space="0" w:color="auto"/>
          </w:divBdr>
          <w:divsChild>
            <w:div w:id="1398361052">
              <w:marLeft w:val="0"/>
              <w:marRight w:val="0"/>
              <w:marTop w:val="0"/>
              <w:marBottom w:val="0"/>
              <w:divBdr>
                <w:top w:val="none" w:sz="0" w:space="0" w:color="auto"/>
                <w:left w:val="none" w:sz="0" w:space="0" w:color="auto"/>
                <w:bottom w:val="none" w:sz="0" w:space="0" w:color="auto"/>
                <w:right w:val="none" w:sz="0" w:space="0" w:color="auto"/>
              </w:divBdr>
            </w:div>
          </w:divsChild>
        </w:div>
        <w:div w:id="1669597081">
          <w:marLeft w:val="0"/>
          <w:marRight w:val="0"/>
          <w:marTop w:val="0"/>
          <w:marBottom w:val="0"/>
          <w:divBdr>
            <w:top w:val="none" w:sz="0" w:space="0" w:color="auto"/>
            <w:left w:val="none" w:sz="0" w:space="0" w:color="auto"/>
            <w:bottom w:val="none" w:sz="0" w:space="0" w:color="auto"/>
            <w:right w:val="none" w:sz="0" w:space="0" w:color="auto"/>
          </w:divBdr>
        </w:div>
        <w:div w:id="1740246971">
          <w:marLeft w:val="0"/>
          <w:marRight w:val="0"/>
          <w:marTop w:val="0"/>
          <w:marBottom w:val="0"/>
          <w:divBdr>
            <w:top w:val="none" w:sz="0" w:space="0" w:color="auto"/>
            <w:left w:val="none" w:sz="0" w:space="0" w:color="auto"/>
            <w:bottom w:val="none" w:sz="0" w:space="0" w:color="auto"/>
            <w:right w:val="none" w:sz="0" w:space="0" w:color="auto"/>
          </w:divBdr>
          <w:divsChild>
            <w:div w:id="1084186633">
              <w:marLeft w:val="0"/>
              <w:marRight w:val="0"/>
              <w:marTop w:val="0"/>
              <w:marBottom w:val="0"/>
              <w:divBdr>
                <w:top w:val="none" w:sz="0" w:space="0" w:color="auto"/>
                <w:left w:val="none" w:sz="0" w:space="0" w:color="auto"/>
                <w:bottom w:val="none" w:sz="0" w:space="0" w:color="auto"/>
                <w:right w:val="none" w:sz="0" w:space="0" w:color="auto"/>
              </w:divBdr>
            </w:div>
          </w:divsChild>
        </w:div>
        <w:div w:id="1747922948">
          <w:marLeft w:val="0"/>
          <w:marRight w:val="0"/>
          <w:marTop w:val="0"/>
          <w:marBottom w:val="0"/>
          <w:divBdr>
            <w:top w:val="none" w:sz="0" w:space="0" w:color="auto"/>
            <w:left w:val="none" w:sz="0" w:space="0" w:color="auto"/>
            <w:bottom w:val="none" w:sz="0" w:space="0" w:color="auto"/>
            <w:right w:val="none" w:sz="0" w:space="0" w:color="auto"/>
          </w:divBdr>
        </w:div>
        <w:div w:id="1752963377">
          <w:marLeft w:val="0"/>
          <w:marRight w:val="0"/>
          <w:marTop w:val="0"/>
          <w:marBottom w:val="0"/>
          <w:divBdr>
            <w:top w:val="none" w:sz="0" w:space="0" w:color="auto"/>
            <w:left w:val="none" w:sz="0" w:space="0" w:color="auto"/>
            <w:bottom w:val="none" w:sz="0" w:space="0" w:color="auto"/>
            <w:right w:val="none" w:sz="0" w:space="0" w:color="auto"/>
          </w:divBdr>
          <w:divsChild>
            <w:div w:id="157423790">
              <w:marLeft w:val="0"/>
              <w:marRight w:val="0"/>
              <w:marTop w:val="0"/>
              <w:marBottom w:val="0"/>
              <w:divBdr>
                <w:top w:val="none" w:sz="0" w:space="0" w:color="auto"/>
                <w:left w:val="none" w:sz="0" w:space="0" w:color="auto"/>
                <w:bottom w:val="none" w:sz="0" w:space="0" w:color="auto"/>
                <w:right w:val="none" w:sz="0" w:space="0" w:color="auto"/>
              </w:divBdr>
            </w:div>
          </w:divsChild>
        </w:div>
        <w:div w:id="1817525729">
          <w:marLeft w:val="0"/>
          <w:marRight w:val="0"/>
          <w:marTop w:val="0"/>
          <w:marBottom w:val="0"/>
          <w:divBdr>
            <w:top w:val="none" w:sz="0" w:space="0" w:color="auto"/>
            <w:left w:val="none" w:sz="0" w:space="0" w:color="auto"/>
            <w:bottom w:val="none" w:sz="0" w:space="0" w:color="auto"/>
            <w:right w:val="none" w:sz="0" w:space="0" w:color="auto"/>
          </w:divBdr>
        </w:div>
        <w:div w:id="1840539998">
          <w:marLeft w:val="0"/>
          <w:marRight w:val="0"/>
          <w:marTop w:val="0"/>
          <w:marBottom w:val="0"/>
          <w:divBdr>
            <w:top w:val="none" w:sz="0" w:space="0" w:color="auto"/>
            <w:left w:val="none" w:sz="0" w:space="0" w:color="auto"/>
            <w:bottom w:val="none" w:sz="0" w:space="0" w:color="auto"/>
            <w:right w:val="none" w:sz="0" w:space="0" w:color="auto"/>
          </w:divBdr>
          <w:divsChild>
            <w:div w:id="561142276">
              <w:marLeft w:val="0"/>
              <w:marRight w:val="0"/>
              <w:marTop w:val="0"/>
              <w:marBottom w:val="0"/>
              <w:divBdr>
                <w:top w:val="none" w:sz="0" w:space="0" w:color="auto"/>
                <w:left w:val="none" w:sz="0" w:space="0" w:color="auto"/>
                <w:bottom w:val="none" w:sz="0" w:space="0" w:color="auto"/>
                <w:right w:val="none" w:sz="0" w:space="0" w:color="auto"/>
              </w:divBdr>
            </w:div>
          </w:divsChild>
        </w:div>
        <w:div w:id="1847405269">
          <w:marLeft w:val="0"/>
          <w:marRight w:val="0"/>
          <w:marTop w:val="0"/>
          <w:marBottom w:val="0"/>
          <w:divBdr>
            <w:top w:val="none" w:sz="0" w:space="0" w:color="auto"/>
            <w:left w:val="none" w:sz="0" w:space="0" w:color="auto"/>
            <w:bottom w:val="none" w:sz="0" w:space="0" w:color="auto"/>
            <w:right w:val="none" w:sz="0" w:space="0" w:color="auto"/>
          </w:divBdr>
        </w:div>
        <w:div w:id="1886066492">
          <w:marLeft w:val="0"/>
          <w:marRight w:val="0"/>
          <w:marTop w:val="0"/>
          <w:marBottom w:val="0"/>
          <w:divBdr>
            <w:top w:val="none" w:sz="0" w:space="0" w:color="auto"/>
            <w:left w:val="none" w:sz="0" w:space="0" w:color="auto"/>
            <w:bottom w:val="none" w:sz="0" w:space="0" w:color="auto"/>
            <w:right w:val="none" w:sz="0" w:space="0" w:color="auto"/>
          </w:divBdr>
        </w:div>
        <w:div w:id="1949584845">
          <w:marLeft w:val="0"/>
          <w:marRight w:val="0"/>
          <w:marTop w:val="0"/>
          <w:marBottom w:val="0"/>
          <w:divBdr>
            <w:top w:val="none" w:sz="0" w:space="0" w:color="auto"/>
            <w:left w:val="none" w:sz="0" w:space="0" w:color="auto"/>
            <w:bottom w:val="none" w:sz="0" w:space="0" w:color="auto"/>
            <w:right w:val="none" w:sz="0" w:space="0" w:color="auto"/>
          </w:divBdr>
        </w:div>
        <w:div w:id="2045053926">
          <w:marLeft w:val="0"/>
          <w:marRight w:val="0"/>
          <w:marTop w:val="0"/>
          <w:marBottom w:val="0"/>
          <w:divBdr>
            <w:top w:val="none" w:sz="0" w:space="0" w:color="auto"/>
            <w:left w:val="none" w:sz="0" w:space="0" w:color="auto"/>
            <w:bottom w:val="none" w:sz="0" w:space="0" w:color="auto"/>
            <w:right w:val="none" w:sz="0" w:space="0" w:color="auto"/>
          </w:divBdr>
        </w:div>
        <w:div w:id="2077580191">
          <w:marLeft w:val="0"/>
          <w:marRight w:val="0"/>
          <w:marTop w:val="0"/>
          <w:marBottom w:val="0"/>
          <w:divBdr>
            <w:top w:val="none" w:sz="0" w:space="0" w:color="auto"/>
            <w:left w:val="none" w:sz="0" w:space="0" w:color="auto"/>
            <w:bottom w:val="none" w:sz="0" w:space="0" w:color="auto"/>
            <w:right w:val="none" w:sz="0" w:space="0" w:color="auto"/>
          </w:divBdr>
          <w:divsChild>
            <w:div w:id="825240519">
              <w:marLeft w:val="0"/>
              <w:marRight w:val="0"/>
              <w:marTop w:val="0"/>
              <w:marBottom w:val="0"/>
              <w:divBdr>
                <w:top w:val="none" w:sz="0" w:space="0" w:color="auto"/>
                <w:left w:val="none" w:sz="0" w:space="0" w:color="auto"/>
                <w:bottom w:val="none" w:sz="0" w:space="0" w:color="auto"/>
                <w:right w:val="none" w:sz="0" w:space="0" w:color="auto"/>
              </w:divBdr>
            </w:div>
          </w:divsChild>
        </w:div>
        <w:div w:id="2144040263">
          <w:marLeft w:val="0"/>
          <w:marRight w:val="0"/>
          <w:marTop w:val="0"/>
          <w:marBottom w:val="0"/>
          <w:divBdr>
            <w:top w:val="none" w:sz="0" w:space="0" w:color="auto"/>
            <w:left w:val="none" w:sz="0" w:space="0" w:color="auto"/>
            <w:bottom w:val="none" w:sz="0" w:space="0" w:color="auto"/>
            <w:right w:val="none" w:sz="0" w:space="0" w:color="auto"/>
          </w:divBdr>
        </w:div>
      </w:divsChild>
    </w:div>
    <w:div w:id="1697193181">
      <w:bodyDiv w:val="1"/>
      <w:marLeft w:val="0"/>
      <w:marRight w:val="0"/>
      <w:marTop w:val="0"/>
      <w:marBottom w:val="0"/>
      <w:divBdr>
        <w:top w:val="none" w:sz="0" w:space="0" w:color="auto"/>
        <w:left w:val="none" w:sz="0" w:space="0" w:color="auto"/>
        <w:bottom w:val="none" w:sz="0" w:space="0" w:color="auto"/>
        <w:right w:val="none" w:sz="0" w:space="0" w:color="auto"/>
      </w:divBdr>
    </w:div>
    <w:div w:id="1697847498">
      <w:bodyDiv w:val="1"/>
      <w:marLeft w:val="0"/>
      <w:marRight w:val="0"/>
      <w:marTop w:val="0"/>
      <w:marBottom w:val="0"/>
      <w:divBdr>
        <w:top w:val="none" w:sz="0" w:space="0" w:color="auto"/>
        <w:left w:val="none" w:sz="0" w:space="0" w:color="auto"/>
        <w:bottom w:val="none" w:sz="0" w:space="0" w:color="auto"/>
        <w:right w:val="none" w:sz="0" w:space="0" w:color="auto"/>
      </w:divBdr>
    </w:div>
    <w:div w:id="1704360374">
      <w:bodyDiv w:val="1"/>
      <w:marLeft w:val="0"/>
      <w:marRight w:val="0"/>
      <w:marTop w:val="0"/>
      <w:marBottom w:val="0"/>
      <w:divBdr>
        <w:top w:val="none" w:sz="0" w:space="0" w:color="auto"/>
        <w:left w:val="none" w:sz="0" w:space="0" w:color="auto"/>
        <w:bottom w:val="none" w:sz="0" w:space="0" w:color="auto"/>
        <w:right w:val="none" w:sz="0" w:space="0" w:color="auto"/>
      </w:divBdr>
    </w:div>
    <w:div w:id="1708794272">
      <w:bodyDiv w:val="1"/>
      <w:marLeft w:val="0"/>
      <w:marRight w:val="0"/>
      <w:marTop w:val="0"/>
      <w:marBottom w:val="0"/>
      <w:divBdr>
        <w:top w:val="none" w:sz="0" w:space="0" w:color="auto"/>
        <w:left w:val="none" w:sz="0" w:space="0" w:color="auto"/>
        <w:bottom w:val="none" w:sz="0" w:space="0" w:color="auto"/>
        <w:right w:val="none" w:sz="0" w:space="0" w:color="auto"/>
      </w:divBdr>
    </w:div>
    <w:div w:id="1740591817">
      <w:bodyDiv w:val="1"/>
      <w:marLeft w:val="0"/>
      <w:marRight w:val="0"/>
      <w:marTop w:val="0"/>
      <w:marBottom w:val="0"/>
      <w:divBdr>
        <w:top w:val="none" w:sz="0" w:space="0" w:color="auto"/>
        <w:left w:val="none" w:sz="0" w:space="0" w:color="auto"/>
        <w:bottom w:val="none" w:sz="0" w:space="0" w:color="auto"/>
        <w:right w:val="none" w:sz="0" w:space="0" w:color="auto"/>
      </w:divBdr>
    </w:div>
    <w:div w:id="1758287387">
      <w:bodyDiv w:val="1"/>
      <w:marLeft w:val="0"/>
      <w:marRight w:val="0"/>
      <w:marTop w:val="0"/>
      <w:marBottom w:val="0"/>
      <w:divBdr>
        <w:top w:val="none" w:sz="0" w:space="0" w:color="auto"/>
        <w:left w:val="none" w:sz="0" w:space="0" w:color="auto"/>
        <w:bottom w:val="none" w:sz="0" w:space="0" w:color="auto"/>
        <w:right w:val="none" w:sz="0" w:space="0" w:color="auto"/>
      </w:divBdr>
      <w:divsChild>
        <w:div w:id="846212186">
          <w:marLeft w:val="0"/>
          <w:marRight w:val="0"/>
          <w:marTop w:val="0"/>
          <w:marBottom w:val="0"/>
          <w:divBdr>
            <w:top w:val="none" w:sz="0" w:space="0" w:color="auto"/>
            <w:left w:val="none" w:sz="0" w:space="0" w:color="auto"/>
            <w:bottom w:val="none" w:sz="0" w:space="0" w:color="auto"/>
            <w:right w:val="none" w:sz="0" w:space="0" w:color="auto"/>
          </w:divBdr>
        </w:div>
        <w:div w:id="322515851">
          <w:marLeft w:val="0"/>
          <w:marRight w:val="0"/>
          <w:marTop w:val="0"/>
          <w:marBottom w:val="0"/>
          <w:divBdr>
            <w:top w:val="none" w:sz="0" w:space="0" w:color="auto"/>
            <w:left w:val="none" w:sz="0" w:space="0" w:color="auto"/>
            <w:bottom w:val="none" w:sz="0" w:space="0" w:color="auto"/>
            <w:right w:val="none" w:sz="0" w:space="0" w:color="auto"/>
          </w:divBdr>
        </w:div>
        <w:div w:id="1844856033">
          <w:marLeft w:val="0"/>
          <w:marRight w:val="0"/>
          <w:marTop w:val="0"/>
          <w:marBottom w:val="0"/>
          <w:divBdr>
            <w:top w:val="none" w:sz="0" w:space="0" w:color="auto"/>
            <w:left w:val="none" w:sz="0" w:space="0" w:color="auto"/>
            <w:bottom w:val="none" w:sz="0" w:space="0" w:color="auto"/>
            <w:right w:val="none" w:sz="0" w:space="0" w:color="auto"/>
          </w:divBdr>
        </w:div>
        <w:div w:id="377903506">
          <w:marLeft w:val="0"/>
          <w:marRight w:val="0"/>
          <w:marTop w:val="0"/>
          <w:marBottom w:val="0"/>
          <w:divBdr>
            <w:top w:val="none" w:sz="0" w:space="0" w:color="auto"/>
            <w:left w:val="none" w:sz="0" w:space="0" w:color="auto"/>
            <w:bottom w:val="none" w:sz="0" w:space="0" w:color="auto"/>
            <w:right w:val="none" w:sz="0" w:space="0" w:color="auto"/>
          </w:divBdr>
        </w:div>
        <w:div w:id="1518471570">
          <w:marLeft w:val="0"/>
          <w:marRight w:val="0"/>
          <w:marTop w:val="0"/>
          <w:marBottom w:val="0"/>
          <w:divBdr>
            <w:top w:val="none" w:sz="0" w:space="0" w:color="auto"/>
            <w:left w:val="none" w:sz="0" w:space="0" w:color="auto"/>
            <w:bottom w:val="none" w:sz="0" w:space="0" w:color="auto"/>
            <w:right w:val="none" w:sz="0" w:space="0" w:color="auto"/>
          </w:divBdr>
          <w:divsChild>
            <w:div w:id="1573655973">
              <w:marLeft w:val="0"/>
              <w:marRight w:val="0"/>
              <w:marTop w:val="0"/>
              <w:marBottom w:val="0"/>
              <w:divBdr>
                <w:top w:val="none" w:sz="0" w:space="0" w:color="auto"/>
                <w:left w:val="none" w:sz="0" w:space="0" w:color="auto"/>
                <w:bottom w:val="none" w:sz="0" w:space="0" w:color="auto"/>
                <w:right w:val="none" w:sz="0" w:space="0" w:color="auto"/>
              </w:divBdr>
            </w:div>
          </w:divsChild>
        </w:div>
        <w:div w:id="1469203971">
          <w:marLeft w:val="0"/>
          <w:marRight w:val="0"/>
          <w:marTop w:val="0"/>
          <w:marBottom w:val="0"/>
          <w:divBdr>
            <w:top w:val="none" w:sz="0" w:space="0" w:color="auto"/>
            <w:left w:val="none" w:sz="0" w:space="0" w:color="auto"/>
            <w:bottom w:val="none" w:sz="0" w:space="0" w:color="auto"/>
            <w:right w:val="none" w:sz="0" w:space="0" w:color="auto"/>
          </w:divBdr>
          <w:divsChild>
            <w:div w:id="627590938">
              <w:marLeft w:val="0"/>
              <w:marRight w:val="0"/>
              <w:marTop w:val="0"/>
              <w:marBottom w:val="0"/>
              <w:divBdr>
                <w:top w:val="none" w:sz="0" w:space="0" w:color="auto"/>
                <w:left w:val="none" w:sz="0" w:space="0" w:color="auto"/>
                <w:bottom w:val="none" w:sz="0" w:space="0" w:color="auto"/>
                <w:right w:val="none" w:sz="0" w:space="0" w:color="auto"/>
              </w:divBdr>
            </w:div>
          </w:divsChild>
        </w:div>
        <w:div w:id="224997140">
          <w:marLeft w:val="0"/>
          <w:marRight w:val="0"/>
          <w:marTop w:val="0"/>
          <w:marBottom w:val="0"/>
          <w:divBdr>
            <w:top w:val="none" w:sz="0" w:space="0" w:color="auto"/>
            <w:left w:val="none" w:sz="0" w:space="0" w:color="auto"/>
            <w:bottom w:val="none" w:sz="0" w:space="0" w:color="auto"/>
            <w:right w:val="none" w:sz="0" w:space="0" w:color="auto"/>
          </w:divBdr>
        </w:div>
        <w:div w:id="1962881871">
          <w:marLeft w:val="0"/>
          <w:marRight w:val="0"/>
          <w:marTop w:val="0"/>
          <w:marBottom w:val="0"/>
          <w:divBdr>
            <w:top w:val="none" w:sz="0" w:space="0" w:color="auto"/>
            <w:left w:val="none" w:sz="0" w:space="0" w:color="auto"/>
            <w:bottom w:val="none" w:sz="0" w:space="0" w:color="auto"/>
            <w:right w:val="none" w:sz="0" w:space="0" w:color="auto"/>
          </w:divBdr>
          <w:divsChild>
            <w:div w:id="984311501">
              <w:marLeft w:val="0"/>
              <w:marRight w:val="0"/>
              <w:marTop w:val="0"/>
              <w:marBottom w:val="0"/>
              <w:divBdr>
                <w:top w:val="none" w:sz="0" w:space="0" w:color="auto"/>
                <w:left w:val="none" w:sz="0" w:space="0" w:color="auto"/>
                <w:bottom w:val="none" w:sz="0" w:space="0" w:color="auto"/>
                <w:right w:val="none" w:sz="0" w:space="0" w:color="auto"/>
              </w:divBdr>
            </w:div>
          </w:divsChild>
        </w:div>
        <w:div w:id="1946499572">
          <w:marLeft w:val="0"/>
          <w:marRight w:val="0"/>
          <w:marTop w:val="0"/>
          <w:marBottom w:val="0"/>
          <w:divBdr>
            <w:top w:val="none" w:sz="0" w:space="0" w:color="auto"/>
            <w:left w:val="none" w:sz="0" w:space="0" w:color="auto"/>
            <w:bottom w:val="none" w:sz="0" w:space="0" w:color="auto"/>
            <w:right w:val="none" w:sz="0" w:space="0" w:color="auto"/>
          </w:divBdr>
          <w:divsChild>
            <w:div w:id="2028218103">
              <w:marLeft w:val="0"/>
              <w:marRight w:val="0"/>
              <w:marTop w:val="0"/>
              <w:marBottom w:val="0"/>
              <w:divBdr>
                <w:top w:val="none" w:sz="0" w:space="0" w:color="auto"/>
                <w:left w:val="none" w:sz="0" w:space="0" w:color="auto"/>
                <w:bottom w:val="none" w:sz="0" w:space="0" w:color="auto"/>
                <w:right w:val="none" w:sz="0" w:space="0" w:color="auto"/>
              </w:divBdr>
            </w:div>
          </w:divsChild>
        </w:div>
        <w:div w:id="1741363375">
          <w:marLeft w:val="0"/>
          <w:marRight w:val="0"/>
          <w:marTop w:val="0"/>
          <w:marBottom w:val="0"/>
          <w:divBdr>
            <w:top w:val="none" w:sz="0" w:space="0" w:color="auto"/>
            <w:left w:val="none" w:sz="0" w:space="0" w:color="auto"/>
            <w:bottom w:val="none" w:sz="0" w:space="0" w:color="auto"/>
            <w:right w:val="none" w:sz="0" w:space="0" w:color="auto"/>
          </w:divBdr>
        </w:div>
        <w:div w:id="1393458900">
          <w:marLeft w:val="0"/>
          <w:marRight w:val="0"/>
          <w:marTop w:val="0"/>
          <w:marBottom w:val="0"/>
          <w:divBdr>
            <w:top w:val="none" w:sz="0" w:space="0" w:color="auto"/>
            <w:left w:val="none" w:sz="0" w:space="0" w:color="auto"/>
            <w:bottom w:val="none" w:sz="0" w:space="0" w:color="auto"/>
            <w:right w:val="none" w:sz="0" w:space="0" w:color="auto"/>
          </w:divBdr>
          <w:divsChild>
            <w:div w:id="214245627">
              <w:marLeft w:val="0"/>
              <w:marRight w:val="0"/>
              <w:marTop w:val="0"/>
              <w:marBottom w:val="0"/>
              <w:divBdr>
                <w:top w:val="none" w:sz="0" w:space="0" w:color="auto"/>
                <w:left w:val="none" w:sz="0" w:space="0" w:color="auto"/>
                <w:bottom w:val="none" w:sz="0" w:space="0" w:color="auto"/>
                <w:right w:val="none" w:sz="0" w:space="0" w:color="auto"/>
              </w:divBdr>
            </w:div>
          </w:divsChild>
        </w:div>
        <w:div w:id="1169098797">
          <w:marLeft w:val="0"/>
          <w:marRight w:val="0"/>
          <w:marTop w:val="0"/>
          <w:marBottom w:val="0"/>
          <w:divBdr>
            <w:top w:val="none" w:sz="0" w:space="0" w:color="auto"/>
            <w:left w:val="none" w:sz="0" w:space="0" w:color="auto"/>
            <w:bottom w:val="none" w:sz="0" w:space="0" w:color="auto"/>
            <w:right w:val="none" w:sz="0" w:space="0" w:color="auto"/>
          </w:divBdr>
          <w:divsChild>
            <w:div w:id="752435907">
              <w:marLeft w:val="0"/>
              <w:marRight w:val="0"/>
              <w:marTop w:val="0"/>
              <w:marBottom w:val="0"/>
              <w:divBdr>
                <w:top w:val="none" w:sz="0" w:space="0" w:color="auto"/>
                <w:left w:val="none" w:sz="0" w:space="0" w:color="auto"/>
                <w:bottom w:val="none" w:sz="0" w:space="0" w:color="auto"/>
                <w:right w:val="none" w:sz="0" w:space="0" w:color="auto"/>
              </w:divBdr>
            </w:div>
          </w:divsChild>
        </w:div>
        <w:div w:id="935986756">
          <w:marLeft w:val="0"/>
          <w:marRight w:val="0"/>
          <w:marTop w:val="0"/>
          <w:marBottom w:val="0"/>
          <w:divBdr>
            <w:top w:val="none" w:sz="0" w:space="0" w:color="auto"/>
            <w:left w:val="none" w:sz="0" w:space="0" w:color="auto"/>
            <w:bottom w:val="none" w:sz="0" w:space="0" w:color="auto"/>
            <w:right w:val="none" w:sz="0" w:space="0" w:color="auto"/>
          </w:divBdr>
        </w:div>
        <w:div w:id="1887720893">
          <w:marLeft w:val="0"/>
          <w:marRight w:val="0"/>
          <w:marTop w:val="0"/>
          <w:marBottom w:val="0"/>
          <w:divBdr>
            <w:top w:val="none" w:sz="0" w:space="0" w:color="auto"/>
            <w:left w:val="none" w:sz="0" w:space="0" w:color="auto"/>
            <w:bottom w:val="none" w:sz="0" w:space="0" w:color="auto"/>
            <w:right w:val="none" w:sz="0" w:space="0" w:color="auto"/>
          </w:divBdr>
        </w:div>
        <w:div w:id="1794861360">
          <w:marLeft w:val="0"/>
          <w:marRight w:val="0"/>
          <w:marTop w:val="0"/>
          <w:marBottom w:val="0"/>
          <w:divBdr>
            <w:top w:val="none" w:sz="0" w:space="0" w:color="auto"/>
            <w:left w:val="none" w:sz="0" w:space="0" w:color="auto"/>
            <w:bottom w:val="none" w:sz="0" w:space="0" w:color="auto"/>
            <w:right w:val="none" w:sz="0" w:space="0" w:color="auto"/>
          </w:divBdr>
          <w:divsChild>
            <w:div w:id="1619332146">
              <w:marLeft w:val="0"/>
              <w:marRight w:val="0"/>
              <w:marTop w:val="0"/>
              <w:marBottom w:val="0"/>
              <w:divBdr>
                <w:top w:val="none" w:sz="0" w:space="0" w:color="auto"/>
                <w:left w:val="none" w:sz="0" w:space="0" w:color="auto"/>
                <w:bottom w:val="none" w:sz="0" w:space="0" w:color="auto"/>
                <w:right w:val="none" w:sz="0" w:space="0" w:color="auto"/>
              </w:divBdr>
            </w:div>
          </w:divsChild>
        </w:div>
        <w:div w:id="1699040501">
          <w:marLeft w:val="0"/>
          <w:marRight w:val="0"/>
          <w:marTop w:val="0"/>
          <w:marBottom w:val="0"/>
          <w:divBdr>
            <w:top w:val="none" w:sz="0" w:space="0" w:color="auto"/>
            <w:left w:val="none" w:sz="0" w:space="0" w:color="auto"/>
            <w:bottom w:val="none" w:sz="0" w:space="0" w:color="auto"/>
            <w:right w:val="none" w:sz="0" w:space="0" w:color="auto"/>
          </w:divBdr>
          <w:divsChild>
            <w:div w:id="1812671931">
              <w:marLeft w:val="0"/>
              <w:marRight w:val="0"/>
              <w:marTop w:val="0"/>
              <w:marBottom w:val="0"/>
              <w:divBdr>
                <w:top w:val="none" w:sz="0" w:space="0" w:color="auto"/>
                <w:left w:val="none" w:sz="0" w:space="0" w:color="auto"/>
                <w:bottom w:val="none" w:sz="0" w:space="0" w:color="auto"/>
                <w:right w:val="none" w:sz="0" w:space="0" w:color="auto"/>
              </w:divBdr>
            </w:div>
          </w:divsChild>
        </w:div>
        <w:div w:id="1964533266">
          <w:marLeft w:val="0"/>
          <w:marRight w:val="0"/>
          <w:marTop w:val="0"/>
          <w:marBottom w:val="0"/>
          <w:divBdr>
            <w:top w:val="none" w:sz="0" w:space="0" w:color="auto"/>
            <w:left w:val="none" w:sz="0" w:space="0" w:color="auto"/>
            <w:bottom w:val="none" w:sz="0" w:space="0" w:color="auto"/>
            <w:right w:val="none" w:sz="0" w:space="0" w:color="auto"/>
          </w:divBdr>
        </w:div>
        <w:div w:id="1794783888">
          <w:marLeft w:val="0"/>
          <w:marRight w:val="0"/>
          <w:marTop w:val="0"/>
          <w:marBottom w:val="0"/>
          <w:divBdr>
            <w:top w:val="none" w:sz="0" w:space="0" w:color="auto"/>
            <w:left w:val="none" w:sz="0" w:space="0" w:color="auto"/>
            <w:bottom w:val="none" w:sz="0" w:space="0" w:color="auto"/>
            <w:right w:val="none" w:sz="0" w:space="0" w:color="auto"/>
          </w:divBdr>
        </w:div>
        <w:div w:id="1210220506">
          <w:marLeft w:val="0"/>
          <w:marRight w:val="0"/>
          <w:marTop w:val="0"/>
          <w:marBottom w:val="0"/>
          <w:divBdr>
            <w:top w:val="none" w:sz="0" w:space="0" w:color="auto"/>
            <w:left w:val="none" w:sz="0" w:space="0" w:color="auto"/>
            <w:bottom w:val="none" w:sz="0" w:space="0" w:color="auto"/>
            <w:right w:val="none" w:sz="0" w:space="0" w:color="auto"/>
          </w:divBdr>
        </w:div>
        <w:div w:id="1973562492">
          <w:marLeft w:val="0"/>
          <w:marRight w:val="0"/>
          <w:marTop w:val="0"/>
          <w:marBottom w:val="0"/>
          <w:divBdr>
            <w:top w:val="none" w:sz="0" w:space="0" w:color="auto"/>
            <w:left w:val="none" w:sz="0" w:space="0" w:color="auto"/>
            <w:bottom w:val="none" w:sz="0" w:space="0" w:color="auto"/>
            <w:right w:val="none" w:sz="0" w:space="0" w:color="auto"/>
          </w:divBdr>
        </w:div>
        <w:div w:id="367533709">
          <w:marLeft w:val="0"/>
          <w:marRight w:val="0"/>
          <w:marTop w:val="0"/>
          <w:marBottom w:val="0"/>
          <w:divBdr>
            <w:top w:val="none" w:sz="0" w:space="0" w:color="auto"/>
            <w:left w:val="none" w:sz="0" w:space="0" w:color="auto"/>
            <w:bottom w:val="none" w:sz="0" w:space="0" w:color="auto"/>
            <w:right w:val="none" w:sz="0" w:space="0" w:color="auto"/>
          </w:divBdr>
        </w:div>
        <w:div w:id="499539702">
          <w:marLeft w:val="0"/>
          <w:marRight w:val="0"/>
          <w:marTop w:val="0"/>
          <w:marBottom w:val="0"/>
          <w:divBdr>
            <w:top w:val="none" w:sz="0" w:space="0" w:color="auto"/>
            <w:left w:val="none" w:sz="0" w:space="0" w:color="auto"/>
            <w:bottom w:val="none" w:sz="0" w:space="0" w:color="auto"/>
            <w:right w:val="none" w:sz="0" w:space="0" w:color="auto"/>
          </w:divBdr>
        </w:div>
        <w:div w:id="1407999434">
          <w:marLeft w:val="0"/>
          <w:marRight w:val="0"/>
          <w:marTop w:val="0"/>
          <w:marBottom w:val="0"/>
          <w:divBdr>
            <w:top w:val="none" w:sz="0" w:space="0" w:color="auto"/>
            <w:left w:val="none" w:sz="0" w:space="0" w:color="auto"/>
            <w:bottom w:val="none" w:sz="0" w:space="0" w:color="auto"/>
            <w:right w:val="none" w:sz="0" w:space="0" w:color="auto"/>
          </w:divBdr>
          <w:divsChild>
            <w:div w:id="694037356">
              <w:marLeft w:val="0"/>
              <w:marRight w:val="0"/>
              <w:marTop w:val="0"/>
              <w:marBottom w:val="0"/>
              <w:divBdr>
                <w:top w:val="none" w:sz="0" w:space="0" w:color="auto"/>
                <w:left w:val="none" w:sz="0" w:space="0" w:color="auto"/>
                <w:bottom w:val="none" w:sz="0" w:space="0" w:color="auto"/>
                <w:right w:val="none" w:sz="0" w:space="0" w:color="auto"/>
              </w:divBdr>
            </w:div>
          </w:divsChild>
        </w:div>
        <w:div w:id="468329227">
          <w:marLeft w:val="0"/>
          <w:marRight w:val="0"/>
          <w:marTop w:val="0"/>
          <w:marBottom w:val="0"/>
          <w:divBdr>
            <w:top w:val="none" w:sz="0" w:space="0" w:color="auto"/>
            <w:left w:val="none" w:sz="0" w:space="0" w:color="auto"/>
            <w:bottom w:val="none" w:sz="0" w:space="0" w:color="auto"/>
            <w:right w:val="none" w:sz="0" w:space="0" w:color="auto"/>
          </w:divBdr>
          <w:divsChild>
            <w:div w:id="561059185">
              <w:marLeft w:val="0"/>
              <w:marRight w:val="0"/>
              <w:marTop w:val="0"/>
              <w:marBottom w:val="0"/>
              <w:divBdr>
                <w:top w:val="none" w:sz="0" w:space="0" w:color="auto"/>
                <w:left w:val="none" w:sz="0" w:space="0" w:color="auto"/>
                <w:bottom w:val="none" w:sz="0" w:space="0" w:color="auto"/>
                <w:right w:val="none" w:sz="0" w:space="0" w:color="auto"/>
              </w:divBdr>
            </w:div>
          </w:divsChild>
        </w:div>
        <w:div w:id="1681807828">
          <w:marLeft w:val="0"/>
          <w:marRight w:val="0"/>
          <w:marTop w:val="0"/>
          <w:marBottom w:val="0"/>
          <w:divBdr>
            <w:top w:val="none" w:sz="0" w:space="0" w:color="auto"/>
            <w:left w:val="none" w:sz="0" w:space="0" w:color="auto"/>
            <w:bottom w:val="none" w:sz="0" w:space="0" w:color="auto"/>
            <w:right w:val="none" w:sz="0" w:space="0" w:color="auto"/>
          </w:divBdr>
        </w:div>
        <w:div w:id="1075082828">
          <w:marLeft w:val="0"/>
          <w:marRight w:val="0"/>
          <w:marTop w:val="0"/>
          <w:marBottom w:val="0"/>
          <w:divBdr>
            <w:top w:val="none" w:sz="0" w:space="0" w:color="auto"/>
            <w:left w:val="none" w:sz="0" w:space="0" w:color="auto"/>
            <w:bottom w:val="none" w:sz="0" w:space="0" w:color="auto"/>
            <w:right w:val="none" w:sz="0" w:space="0" w:color="auto"/>
          </w:divBdr>
          <w:divsChild>
            <w:div w:id="702366393">
              <w:marLeft w:val="0"/>
              <w:marRight w:val="0"/>
              <w:marTop w:val="0"/>
              <w:marBottom w:val="0"/>
              <w:divBdr>
                <w:top w:val="none" w:sz="0" w:space="0" w:color="auto"/>
                <w:left w:val="none" w:sz="0" w:space="0" w:color="auto"/>
                <w:bottom w:val="none" w:sz="0" w:space="0" w:color="auto"/>
                <w:right w:val="none" w:sz="0" w:space="0" w:color="auto"/>
              </w:divBdr>
            </w:div>
          </w:divsChild>
        </w:div>
        <w:div w:id="1771001294">
          <w:marLeft w:val="0"/>
          <w:marRight w:val="0"/>
          <w:marTop w:val="0"/>
          <w:marBottom w:val="0"/>
          <w:divBdr>
            <w:top w:val="none" w:sz="0" w:space="0" w:color="auto"/>
            <w:left w:val="none" w:sz="0" w:space="0" w:color="auto"/>
            <w:bottom w:val="none" w:sz="0" w:space="0" w:color="auto"/>
            <w:right w:val="none" w:sz="0" w:space="0" w:color="auto"/>
          </w:divBdr>
          <w:divsChild>
            <w:div w:id="1533302262">
              <w:marLeft w:val="0"/>
              <w:marRight w:val="0"/>
              <w:marTop w:val="0"/>
              <w:marBottom w:val="0"/>
              <w:divBdr>
                <w:top w:val="none" w:sz="0" w:space="0" w:color="auto"/>
                <w:left w:val="none" w:sz="0" w:space="0" w:color="auto"/>
                <w:bottom w:val="none" w:sz="0" w:space="0" w:color="auto"/>
                <w:right w:val="none" w:sz="0" w:space="0" w:color="auto"/>
              </w:divBdr>
            </w:div>
          </w:divsChild>
        </w:div>
        <w:div w:id="1611208454">
          <w:marLeft w:val="0"/>
          <w:marRight w:val="0"/>
          <w:marTop w:val="0"/>
          <w:marBottom w:val="0"/>
          <w:divBdr>
            <w:top w:val="none" w:sz="0" w:space="0" w:color="auto"/>
            <w:left w:val="none" w:sz="0" w:space="0" w:color="auto"/>
            <w:bottom w:val="none" w:sz="0" w:space="0" w:color="auto"/>
            <w:right w:val="none" w:sz="0" w:space="0" w:color="auto"/>
          </w:divBdr>
        </w:div>
        <w:div w:id="1306009388">
          <w:marLeft w:val="0"/>
          <w:marRight w:val="0"/>
          <w:marTop w:val="0"/>
          <w:marBottom w:val="0"/>
          <w:divBdr>
            <w:top w:val="none" w:sz="0" w:space="0" w:color="auto"/>
            <w:left w:val="none" w:sz="0" w:space="0" w:color="auto"/>
            <w:bottom w:val="none" w:sz="0" w:space="0" w:color="auto"/>
            <w:right w:val="none" w:sz="0" w:space="0" w:color="auto"/>
          </w:divBdr>
        </w:div>
        <w:div w:id="2025087429">
          <w:marLeft w:val="0"/>
          <w:marRight w:val="0"/>
          <w:marTop w:val="0"/>
          <w:marBottom w:val="0"/>
          <w:divBdr>
            <w:top w:val="none" w:sz="0" w:space="0" w:color="auto"/>
            <w:left w:val="none" w:sz="0" w:space="0" w:color="auto"/>
            <w:bottom w:val="none" w:sz="0" w:space="0" w:color="auto"/>
            <w:right w:val="none" w:sz="0" w:space="0" w:color="auto"/>
          </w:divBdr>
        </w:div>
        <w:div w:id="2042781268">
          <w:marLeft w:val="0"/>
          <w:marRight w:val="0"/>
          <w:marTop w:val="0"/>
          <w:marBottom w:val="0"/>
          <w:divBdr>
            <w:top w:val="none" w:sz="0" w:space="0" w:color="auto"/>
            <w:left w:val="none" w:sz="0" w:space="0" w:color="auto"/>
            <w:bottom w:val="none" w:sz="0" w:space="0" w:color="auto"/>
            <w:right w:val="none" w:sz="0" w:space="0" w:color="auto"/>
          </w:divBdr>
        </w:div>
        <w:div w:id="1373921822">
          <w:marLeft w:val="0"/>
          <w:marRight w:val="0"/>
          <w:marTop w:val="0"/>
          <w:marBottom w:val="0"/>
          <w:divBdr>
            <w:top w:val="none" w:sz="0" w:space="0" w:color="auto"/>
            <w:left w:val="none" w:sz="0" w:space="0" w:color="auto"/>
            <w:bottom w:val="none" w:sz="0" w:space="0" w:color="auto"/>
            <w:right w:val="none" w:sz="0" w:space="0" w:color="auto"/>
          </w:divBdr>
        </w:div>
        <w:div w:id="780682858">
          <w:marLeft w:val="0"/>
          <w:marRight w:val="0"/>
          <w:marTop w:val="0"/>
          <w:marBottom w:val="0"/>
          <w:divBdr>
            <w:top w:val="none" w:sz="0" w:space="0" w:color="auto"/>
            <w:left w:val="none" w:sz="0" w:space="0" w:color="auto"/>
            <w:bottom w:val="none" w:sz="0" w:space="0" w:color="auto"/>
            <w:right w:val="none" w:sz="0" w:space="0" w:color="auto"/>
          </w:divBdr>
        </w:div>
        <w:div w:id="1753313800">
          <w:marLeft w:val="0"/>
          <w:marRight w:val="0"/>
          <w:marTop w:val="0"/>
          <w:marBottom w:val="0"/>
          <w:divBdr>
            <w:top w:val="none" w:sz="0" w:space="0" w:color="auto"/>
            <w:left w:val="none" w:sz="0" w:space="0" w:color="auto"/>
            <w:bottom w:val="none" w:sz="0" w:space="0" w:color="auto"/>
            <w:right w:val="none" w:sz="0" w:space="0" w:color="auto"/>
          </w:divBdr>
        </w:div>
        <w:div w:id="1406227034">
          <w:marLeft w:val="0"/>
          <w:marRight w:val="0"/>
          <w:marTop w:val="0"/>
          <w:marBottom w:val="0"/>
          <w:divBdr>
            <w:top w:val="none" w:sz="0" w:space="0" w:color="auto"/>
            <w:left w:val="none" w:sz="0" w:space="0" w:color="auto"/>
            <w:bottom w:val="none" w:sz="0" w:space="0" w:color="auto"/>
            <w:right w:val="none" w:sz="0" w:space="0" w:color="auto"/>
          </w:divBdr>
        </w:div>
        <w:div w:id="1206329266">
          <w:marLeft w:val="0"/>
          <w:marRight w:val="0"/>
          <w:marTop w:val="0"/>
          <w:marBottom w:val="0"/>
          <w:divBdr>
            <w:top w:val="none" w:sz="0" w:space="0" w:color="auto"/>
            <w:left w:val="none" w:sz="0" w:space="0" w:color="auto"/>
            <w:bottom w:val="none" w:sz="0" w:space="0" w:color="auto"/>
            <w:right w:val="none" w:sz="0" w:space="0" w:color="auto"/>
          </w:divBdr>
          <w:divsChild>
            <w:div w:id="1484278661">
              <w:marLeft w:val="0"/>
              <w:marRight w:val="0"/>
              <w:marTop w:val="0"/>
              <w:marBottom w:val="0"/>
              <w:divBdr>
                <w:top w:val="none" w:sz="0" w:space="0" w:color="auto"/>
                <w:left w:val="none" w:sz="0" w:space="0" w:color="auto"/>
                <w:bottom w:val="none" w:sz="0" w:space="0" w:color="auto"/>
                <w:right w:val="none" w:sz="0" w:space="0" w:color="auto"/>
              </w:divBdr>
            </w:div>
          </w:divsChild>
        </w:div>
        <w:div w:id="1904411430">
          <w:marLeft w:val="0"/>
          <w:marRight w:val="0"/>
          <w:marTop w:val="0"/>
          <w:marBottom w:val="0"/>
          <w:divBdr>
            <w:top w:val="none" w:sz="0" w:space="0" w:color="auto"/>
            <w:left w:val="none" w:sz="0" w:space="0" w:color="auto"/>
            <w:bottom w:val="none" w:sz="0" w:space="0" w:color="auto"/>
            <w:right w:val="none" w:sz="0" w:space="0" w:color="auto"/>
          </w:divBdr>
          <w:divsChild>
            <w:div w:id="1930695584">
              <w:marLeft w:val="0"/>
              <w:marRight w:val="0"/>
              <w:marTop w:val="0"/>
              <w:marBottom w:val="0"/>
              <w:divBdr>
                <w:top w:val="none" w:sz="0" w:space="0" w:color="auto"/>
                <w:left w:val="none" w:sz="0" w:space="0" w:color="auto"/>
                <w:bottom w:val="none" w:sz="0" w:space="0" w:color="auto"/>
                <w:right w:val="none" w:sz="0" w:space="0" w:color="auto"/>
              </w:divBdr>
            </w:div>
          </w:divsChild>
        </w:div>
        <w:div w:id="1670595965">
          <w:marLeft w:val="0"/>
          <w:marRight w:val="0"/>
          <w:marTop w:val="0"/>
          <w:marBottom w:val="0"/>
          <w:divBdr>
            <w:top w:val="none" w:sz="0" w:space="0" w:color="auto"/>
            <w:left w:val="none" w:sz="0" w:space="0" w:color="auto"/>
            <w:bottom w:val="none" w:sz="0" w:space="0" w:color="auto"/>
            <w:right w:val="none" w:sz="0" w:space="0" w:color="auto"/>
          </w:divBdr>
        </w:div>
        <w:div w:id="1025332181">
          <w:marLeft w:val="0"/>
          <w:marRight w:val="0"/>
          <w:marTop w:val="0"/>
          <w:marBottom w:val="0"/>
          <w:divBdr>
            <w:top w:val="none" w:sz="0" w:space="0" w:color="auto"/>
            <w:left w:val="none" w:sz="0" w:space="0" w:color="auto"/>
            <w:bottom w:val="none" w:sz="0" w:space="0" w:color="auto"/>
            <w:right w:val="none" w:sz="0" w:space="0" w:color="auto"/>
          </w:divBdr>
          <w:divsChild>
            <w:div w:id="1995327835">
              <w:marLeft w:val="0"/>
              <w:marRight w:val="0"/>
              <w:marTop w:val="0"/>
              <w:marBottom w:val="0"/>
              <w:divBdr>
                <w:top w:val="none" w:sz="0" w:space="0" w:color="auto"/>
                <w:left w:val="none" w:sz="0" w:space="0" w:color="auto"/>
                <w:bottom w:val="none" w:sz="0" w:space="0" w:color="auto"/>
                <w:right w:val="none" w:sz="0" w:space="0" w:color="auto"/>
              </w:divBdr>
            </w:div>
          </w:divsChild>
        </w:div>
        <w:div w:id="1017465309">
          <w:marLeft w:val="0"/>
          <w:marRight w:val="0"/>
          <w:marTop w:val="0"/>
          <w:marBottom w:val="0"/>
          <w:divBdr>
            <w:top w:val="none" w:sz="0" w:space="0" w:color="auto"/>
            <w:left w:val="none" w:sz="0" w:space="0" w:color="auto"/>
            <w:bottom w:val="none" w:sz="0" w:space="0" w:color="auto"/>
            <w:right w:val="none" w:sz="0" w:space="0" w:color="auto"/>
          </w:divBdr>
          <w:divsChild>
            <w:div w:id="781535492">
              <w:marLeft w:val="0"/>
              <w:marRight w:val="0"/>
              <w:marTop w:val="0"/>
              <w:marBottom w:val="0"/>
              <w:divBdr>
                <w:top w:val="none" w:sz="0" w:space="0" w:color="auto"/>
                <w:left w:val="none" w:sz="0" w:space="0" w:color="auto"/>
                <w:bottom w:val="none" w:sz="0" w:space="0" w:color="auto"/>
                <w:right w:val="none" w:sz="0" w:space="0" w:color="auto"/>
              </w:divBdr>
            </w:div>
          </w:divsChild>
        </w:div>
        <w:div w:id="1093282431">
          <w:marLeft w:val="0"/>
          <w:marRight w:val="0"/>
          <w:marTop w:val="0"/>
          <w:marBottom w:val="0"/>
          <w:divBdr>
            <w:top w:val="none" w:sz="0" w:space="0" w:color="auto"/>
            <w:left w:val="none" w:sz="0" w:space="0" w:color="auto"/>
            <w:bottom w:val="none" w:sz="0" w:space="0" w:color="auto"/>
            <w:right w:val="none" w:sz="0" w:space="0" w:color="auto"/>
          </w:divBdr>
        </w:div>
        <w:div w:id="919560012">
          <w:marLeft w:val="0"/>
          <w:marRight w:val="0"/>
          <w:marTop w:val="0"/>
          <w:marBottom w:val="0"/>
          <w:divBdr>
            <w:top w:val="none" w:sz="0" w:space="0" w:color="auto"/>
            <w:left w:val="none" w:sz="0" w:space="0" w:color="auto"/>
            <w:bottom w:val="none" w:sz="0" w:space="0" w:color="auto"/>
            <w:right w:val="none" w:sz="0" w:space="0" w:color="auto"/>
          </w:divBdr>
          <w:divsChild>
            <w:div w:id="1684235569">
              <w:marLeft w:val="0"/>
              <w:marRight w:val="0"/>
              <w:marTop w:val="0"/>
              <w:marBottom w:val="0"/>
              <w:divBdr>
                <w:top w:val="none" w:sz="0" w:space="0" w:color="auto"/>
                <w:left w:val="none" w:sz="0" w:space="0" w:color="auto"/>
                <w:bottom w:val="none" w:sz="0" w:space="0" w:color="auto"/>
                <w:right w:val="none" w:sz="0" w:space="0" w:color="auto"/>
              </w:divBdr>
            </w:div>
          </w:divsChild>
        </w:div>
        <w:div w:id="271130862">
          <w:marLeft w:val="0"/>
          <w:marRight w:val="0"/>
          <w:marTop w:val="0"/>
          <w:marBottom w:val="0"/>
          <w:divBdr>
            <w:top w:val="none" w:sz="0" w:space="0" w:color="auto"/>
            <w:left w:val="none" w:sz="0" w:space="0" w:color="auto"/>
            <w:bottom w:val="none" w:sz="0" w:space="0" w:color="auto"/>
            <w:right w:val="none" w:sz="0" w:space="0" w:color="auto"/>
          </w:divBdr>
          <w:divsChild>
            <w:div w:id="105583634">
              <w:marLeft w:val="0"/>
              <w:marRight w:val="0"/>
              <w:marTop w:val="0"/>
              <w:marBottom w:val="0"/>
              <w:divBdr>
                <w:top w:val="none" w:sz="0" w:space="0" w:color="auto"/>
                <w:left w:val="none" w:sz="0" w:space="0" w:color="auto"/>
                <w:bottom w:val="none" w:sz="0" w:space="0" w:color="auto"/>
                <w:right w:val="none" w:sz="0" w:space="0" w:color="auto"/>
              </w:divBdr>
            </w:div>
          </w:divsChild>
        </w:div>
        <w:div w:id="1260917730">
          <w:marLeft w:val="0"/>
          <w:marRight w:val="0"/>
          <w:marTop w:val="0"/>
          <w:marBottom w:val="0"/>
          <w:divBdr>
            <w:top w:val="none" w:sz="0" w:space="0" w:color="auto"/>
            <w:left w:val="none" w:sz="0" w:space="0" w:color="auto"/>
            <w:bottom w:val="none" w:sz="0" w:space="0" w:color="auto"/>
            <w:right w:val="none" w:sz="0" w:space="0" w:color="auto"/>
          </w:divBdr>
        </w:div>
        <w:div w:id="1442796460">
          <w:marLeft w:val="0"/>
          <w:marRight w:val="0"/>
          <w:marTop w:val="0"/>
          <w:marBottom w:val="0"/>
          <w:divBdr>
            <w:top w:val="none" w:sz="0" w:space="0" w:color="auto"/>
            <w:left w:val="none" w:sz="0" w:space="0" w:color="auto"/>
            <w:bottom w:val="none" w:sz="0" w:space="0" w:color="auto"/>
            <w:right w:val="none" w:sz="0" w:space="0" w:color="auto"/>
          </w:divBdr>
        </w:div>
        <w:div w:id="1236089853">
          <w:marLeft w:val="0"/>
          <w:marRight w:val="0"/>
          <w:marTop w:val="0"/>
          <w:marBottom w:val="0"/>
          <w:divBdr>
            <w:top w:val="none" w:sz="0" w:space="0" w:color="auto"/>
            <w:left w:val="none" w:sz="0" w:space="0" w:color="auto"/>
            <w:bottom w:val="none" w:sz="0" w:space="0" w:color="auto"/>
            <w:right w:val="none" w:sz="0" w:space="0" w:color="auto"/>
          </w:divBdr>
          <w:divsChild>
            <w:div w:id="121770821">
              <w:marLeft w:val="0"/>
              <w:marRight w:val="0"/>
              <w:marTop w:val="0"/>
              <w:marBottom w:val="0"/>
              <w:divBdr>
                <w:top w:val="none" w:sz="0" w:space="0" w:color="auto"/>
                <w:left w:val="none" w:sz="0" w:space="0" w:color="auto"/>
                <w:bottom w:val="none" w:sz="0" w:space="0" w:color="auto"/>
                <w:right w:val="none" w:sz="0" w:space="0" w:color="auto"/>
              </w:divBdr>
            </w:div>
          </w:divsChild>
        </w:div>
        <w:div w:id="933630459">
          <w:marLeft w:val="0"/>
          <w:marRight w:val="0"/>
          <w:marTop w:val="0"/>
          <w:marBottom w:val="0"/>
          <w:divBdr>
            <w:top w:val="none" w:sz="0" w:space="0" w:color="auto"/>
            <w:left w:val="none" w:sz="0" w:space="0" w:color="auto"/>
            <w:bottom w:val="none" w:sz="0" w:space="0" w:color="auto"/>
            <w:right w:val="none" w:sz="0" w:space="0" w:color="auto"/>
          </w:divBdr>
          <w:divsChild>
            <w:div w:id="2012180766">
              <w:marLeft w:val="0"/>
              <w:marRight w:val="0"/>
              <w:marTop w:val="0"/>
              <w:marBottom w:val="0"/>
              <w:divBdr>
                <w:top w:val="none" w:sz="0" w:space="0" w:color="auto"/>
                <w:left w:val="none" w:sz="0" w:space="0" w:color="auto"/>
                <w:bottom w:val="none" w:sz="0" w:space="0" w:color="auto"/>
                <w:right w:val="none" w:sz="0" w:space="0" w:color="auto"/>
              </w:divBdr>
            </w:div>
          </w:divsChild>
        </w:div>
        <w:div w:id="1531261911">
          <w:marLeft w:val="0"/>
          <w:marRight w:val="0"/>
          <w:marTop w:val="0"/>
          <w:marBottom w:val="0"/>
          <w:divBdr>
            <w:top w:val="none" w:sz="0" w:space="0" w:color="auto"/>
            <w:left w:val="none" w:sz="0" w:space="0" w:color="auto"/>
            <w:bottom w:val="none" w:sz="0" w:space="0" w:color="auto"/>
            <w:right w:val="none" w:sz="0" w:space="0" w:color="auto"/>
          </w:divBdr>
        </w:div>
        <w:div w:id="1171406922">
          <w:marLeft w:val="0"/>
          <w:marRight w:val="0"/>
          <w:marTop w:val="0"/>
          <w:marBottom w:val="0"/>
          <w:divBdr>
            <w:top w:val="none" w:sz="0" w:space="0" w:color="auto"/>
            <w:left w:val="none" w:sz="0" w:space="0" w:color="auto"/>
            <w:bottom w:val="none" w:sz="0" w:space="0" w:color="auto"/>
            <w:right w:val="none" w:sz="0" w:space="0" w:color="auto"/>
          </w:divBdr>
        </w:div>
      </w:divsChild>
    </w:div>
    <w:div w:id="1837568928">
      <w:bodyDiv w:val="1"/>
      <w:marLeft w:val="0"/>
      <w:marRight w:val="0"/>
      <w:marTop w:val="0"/>
      <w:marBottom w:val="0"/>
      <w:divBdr>
        <w:top w:val="none" w:sz="0" w:space="0" w:color="auto"/>
        <w:left w:val="none" w:sz="0" w:space="0" w:color="auto"/>
        <w:bottom w:val="none" w:sz="0" w:space="0" w:color="auto"/>
        <w:right w:val="none" w:sz="0" w:space="0" w:color="auto"/>
      </w:divBdr>
      <w:divsChild>
        <w:div w:id="17705223">
          <w:marLeft w:val="0"/>
          <w:marRight w:val="0"/>
          <w:marTop w:val="0"/>
          <w:marBottom w:val="0"/>
          <w:divBdr>
            <w:top w:val="none" w:sz="0" w:space="0" w:color="auto"/>
            <w:left w:val="none" w:sz="0" w:space="0" w:color="auto"/>
            <w:bottom w:val="none" w:sz="0" w:space="0" w:color="auto"/>
            <w:right w:val="none" w:sz="0" w:space="0" w:color="auto"/>
          </w:divBdr>
        </w:div>
        <w:div w:id="74284455">
          <w:marLeft w:val="0"/>
          <w:marRight w:val="0"/>
          <w:marTop w:val="0"/>
          <w:marBottom w:val="0"/>
          <w:divBdr>
            <w:top w:val="none" w:sz="0" w:space="0" w:color="auto"/>
            <w:left w:val="none" w:sz="0" w:space="0" w:color="auto"/>
            <w:bottom w:val="none" w:sz="0" w:space="0" w:color="auto"/>
            <w:right w:val="none" w:sz="0" w:space="0" w:color="auto"/>
          </w:divBdr>
        </w:div>
        <w:div w:id="194587141">
          <w:marLeft w:val="0"/>
          <w:marRight w:val="0"/>
          <w:marTop w:val="0"/>
          <w:marBottom w:val="0"/>
          <w:divBdr>
            <w:top w:val="none" w:sz="0" w:space="0" w:color="auto"/>
            <w:left w:val="none" w:sz="0" w:space="0" w:color="auto"/>
            <w:bottom w:val="none" w:sz="0" w:space="0" w:color="auto"/>
            <w:right w:val="none" w:sz="0" w:space="0" w:color="auto"/>
          </w:divBdr>
          <w:divsChild>
            <w:div w:id="1585534045">
              <w:marLeft w:val="0"/>
              <w:marRight w:val="0"/>
              <w:marTop w:val="0"/>
              <w:marBottom w:val="0"/>
              <w:divBdr>
                <w:top w:val="none" w:sz="0" w:space="0" w:color="auto"/>
                <w:left w:val="none" w:sz="0" w:space="0" w:color="auto"/>
                <w:bottom w:val="none" w:sz="0" w:space="0" w:color="auto"/>
                <w:right w:val="none" w:sz="0" w:space="0" w:color="auto"/>
              </w:divBdr>
            </w:div>
          </w:divsChild>
        </w:div>
        <w:div w:id="241063264">
          <w:marLeft w:val="0"/>
          <w:marRight w:val="0"/>
          <w:marTop w:val="0"/>
          <w:marBottom w:val="0"/>
          <w:divBdr>
            <w:top w:val="none" w:sz="0" w:space="0" w:color="auto"/>
            <w:left w:val="none" w:sz="0" w:space="0" w:color="auto"/>
            <w:bottom w:val="none" w:sz="0" w:space="0" w:color="auto"/>
            <w:right w:val="none" w:sz="0" w:space="0" w:color="auto"/>
          </w:divBdr>
        </w:div>
        <w:div w:id="385877912">
          <w:marLeft w:val="0"/>
          <w:marRight w:val="0"/>
          <w:marTop w:val="0"/>
          <w:marBottom w:val="0"/>
          <w:divBdr>
            <w:top w:val="none" w:sz="0" w:space="0" w:color="auto"/>
            <w:left w:val="none" w:sz="0" w:space="0" w:color="auto"/>
            <w:bottom w:val="none" w:sz="0" w:space="0" w:color="auto"/>
            <w:right w:val="none" w:sz="0" w:space="0" w:color="auto"/>
          </w:divBdr>
        </w:div>
        <w:div w:id="476453360">
          <w:marLeft w:val="0"/>
          <w:marRight w:val="0"/>
          <w:marTop w:val="0"/>
          <w:marBottom w:val="0"/>
          <w:divBdr>
            <w:top w:val="none" w:sz="0" w:space="0" w:color="auto"/>
            <w:left w:val="none" w:sz="0" w:space="0" w:color="auto"/>
            <w:bottom w:val="none" w:sz="0" w:space="0" w:color="auto"/>
            <w:right w:val="none" w:sz="0" w:space="0" w:color="auto"/>
          </w:divBdr>
          <w:divsChild>
            <w:div w:id="1612517952">
              <w:marLeft w:val="0"/>
              <w:marRight w:val="0"/>
              <w:marTop w:val="0"/>
              <w:marBottom w:val="0"/>
              <w:divBdr>
                <w:top w:val="none" w:sz="0" w:space="0" w:color="auto"/>
                <w:left w:val="none" w:sz="0" w:space="0" w:color="auto"/>
                <w:bottom w:val="none" w:sz="0" w:space="0" w:color="auto"/>
                <w:right w:val="none" w:sz="0" w:space="0" w:color="auto"/>
              </w:divBdr>
            </w:div>
          </w:divsChild>
        </w:div>
        <w:div w:id="672074796">
          <w:marLeft w:val="0"/>
          <w:marRight w:val="0"/>
          <w:marTop w:val="0"/>
          <w:marBottom w:val="0"/>
          <w:divBdr>
            <w:top w:val="none" w:sz="0" w:space="0" w:color="auto"/>
            <w:left w:val="none" w:sz="0" w:space="0" w:color="auto"/>
            <w:bottom w:val="none" w:sz="0" w:space="0" w:color="auto"/>
            <w:right w:val="none" w:sz="0" w:space="0" w:color="auto"/>
          </w:divBdr>
          <w:divsChild>
            <w:div w:id="471404326">
              <w:marLeft w:val="0"/>
              <w:marRight w:val="0"/>
              <w:marTop w:val="0"/>
              <w:marBottom w:val="0"/>
              <w:divBdr>
                <w:top w:val="none" w:sz="0" w:space="0" w:color="auto"/>
                <w:left w:val="none" w:sz="0" w:space="0" w:color="auto"/>
                <w:bottom w:val="none" w:sz="0" w:space="0" w:color="auto"/>
                <w:right w:val="none" w:sz="0" w:space="0" w:color="auto"/>
              </w:divBdr>
            </w:div>
          </w:divsChild>
        </w:div>
        <w:div w:id="687147891">
          <w:marLeft w:val="0"/>
          <w:marRight w:val="0"/>
          <w:marTop w:val="0"/>
          <w:marBottom w:val="0"/>
          <w:divBdr>
            <w:top w:val="none" w:sz="0" w:space="0" w:color="auto"/>
            <w:left w:val="none" w:sz="0" w:space="0" w:color="auto"/>
            <w:bottom w:val="none" w:sz="0" w:space="0" w:color="auto"/>
            <w:right w:val="none" w:sz="0" w:space="0" w:color="auto"/>
          </w:divBdr>
          <w:divsChild>
            <w:div w:id="2073692395">
              <w:marLeft w:val="0"/>
              <w:marRight w:val="0"/>
              <w:marTop w:val="0"/>
              <w:marBottom w:val="0"/>
              <w:divBdr>
                <w:top w:val="none" w:sz="0" w:space="0" w:color="auto"/>
                <w:left w:val="none" w:sz="0" w:space="0" w:color="auto"/>
                <w:bottom w:val="none" w:sz="0" w:space="0" w:color="auto"/>
                <w:right w:val="none" w:sz="0" w:space="0" w:color="auto"/>
              </w:divBdr>
            </w:div>
          </w:divsChild>
        </w:div>
        <w:div w:id="707683233">
          <w:marLeft w:val="0"/>
          <w:marRight w:val="0"/>
          <w:marTop w:val="0"/>
          <w:marBottom w:val="0"/>
          <w:divBdr>
            <w:top w:val="none" w:sz="0" w:space="0" w:color="auto"/>
            <w:left w:val="none" w:sz="0" w:space="0" w:color="auto"/>
            <w:bottom w:val="none" w:sz="0" w:space="0" w:color="auto"/>
            <w:right w:val="none" w:sz="0" w:space="0" w:color="auto"/>
          </w:divBdr>
        </w:div>
        <w:div w:id="716660726">
          <w:marLeft w:val="0"/>
          <w:marRight w:val="0"/>
          <w:marTop w:val="0"/>
          <w:marBottom w:val="0"/>
          <w:divBdr>
            <w:top w:val="none" w:sz="0" w:space="0" w:color="auto"/>
            <w:left w:val="none" w:sz="0" w:space="0" w:color="auto"/>
            <w:bottom w:val="none" w:sz="0" w:space="0" w:color="auto"/>
            <w:right w:val="none" w:sz="0" w:space="0" w:color="auto"/>
          </w:divBdr>
          <w:divsChild>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750009201">
          <w:marLeft w:val="0"/>
          <w:marRight w:val="0"/>
          <w:marTop w:val="0"/>
          <w:marBottom w:val="0"/>
          <w:divBdr>
            <w:top w:val="none" w:sz="0" w:space="0" w:color="auto"/>
            <w:left w:val="none" w:sz="0" w:space="0" w:color="auto"/>
            <w:bottom w:val="none" w:sz="0" w:space="0" w:color="auto"/>
            <w:right w:val="none" w:sz="0" w:space="0" w:color="auto"/>
          </w:divBdr>
        </w:div>
        <w:div w:id="1070544369">
          <w:marLeft w:val="0"/>
          <w:marRight w:val="0"/>
          <w:marTop w:val="0"/>
          <w:marBottom w:val="0"/>
          <w:divBdr>
            <w:top w:val="none" w:sz="0" w:space="0" w:color="auto"/>
            <w:left w:val="none" w:sz="0" w:space="0" w:color="auto"/>
            <w:bottom w:val="none" w:sz="0" w:space="0" w:color="auto"/>
            <w:right w:val="none" w:sz="0" w:space="0" w:color="auto"/>
          </w:divBdr>
          <w:divsChild>
            <w:div w:id="1795833832">
              <w:marLeft w:val="0"/>
              <w:marRight w:val="0"/>
              <w:marTop w:val="0"/>
              <w:marBottom w:val="0"/>
              <w:divBdr>
                <w:top w:val="none" w:sz="0" w:space="0" w:color="auto"/>
                <w:left w:val="none" w:sz="0" w:space="0" w:color="auto"/>
                <w:bottom w:val="none" w:sz="0" w:space="0" w:color="auto"/>
                <w:right w:val="none" w:sz="0" w:space="0" w:color="auto"/>
              </w:divBdr>
            </w:div>
          </w:divsChild>
        </w:div>
        <w:div w:id="1208294525">
          <w:marLeft w:val="0"/>
          <w:marRight w:val="0"/>
          <w:marTop w:val="0"/>
          <w:marBottom w:val="0"/>
          <w:divBdr>
            <w:top w:val="none" w:sz="0" w:space="0" w:color="auto"/>
            <w:left w:val="none" w:sz="0" w:space="0" w:color="auto"/>
            <w:bottom w:val="none" w:sz="0" w:space="0" w:color="auto"/>
            <w:right w:val="none" w:sz="0" w:space="0" w:color="auto"/>
          </w:divBdr>
          <w:divsChild>
            <w:div w:id="269317594">
              <w:marLeft w:val="0"/>
              <w:marRight w:val="0"/>
              <w:marTop w:val="0"/>
              <w:marBottom w:val="0"/>
              <w:divBdr>
                <w:top w:val="none" w:sz="0" w:space="0" w:color="auto"/>
                <w:left w:val="none" w:sz="0" w:space="0" w:color="auto"/>
                <w:bottom w:val="none" w:sz="0" w:space="0" w:color="auto"/>
                <w:right w:val="none" w:sz="0" w:space="0" w:color="auto"/>
              </w:divBdr>
            </w:div>
          </w:divsChild>
        </w:div>
        <w:div w:id="1809662725">
          <w:marLeft w:val="0"/>
          <w:marRight w:val="0"/>
          <w:marTop w:val="0"/>
          <w:marBottom w:val="0"/>
          <w:divBdr>
            <w:top w:val="none" w:sz="0" w:space="0" w:color="auto"/>
            <w:left w:val="none" w:sz="0" w:space="0" w:color="auto"/>
            <w:bottom w:val="none" w:sz="0" w:space="0" w:color="auto"/>
            <w:right w:val="none" w:sz="0" w:space="0" w:color="auto"/>
          </w:divBdr>
          <w:divsChild>
            <w:div w:id="738283115">
              <w:marLeft w:val="0"/>
              <w:marRight w:val="0"/>
              <w:marTop w:val="0"/>
              <w:marBottom w:val="0"/>
              <w:divBdr>
                <w:top w:val="none" w:sz="0" w:space="0" w:color="auto"/>
                <w:left w:val="none" w:sz="0" w:space="0" w:color="auto"/>
                <w:bottom w:val="none" w:sz="0" w:space="0" w:color="auto"/>
                <w:right w:val="none" w:sz="0" w:space="0" w:color="auto"/>
              </w:divBdr>
            </w:div>
          </w:divsChild>
        </w:div>
        <w:div w:id="1927574750">
          <w:marLeft w:val="0"/>
          <w:marRight w:val="0"/>
          <w:marTop w:val="0"/>
          <w:marBottom w:val="0"/>
          <w:divBdr>
            <w:top w:val="none" w:sz="0" w:space="0" w:color="auto"/>
            <w:left w:val="none" w:sz="0" w:space="0" w:color="auto"/>
            <w:bottom w:val="none" w:sz="0" w:space="0" w:color="auto"/>
            <w:right w:val="none" w:sz="0" w:space="0" w:color="auto"/>
          </w:divBdr>
        </w:div>
        <w:div w:id="1933855224">
          <w:marLeft w:val="0"/>
          <w:marRight w:val="0"/>
          <w:marTop w:val="0"/>
          <w:marBottom w:val="0"/>
          <w:divBdr>
            <w:top w:val="none" w:sz="0" w:space="0" w:color="auto"/>
            <w:left w:val="none" w:sz="0" w:space="0" w:color="auto"/>
            <w:bottom w:val="none" w:sz="0" w:space="0" w:color="auto"/>
            <w:right w:val="none" w:sz="0" w:space="0" w:color="auto"/>
          </w:divBdr>
        </w:div>
        <w:div w:id="1965117511">
          <w:marLeft w:val="0"/>
          <w:marRight w:val="0"/>
          <w:marTop w:val="0"/>
          <w:marBottom w:val="0"/>
          <w:divBdr>
            <w:top w:val="none" w:sz="0" w:space="0" w:color="auto"/>
            <w:left w:val="none" w:sz="0" w:space="0" w:color="auto"/>
            <w:bottom w:val="none" w:sz="0" w:space="0" w:color="auto"/>
            <w:right w:val="none" w:sz="0" w:space="0" w:color="auto"/>
          </w:divBdr>
        </w:div>
      </w:divsChild>
    </w:div>
    <w:div w:id="1898971747">
      <w:bodyDiv w:val="1"/>
      <w:marLeft w:val="0"/>
      <w:marRight w:val="0"/>
      <w:marTop w:val="0"/>
      <w:marBottom w:val="0"/>
      <w:divBdr>
        <w:top w:val="none" w:sz="0" w:space="0" w:color="auto"/>
        <w:left w:val="none" w:sz="0" w:space="0" w:color="auto"/>
        <w:bottom w:val="none" w:sz="0" w:space="0" w:color="auto"/>
        <w:right w:val="none" w:sz="0" w:space="0" w:color="auto"/>
      </w:divBdr>
      <w:divsChild>
        <w:div w:id="84813153">
          <w:marLeft w:val="0"/>
          <w:marRight w:val="0"/>
          <w:marTop w:val="0"/>
          <w:marBottom w:val="0"/>
          <w:divBdr>
            <w:top w:val="none" w:sz="0" w:space="0" w:color="auto"/>
            <w:left w:val="none" w:sz="0" w:space="0" w:color="auto"/>
            <w:bottom w:val="none" w:sz="0" w:space="0" w:color="auto"/>
            <w:right w:val="none" w:sz="0" w:space="0" w:color="auto"/>
          </w:divBdr>
        </w:div>
        <w:div w:id="113914811">
          <w:marLeft w:val="0"/>
          <w:marRight w:val="0"/>
          <w:marTop w:val="0"/>
          <w:marBottom w:val="0"/>
          <w:divBdr>
            <w:top w:val="none" w:sz="0" w:space="0" w:color="auto"/>
            <w:left w:val="none" w:sz="0" w:space="0" w:color="auto"/>
            <w:bottom w:val="none" w:sz="0" w:space="0" w:color="auto"/>
            <w:right w:val="none" w:sz="0" w:space="0" w:color="auto"/>
          </w:divBdr>
        </w:div>
        <w:div w:id="164364679">
          <w:marLeft w:val="0"/>
          <w:marRight w:val="0"/>
          <w:marTop w:val="0"/>
          <w:marBottom w:val="0"/>
          <w:divBdr>
            <w:top w:val="none" w:sz="0" w:space="0" w:color="auto"/>
            <w:left w:val="none" w:sz="0" w:space="0" w:color="auto"/>
            <w:bottom w:val="none" w:sz="0" w:space="0" w:color="auto"/>
            <w:right w:val="none" w:sz="0" w:space="0" w:color="auto"/>
          </w:divBdr>
        </w:div>
        <w:div w:id="188295705">
          <w:marLeft w:val="0"/>
          <w:marRight w:val="0"/>
          <w:marTop w:val="0"/>
          <w:marBottom w:val="0"/>
          <w:divBdr>
            <w:top w:val="none" w:sz="0" w:space="0" w:color="auto"/>
            <w:left w:val="none" w:sz="0" w:space="0" w:color="auto"/>
            <w:bottom w:val="none" w:sz="0" w:space="0" w:color="auto"/>
            <w:right w:val="none" w:sz="0" w:space="0" w:color="auto"/>
          </w:divBdr>
        </w:div>
        <w:div w:id="416750825">
          <w:marLeft w:val="0"/>
          <w:marRight w:val="0"/>
          <w:marTop w:val="0"/>
          <w:marBottom w:val="0"/>
          <w:divBdr>
            <w:top w:val="none" w:sz="0" w:space="0" w:color="auto"/>
            <w:left w:val="none" w:sz="0" w:space="0" w:color="auto"/>
            <w:bottom w:val="none" w:sz="0" w:space="0" w:color="auto"/>
            <w:right w:val="none" w:sz="0" w:space="0" w:color="auto"/>
          </w:divBdr>
        </w:div>
        <w:div w:id="423378944">
          <w:marLeft w:val="0"/>
          <w:marRight w:val="0"/>
          <w:marTop w:val="0"/>
          <w:marBottom w:val="0"/>
          <w:divBdr>
            <w:top w:val="none" w:sz="0" w:space="0" w:color="auto"/>
            <w:left w:val="none" w:sz="0" w:space="0" w:color="auto"/>
            <w:bottom w:val="none" w:sz="0" w:space="0" w:color="auto"/>
            <w:right w:val="none" w:sz="0" w:space="0" w:color="auto"/>
          </w:divBdr>
        </w:div>
        <w:div w:id="437532798">
          <w:marLeft w:val="0"/>
          <w:marRight w:val="0"/>
          <w:marTop w:val="0"/>
          <w:marBottom w:val="0"/>
          <w:divBdr>
            <w:top w:val="none" w:sz="0" w:space="0" w:color="auto"/>
            <w:left w:val="none" w:sz="0" w:space="0" w:color="auto"/>
            <w:bottom w:val="none" w:sz="0" w:space="0" w:color="auto"/>
            <w:right w:val="none" w:sz="0" w:space="0" w:color="auto"/>
          </w:divBdr>
        </w:div>
        <w:div w:id="863715796">
          <w:marLeft w:val="0"/>
          <w:marRight w:val="0"/>
          <w:marTop w:val="0"/>
          <w:marBottom w:val="0"/>
          <w:divBdr>
            <w:top w:val="none" w:sz="0" w:space="0" w:color="auto"/>
            <w:left w:val="none" w:sz="0" w:space="0" w:color="auto"/>
            <w:bottom w:val="none" w:sz="0" w:space="0" w:color="auto"/>
            <w:right w:val="none" w:sz="0" w:space="0" w:color="auto"/>
          </w:divBdr>
        </w:div>
        <w:div w:id="909652102">
          <w:marLeft w:val="0"/>
          <w:marRight w:val="0"/>
          <w:marTop w:val="0"/>
          <w:marBottom w:val="0"/>
          <w:divBdr>
            <w:top w:val="none" w:sz="0" w:space="0" w:color="auto"/>
            <w:left w:val="none" w:sz="0" w:space="0" w:color="auto"/>
            <w:bottom w:val="none" w:sz="0" w:space="0" w:color="auto"/>
            <w:right w:val="none" w:sz="0" w:space="0" w:color="auto"/>
          </w:divBdr>
        </w:div>
        <w:div w:id="1170146736">
          <w:marLeft w:val="0"/>
          <w:marRight w:val="0"/>
          <w:marTop w:val="0"/>
          <w:marBottom w:val="0"/>
          <w:divBdr>
            <w:top w:val="none" w:sz="0" w:space="0" w:color="auto"/>
            <w:left w:val="none" w:sz="0" w:space="0" w:color="auto"/>
            <w:bottom w:val="none" w:sz="0" w:space="0" w:color="auto"/>
            <w:right w:val="none" w:sz="0" w:space="0" w:color="auto"/>
          </w:divBdr>
        </w:div>
        <w:div w:id="1187519468">
          <w:marLeft w:val="0"/>
          <w:marRight w:val="0"/>
          <w:marTop w:val="0"/>
          <w:marBottom w:val="0"/>
          <w:divBdr>
            <w:top w:val="none" w:sz="0" w:space="0" w:color="auto"/>
            <w:left w:val="none" w:sz="0" w:space="0" w:color="auto"/>
            <w:bottom w:val="none" w:sz="0" w:space="0" w:color="auto"/>
            <w:right w:val="none" w:sz="0" w:space="0" w:color="auto"/>
          </w:divBdr>
        </w:div>
        <w:div w:id="1385639405">
          <w:marLeft w:val="0"/>
          <w:marRight w:val="0"/>
          <w:marTop w:val="0"/>
          <w:marBottom w:val="0"/>
          <w:divBdr>
            <w:top w:val="none" w:sz="0" w:space="0" w:color="auto"/>
            <w:left w:val="none" w:sz="0" w:space="0" w:color="auto"/>
            <w:bottom w:val="none" w:sz="0" w:space="0" w:color="auto"/>
            <w:right w:val="none" w:sz="0" w:space="0" w:color="auto"/>
          </w:divBdr>
        </w:div>
        <w:div w:id="1402100693">
          <w:marLeft w:val="0"/>
          <w:marRight w:val="0"/>
          <w:marTop w:val="0"/>
          <w:marBottom w:val="0"/>
          <w:divBdr>
            <w:top w:val="none" w:sz="0" w:space="0" w:color="auto"/>
            <w:left w:val="none" w:sz="0" w:space="0" w:color="auto"/>
            <w:bottom w:val="none" w:sz="0" w:space="0" w:color="auto"/>
            <w:right w:val="none" w:sz="0" w:space="0" w:color="auto"/>
          </w:divBdr>
          <w:divsChild>
            <w:div w:id="1045831934">
              <w:marLeft w:val="0"/>
              <w:marRight w:val="0"/>
              <w:marTop w:val="0"/>
              <w:marBottom w:val="0"/>
              <w:divBdr>
                <w:top w:val="none" w:sz="0" w:space="0" w:color="auto"/>
                <w:left w:val="none" w:sz="0" w:space="0" w:color="auto"/>
                <w:bottom w:val="none" w:sz="0" w:space="0" w:color="auto"/>
                <w:right w:val="none" w:sz="0" w:space="0" w:color="auto"/>
              </w:divBdr>
            </w:div>
          </w:divsChild>
        </w:div>
        <w:div w:id="1579510451">
          <w:marLeft w:val="0"/>
          <w:marRight w:val="0"/>
          <w:marTop w:val="0"/>
          <w:marBottom w:val="0"/>
          <w:divBdr>
            <w:top w:val="none" w:sz="0" w:space="0" w:color="auto"/>
            <w:left w:val="none" w:sz="0" w:space="0" w:color="auto"/>
            <w:bottom w:val="none" w:sz="0" w:space="0" w:color="auto"/>
            <w:right w:val="none" w:sz="0" w:space="0" w:color="auto"/>
          </w:divBdr>
        </w:div>
        <w:div w:id="1684700122">
          <w:marLeft w:val="0"/>
          <w:marRight w:val="0"/>
          <w:marTop w:val="0"/>
          <w:marBottom w:val="0"/>
          <w:divBdr>
            <w:top w:val="none" w:sz="0" w:space="0" w:color="auto"/>
            <w:left w:val="none" w:sz="0" w:space="0" w:color="auto"/>
            <w:bottom w:val="none" w:sz="0" w:space="0" w:color="auto"/>
            <w:right w:val="none" w:sz="0" w:space="0" w:color="auto"/>
          </w:divBdr>
          <w:divsChild>
            <w:div w:id="346296434">
              <w:marLeft w:val="0"/>
              <w:marRight w:val="0"/>
              <w:marTop w:val="0"/>
              <w:marBottom w:val="0"/>
              <w:divBdr>
                <w:top w:val="none" w:sz="0" w:space="0" w:color="auto"/>
                <w:left w:val="none" w:sz="0" w:space="0" w:color="auto"/>
                <w:bottom w:val="none" w:sz="0" w:space="0" w:color="auto"/>
                <w:right w:val="none" w:sz="0" w:space="0" w:color="auto"/>
              </w:divBdr>
            </w:div>
          </w:divsChild>
        </w:div>
        <w:div w:id="1717587844">
          <w:marLeft w:val="0"/>
          <w:marRight w:val="0"/>
          <w:marTop w:val="0"/>
          <w:marBottom w:val="0"/>
          <w:divBdr>
            <w:top w:val="none" w:sz="0" w:space="0" w:color="auto"/>
            <w:left w:val="none" w:sz="0" w:space="0" w:color="auto"/>
            <w:bottom w:val="none" w:sz="0" w:space="0" w:color="auto"/>
            <w:right w:val="none" w:sz="0" w:space="0" w:color="auto"/>
          </w:divBdr>
          <w:divsChild>
            <w:div w:id="1083137904">
              <w:marLeft w:val="0"/>
              <w:marRight w:val="0"/>
              <w:marTop w:val="0"/>
              <w:marBottom w:val="0"/>
              <w:divBdr>
                <w:top w:val="none" w:sz="0" w:space="0" w:color="auto"/>
                <w:left w:val="none" w:sz="0" w:space="0" w:color="auto"/>
                <w:bottom w:val="none" w:sz="0" w:space="0" w:color="auto"/>
                <w:right w:val="none" w:sz="0" w:space="0" w:color="auto"/>
              </w:divBdr>
            </w:div>
          </w:divsChild>
        </w:div>
        <w:div w:id="1818263489">
          <w:marLeft w:val="0"/>
          <w:marRight w:val="0"/>
          <w:marTop w:val="0"/>
          <w:marBottom w:val="0"/>
          <w:divBdr>
            <w:top w:val="none" w:sz="0" w:space="0" w:color="auto"/>
            <w:left w:val="none" w:sz="0" w:space="0" w:color="auto"/>
            <w:bottom w:val="none" w:sz="0" w:space="0" w:color="auto"/>
            <w:right w:val="none" w:sz="0" w:space="0" w:color="auto"/>
          </w:divBdr>
        </w:div>
        <w:div w:id="2009213142">
          <w:marLeft w:val="0"/>
          <w:marRight w:val="0"/>
          <w:marTop w:val="0"/>
          <w:marBottom w:val="0"/>
          <w:divBdr>
            <w:top w:val="none" w:sz="0" w:space="0" w:color="auto"/>
            <w:left w:val="none" w:sz="0" w:space="0" w:color="auto"/>
            <w:bottom w:val="none" w:sz="0" w:space="0" w:color="auto"/>
            <w:right w:val="none" w:sz="0" w:space="0" w:color="auto"/>
          </w:divBdr>
        </w:div>
        <w:div w:id="2037458409">
          <w:marLeft w:val="0"/>
          <w:marRight w:val="0"/>
          <w:marTop w:val="0"/>
          <w:marBottom w:val="0"/>
          <w:divBdr>
            <w:top w:val="none" w:sz="0" w:space="0" w:color="auto"/>
            <w:left w:val="none" w:sz="0" w:space="0" w:color="auto"/>
            <w:bottom w:val="none" w:sz="0" w:space="0" w:color="auto"/>
            <w:right w:val="none" w:sz="0" w:space="0" w:color="auto"/>
          </w:divBdr>
        </w:div>
      </w:divsChild>
    </w:div>
    <w:div w:id="1981688451">
      <w:bodyDiv w:val="1"/>
      <w:marLeft w:val="0"/>
      <w:marRight w:val="0"/>
      <w:marTop w:val="0"/>
      <w:marBottom w:val="0"/>
      <w:divBdr>
        <w:top w:val="none" w:sz="0" w:space="0" w:color="auto"/>
        <w:left w:val="none" w:sz="0" w:space="0" w:color="auto"/>
        <w:bottom w:val="none" w:sz="0" w:space="0" w:color="auto"/>
        <w:right w:val="none" w:sz="0" w:space="0" w:color="auto"/>
      </w:divBdr>
    </w:div>
    <w:div w:id="1989286036">
      <w:bodyDiv w:val="1"/>
      <w:marLeft w:val="0"/>
      <w:marRight w:val="0"/>
      <w:marTop w:val="0"/>
      <w:marBottom w:val="0"/>
      <w:divBdr>
        <w:top w:val="none" w:sz="0" w:space="0" w:color="auto"/>
        <w:left w:val="none" w:sz="0" w:space="0" w:color="auto"/>
        <w:bottom w:val="none" w:sz="0" w:space="0" w:color="auto"/>
        <w:right w:val="none" w:sz="0" w:space="0" w:color="auto"/>
      </w:divBdr>
      <w:divsChild>
        <w:div w:id="1411659099">
          <w:marLeft w:val="0"/>
          <w:marRight w:val="0"/>
          <w:marTop w:val="0"/>
          <w:marBottom w:val="0"/>
          <w:divBdr>
            <w:top w:val="none" w:sz="0" w:space="0" w:color="auto"/>
            <w:left w:val="none" w:sz="0" w:space="0" w:color="auto"/>
            <w:bottom w:val="none" w:sz="0" w:space="0" w:color="auto"/>
            <w:right w:val="none" w:sz="0" w:space="0" w:color="auto"/>
          </w:divBdr>
        </w:div>
        <w:div w:id="2034648351">
          <w:marLeft w:val="0"/>
          <w:marRight w:val="0"/>
          <w:marTop w:val="0"/>
          <w:marBottom w:val="0"/>
          <w:divBdr>
            <w:top w:val="none" w:sz="0" w:space="0" w:color="auto"/>
            <w:left w:val="none" w:sz="0" w:space="0" w:color="auto"/>
            <w:bottom w:val="none" w:sz="0" w:space="0" w:color="auto"/>
            <w:right w:val="none" w:sz="0" w:space="0" w:color="auto"/>
          </w:divBdr>
        </w:div>
      </w:divsChild>
    </w:div>
    <w:div w:id="2064593704">
      <w:bodyDiv w:val="1"/>
      <w:marLeft w:val="0"/>
      <w:marRight w:val="0"/>
      <w:marTop w:val="0"/>
      <w:marBottom w:val="0"/>
      <w:divBdr>
        <w:top w:val="none" w:sz="0" w:space="0" w:color="auto"/>
        <w:left w:val="none" w:sz="0" w:space="0" w:color="auto"/>
        <w:bottom w:val="none" w:sz="0" w:space="0" w:color="auto"/>
        <w:right w:val="none" w:sz="0" w:space="0" w:color="auto"/>
      </w:divBdr>
    </w:div>
    <w:div w:id="2121102593">
      <w:bodyDiv w:val="1"/>
      <w:marLeft w:val="0"/>
      <w:marRight w:val="0"/>
      <w:marTop w:val="0"/>
      <w:marBottom w:val="0"/>
      <w:divBdr>
        <w:top w:val="none" w:sz="0" w:space="0" w:color="auto"/>
        <w:left w:val="none" w:sz="0" w:space="0" w:color="auto"/>
        <w:bottom w:val="none" w:sz="0" w:space="0" w:color="auto"/>
        <w:right w:val="none" w:sz="0" w:space="0" w:color="auto"/>
      </w:divBdr>
      <w:divsChild>
        <w:div w:id="9379273">
          <w:marLeft w:val="0"/>
          <w:marRight w:val="0"/>
          <w:marTop w:val="0"/>
          <w:marBottom w:val="0"/>
          <w:divBdr>
            <w:top w:val="none" w:sz="0" w:space="0" w:color="auto"/>
            <w:left w:val="none" w:sz="0" w:space="0" w:color="auto"/>
            <w:bottom w:val="none" w:sz="0" w:space="0" w:color="auto"/>
            <w:right w:val="none" w:sz="0" w:space="0" w:color="auto"/>
          </w:divBdr>
        </w:div>
        <w:div w:id="910694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BA421A1020BF8722ACD851BEBD0D950D01361B2D96C3B95B0801AEDF9E2FFC9400AA545CFCF25EFBC0A934A71A973D159490558A19B1712fFO9G" TargetMode="External"/><Relationship Id="rId117" Type="http://schemas.openxmlformats.org/officeDocument/2006/relationships/hyperlink" Target="consultantplus://offline/ref=82F8FCD1899EE8B23839628EBA36B6CD62AD8374BC4230A15B1D38B646FE22EADB95489DF152129B1FF4FEC3EC3D0B517CAFA658DAg1zAN" TargetMode="External"/><Relationship Id="rId21" Type="http://schemas.openxmlformats.org/officeDocument/2006/relationships/hyperlink" Target="consultantplus://offline/ref=0DEE17BF19319C4FDAF11FF4E6A9EBD3282F102444EFADFC9241AD599896D4C08A0A668EED1E63E198B433DDFF030B0E6C4D197B29LCy4N" TargetMode="External"/><Relationship Id="rId42" Type="http://schemas.openxmlformats.org/officeDocument/2006/relationships/hyperlink" Target="consultantplus://offline/ref=CBA421A1020BF8722ACD851BEBD0D950D01361B2D96C3B95B0801AEDF9E2FFC9400AA545CFCF25EFBC0A934A71A973D159490558A19B1712fFO9G" TargetMode="External"/><Relationship Id="rId47" Type="http://schemas.openxmlformats.org/officeDocument/2006/relationships/hyperlink" Target="consultantplus://offline/ref=82F8FCD1899EE8B23839628EBA36B6CD62AD8374BC4230A15B1D38B646FE22EADB95489FF75C129B1FF4FEC3EC3D0B517CAFA658DAg1zAN" TargetMode="External"/><Relationship Id="rId63" Type="http://schemas.openxmlformats.org/officeDocument/2006/relationships/hyperlink" Target="consultantplus://offline/ref=CBA421A1020BF8722ACD851BEBD0D950D01361B2D96C3B95B0801AEDF9E2FFC9400AA545CFCF25ECB90A934A71A973D159490558A19B1712fFO9G" TargetMode="External"/><Relationship Id="rId68" Type="http://schemas.openxmlformats.org/officeDocument/2006/relationships/hyperlink" Target="consultantplus://offline/ref=0DEE17BF19319C4FDAF11FF4E6A9EBD3282F102444EFADFC9241AD599896D4C08A0A668EED1E63E198B433DDFF030B0E6C4D197B29LCy4N" TargetMode="External"/><Relationship Id="rId84" Type="http://schemas.openxmlformats.org/officeDocument/2006/relationships/hyperlink" Target="consultantplus://offline/ref=CBA421A1020BF8722ACD851BEBD0D950D01361B2D96C3B95B0801AEDF9E2FFC9400AA545CFCF25ECB90A934A71A973D159490558A19B1712fFO9G" TargetMode="External"/><Relationship Id="rId89" Type="http://schemas.openxmlformats.org/officeDocument/2006/relationships/hyperlink" Target="consultantplus://offline/ref=82F8FCD1899EE8B23839628EBA36B6CD62AD8374BC4230A15B1D38B646FE22EADB95489CF555129B1FF4FEC3EC3D0B517CAFA658DAg1zAN" TargetMode="External"/><Relationship Id="rId112" Type="http://schemas.openxmlformats.org/officeDocument/2006/relationships/hyperlink" Target="consultantplus://offline/ref=CBA421A1020BF8722ACD851BEBD0D950D01361B2D96C3B95B0801AEDF9E2FFC9400AA545CFCF25EFBC0A934A71A973D159490558A19B1712fFO9G" TargetMode="External"/><Relationship Id="rId16" Type="http://schemas.openxmlformats.org/officeDocument/2006/relationships/hyperlink" Target="http://www.consultant.ru/document/cons_doc_LAW_301011/312302f37ac9299771d2bf4f9b4bb797fb476948/" TargetMode="External"/><Relationship Id="rId107" Type="http://schemas.openxmlformats.org/officeDocument/2006/relationships/hyperlink" Target="consultantplus://offline/ref=0DEE17BF19319C4FDAF11FF4E6A9EBD3282F102444EFADFC9241AD599896D4C08A0A668EED1E63E198B433DDFF030B0E6C4D197B29LCy4N" TargetMode="External"/><Relationship Id="rId11" Type="http://schemas.openxmlformats.org/officeDocument/2006/relationships/hyperlink" Target="http://www.consultant.ru/document/cons_doc_LAW_300840/" TargetMode="External"/><Relationship Id="rId32" Type="http://schemas.openxmlformats.org/officeDocument/2006/relationships/hyperlink" Target="consultantplus://offline/ref=CBA421A1020BF8722ACD851BEBD0D950D01361B2D96C3B95B0801AEDF9E2FFC9400AA545CFCF25ECB90A934A71A973D159490558A19B1712fFO9G" TargetMode="External"/><Relationship Id="rId37" Type="http://schemas.openxmlformats.org/officeDocument/2006/relationships/hyperlink" Target="consultantplus://offline/ref=0DEE17BF19319C4FDAF11FF4E6A9EBD3282F102444EFADFC9241AD599896D4C08A0A668EED1E63E198B433DDFF030B0E6C4D197B29LCy4N" TargetMode="External"/><Relationship Id="rId53" Type="http://schemas.openxmlformats.org/officeDocument/2006/relationships/hyperlink" Target="file:///E:\&#1054;&#1044;&#1040;\&#1053;&#1055;&#1040;_&#1055;&#1047;&#1047;\&#1055;&#1088;&#1080;&#1082;&#1072;&#1079;_&#1052;&#1069;&#1056;_&#1056;&#1060;_01_09_14_N_540_&#1050;&#1083;&#1072;&#1089;.rtf" TargetMode="External"/><Relationship Id="rId58" Type="http://schemas.openxmlformats.org/officeDocument/2006/relationships/hyperlink" Target="consultantplus://offline/ref=0DEE17BF19319C4FDAF11FF4E6A9EBD3282F102444EFADFC9241AD599896D4C08A0A668EEE1563E198B433DDFF030B0E6C4D197B29LCy4N" TargetMode="External"/><Relationship Id="rId74" Type="http://schemas.openxmlformats.org/officeDocument/2006/relationships/hyperlink" Target="consultantplus://offline/ref=0DEE17BF19319C4FDAF11FF4E6A9EBD3282F102444EFADFC9241AD599896D4C08A0A668EEE1563E198B433DDFF030B0E6C4D197B29LCy4N" TargetMode="External"/><Relationship Id="rId79" Type="http://schemas.openxmlformats.org/officeDocument/2006/relationships/hyperlink" Target="consultantplus://offline/ref=0DEE17BF19319C4FDAF11FF4E6A9EBD3282F102444EFADFC9241AD599896D4C08A0A668EEE1563E198B433DDFF030B0E6C4D197B29LCy4N" TargetMode="External"/><Relationship Id="rId102" Type="http://schemas.openxmlformats.org/officeDocument/2006/relationships/hyperlink" Target="https://base.garant.ru/70736874/53f89421bbdaf741eb2d1ecc4ddb4c33/" TargetMode="External"/><Relationship Id="rId123" Type="http://schemas.openxmlformats.org/officeDocument/2006/relationships/hyperlink" Target="consultantplus://offline/ref=67CEA787955165A576C878AA4D949C2A2B84A055BD995285AEC7C0B2034FgBE" TargetMode="External"/><Relationship Id="rId128"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hyperlink" Target="consultantplus://offline/ref=82F8FCD1899EE8B23839628EBA36B6CD62AD8374BC4230A15B1D38B646FE22EADB95489DF152129B1FF4FEC3EC3D0B517CAFA658DAg1zAN" TargetMode="External"/><Relationship Id="rId95" Type="http://schemas.openxmlformats.org/officeDocument/2006/relationships/hyperlink" Target="consultantplus://offline/ref=0DEE17BF19319C4FDAF11FF4E6A9EBD3282F102444EFADFC9241AD599896D4C08A0A668EED1E63E198B433DDFF030B0E6C4D197B29LCy4N" TargetMode="External"/><Relationship Id="rId19" Type="http://schemas.openxmlformats.org/officeDocument/2006/relationships/hyperlink" Target="http://www.consultant.ru/document/cons_doc_LAW_301011/312302f37ac9299771d2bf4f9b4bb797fb476948/" TargetMode="External"/><Relationship Id="rId14" Type="http://schemas.openxmlformats.org/officeDocument/2006/relationships/hyperlink" Target="http://www.consultant.ru/document/cons_doc_LAW_301011/d43ae8ece00bbaa3bc825d04067c64adebeae28c/" TargetMode="External"/><Relationship Id="rId22" Type="http://schemas.openxmlformats.org/officeDocument/2006/relationships/hyperlink" Target="consultantplus://offline/ref=82F8FCD1899EE8B23839628EBA36B6CD62AD8374BC4230A15B1D38B646FE22EADB95489FF75C129B1FF4FEC3EC3D0B517CAFA658DAg1zAN" TargetMode="External"/><Relationship Id="rId27" Type="http://schemas.openxmlformats.org/officeDocument/2006/relationships/hyperlink" Target="consultantplus://offline/ref=0DEE17BF19319C4FDAF11FF4E6A9EBD3282F102444EFADFC9241AD599896D4C08A0A668EEE1563E198B433DDFF030B0E6C4D197B29LCy4N" TargetMode="External"/><Relationship Id="rId30" Type="http://schemas.openxmlformats.org/officeDocument/2006/relationships/hyperlink" Target="consultantplus://offline/ref=82F8FCD1899EE8B23839628EBA36B6CD62AD8374BC4230A15B1D38B646FE22EADB95489CF555129B1FF4FEC3EC3D0B517CAFA658DAg1zAN" TargetMode="External"/><Relationship Id="rId35" Type="http://schemas.openxmlformats.org/officeDocument/2006/relationships/hyperlink" Target="consultantplus://offline/ref=9E413F3A0E20077B166AD8BF0C5C7BA6B368C3A55A6B0A05264FFF9A70A929718A16BE3CF5D7D77A5BE6699D58FCF67794E21F61R2FBL" TargetMode="External"/><Relationship Id="rId43" Type="http://schemas.openxmlformats.org/officeDocument/2006/relationships/hyperlink" Target="consultantplus://offline/ref=1F14188F162E1D53DE5BEB90A3CE58235D85857FBCDBF41F34A4E7AA6E4CCAAA9F443BA4F4F47FD5CDCB0E2893E1EFD3AC549DF2E3MEj4L" TargetMode="External"/><Relationship Id="rId48" Type="http://schemas.openxmlformats.org/officeDocument/2006/relationships/hyperlink" Target="consultantplus://offline/ref=82F8FCD1899EE8B23839628EBA36B6CD62AD8374BC4230A15B1D38B646FE22EADB95489CF555129B1FF4FEC3EC3D0B517CAFA658DAg1zAN" TargetMode="External"/><Relationship Id="rId56" Type="http://schemas.openxmlformats.org/officeDocument/2006/relationships/hyperlink" Target="file:///E:\&#1054;&#1044;&#1040;\&#1053;&#1055;&#1040;_&#1055;&#1047;&#1047;\&#1055;&#1088;&#1080;&#1082;&#1072;&#1079;_&#1052;&#1069;&#1056;_&#1056;&#1060;_01_09_14_N_540_&#1050;&#1083;&#1072;&#1089;.rtf" TargetMode="External"/><Relationship Id="rId64" Type="http://schemas.openxmlformats.org/officeDocument/2006/relationships/hyperlink" Target="consultantplus://offline/ref=CBA421A1020BF8722ACD851BEBD0D950D01361B2D96C3B95B0801AEDF9E2FFC9400AA545CFCF25EFBC0A934A71A973D159490558A19B1712fFO9G" TargetMode="External"/><Relationship Id="rId69" Type="http://schemas.openxmlformats.org/officeDocument/2006/relationships/hyperlink" Target="consultantplus://offline/ref=82F8FCD1899EE8B23839628EBA36B6CD62AD8374BC4230A15B1D38B646FE22EADB95489FF75C129B1FF4FEC3EC3D0B517CAFA658DAg1zAN" TargetMode="External"/><Relationship Id="rId77" Type="http://schemas.openxmlformats.org/officeDocument/2006/relationships/hyperlink" Target="consultantplus://offline/ref=82F8FCD1899EE8B23839628EBA36B6CD62AD8374BC4230A15B1D38B646FE22EADB95489CF555129B1FF4FEC3EC3D0B517CAFA658DAg1zAN" TargetMode="External"/><Relationship Id="rId100" Type="http://schemas.openxmlformats.org/officeDocument/2006/relationships/hyperlink" Target="consultantplus://offline/ref=CBA421A1020BF8722ACD851BEBD0D950D01361B2D96C3B95B0801AEDF9E2FFC9400AA545CFCF25EFBC0A934A71A973D159490558A19B1712fFO9G" TargetMode="External"/><Relationship Id="rId105" Type="http://schemas.openxmlformats.org/officeDocument/2006/relationships/hyperlink" Target="https://base.garant.ru/70736874/53f89421bbdaf741eb2d1ecc4ddb4c33/" TargetMode="External"/><Relationship Id="rId113" Type="http://schemas.openxmlformats.org/officeDocument/2006/relationships/hyperlink" Target="consultantplus://offline/ref=0DEE17BF19319C4FDAF11FF4E6A9EBD3282F102444EFADFC9241AD599896D4C08A0A668EEE1563E198B433DDFF030B0E6C4D197B29LCy4N" TargetMode="External"/><Relationship Id="rId118" Type="http://schemas.openxmlformats.org/officeDocument/2006/relationships/hyperlink" Target="consultantplus://offline/ref=CBA421A1020BF8722ACD851BEBD0D950D01361B2D96C3B95B0801AEDF9E2FFC9400AA545CFCF25ECB90A934A71A973D159490558A19B1712fFO9G" TargetMode="External"/><Relationship Id="rId126" Type="http://schemas.openxmlformats.org/officeDocument/2006/relationships/hyperlink" Target="consultantplus://offline/ref=67CEA787955165A576C878AA4D949C2A2B85A956BC985285AEC7C0B2034FgBE" TargetMode="External"/><Relationship Id="rId8" Type="http://schemas.openxmlformats.org/officeDocument/2006/relationships/hyperlink" Target="http://www.consultant.ru/document/cons_doc_LAW_301011/7c8c059348e924abae02207c9bb5afc513f2b59f/" TargetMode="External"/><Relationship Id="rId51" Type="http://schemas.openxmlformats.org/officeDocument/2006/relationships/hyperlink" Target="consultantplus://offline/ref=CBA421A1020BF8722ACD851BEBD0D950D01361B2D96C3B95B0801AEDF9E2FFC9400AA545CFCF25EFBC0A934A71A973D159490558A19B1712fFO9G" TargetMode="External"/><Relationship Id="rId72" Type="http://schemas.openxmlformats.org/officeDocument/2006/relationships/hyperlink" Target="consultantplus://offline/ref=CBA421A1020BF8722ACD851BEBD0D950D01361B2D96C3B95B0801AEDF9E2FFC9400AA545CFCF25ECB90A934A71A973D159490558A19B1712fFO9G" TargetMode="External"/><Relationship Id="rId80" Type="http://schemas.openxmlformats.org/officeDocument/2006/relationships/hyperlink" Target="consultantplus://offline/ref=0DEE17BF19319C4FDAF11FF4E6A9EBD3282F102444EFADFC9241AD599896D4C08A0A668EED1E63E198B433DDFF030B0E6C4D197B29LCy4N" TargetMode="External"/><Relationship Id="rId85" Type="http://schemas.openxmlformats.org/officeDocument/2006/relationships/hyperlink" Target="consultantplus://offline/ref=CBA421A1020BF8722ACD851BEBD0D950D01361B2D96C3B95B0801AEDF9E2FFC9400AA545CFCF25EFBC0A934A71A973D159490558A19B1712fFO9G" TargetMode="External"/><Relationship Id="rId93" Type="http://schemas.openxmlformats.org/officeDocument/2006/relationships/hyperlink" Target="http://www.consultant.ru/document/cons_doc_LAW_51040/312302f37ac9299771d2bf4f9b4bb797fb476948/" TargetMode="External"/><Relationship Id="rId98" Type="http://schemas.openxmlformats.org/officeDocument/2006/relationships/hyperlink" Target="consultantplus://offline/ref=82F8FCD1899EE8B23839628EBA36B6CD62AD8374BC4230A15B1D38B646FE22EADB95489DF152129B1FF4FEC3EC3D0B517CAFA658DAg1zAN" TargetMode="External"/><Relationship Id="rId121" Type="http://schemas.openxmlformats.org/officeDocument/2006/relationships/hyperlink" Target="http://www.consultant.ru/document/cons_doc_LAW_37318/a2b98753cf8681efef61b6bd972ccc9b99a21f21/" TargetMode="External"/><Relationship Id="rId3" Type="http://schemas.openxmlformats.org/officeDocument/2006/relationships/styles" Target="styles.xml"/><Relationship Id="rId12" Type="http://schemas.openxmlformats.org/officeDocument/2006/relationships/hyperlink" Target="http://www.consultant.ru/document/cons_doc_LAW_301011/94050c1b72b36222ea765a98f890b52187a0838c/" TargetMode="External"/><Relationship Id="rId17" Type="http://schemas.openxmlformats.org/officeDocument/2006/relationships/hyperlink" Target="http://www.consultant.ru/document/cons_doc_LAW_301011/312302f37ac9299771d2bf4f9b4bb797fb476948/" TargetMode="External"/><Relationship Id="rId25" Type="http://schemas.openxmlformats.org/officeDocument/2006/relationships/hyperlink" Target="consultantplus://offline/ref=CBA421A1020BF8722ACD851BEBD0D950D01361B2D96C3B95B0801AEDF9E2FFC9400AA545CFCF25ECB90A934A71A973D159490558A19B1712fFO9G" TargetMode="External"/><Relationship Id="rId33" Type="http://schemas.openxmlformats.org/officeDocument/2006/relationships/hyperlink" Target="consultantplus://offline/ref=CBA421A1020BF8722ACD851BEBD0D950D01361B2D96C3B95B0801AEDF9E2FFC9400AA545CFCF25EFBC0A934A71A973D159490558A19B1712fFO9G" TargetMode="External"/><Relationship Id="rId38" Type="http://schemas.openxmlformats.org/officeDocument/2006/relationships/hyperlink" Target="consultantplus://offline/ref=82F8FCD1899EE8B23839628EBA36B6CD62AD8374BC4230A15B1D38B646FE22EADB95489FF75C129B1FF4FEC3EC3D0B517CAFA658DAg1zAN" TargetMode="External"/><Relationship Id="rId46" Type="http://schemas.openxmlformats.org/officeDocument/2006/relationships/hyperlink" Target="consultantplus://offline/ref=0DEE17BF19319C4FDAF11FF4E6A9EBD3282F102444EFADFC9241AD599896D4C08A0A668EED1E63E198B433DDFF030B0E6C4D197B29LCy4N" TargetMode="External"/><Relationship Id="rId59" Type="http://schemas.openxmlformats.org/officeDocument/2006/relationships/hyperlink" Target="consultantplus://offline/ref=0DEE17BF19319C4FDAF11FF4E6A9EBD3282F102444EFADFC9241AD599896D4C08A0A668EED1E63E198B433DDFF030B0E6C4D197B29LCy4N" TargetMode="External"/><Relationship Id="rId67" Type="http://schemas.openxmlformats.org/officeDocument/2006/relationships/hyperlink" Target="consultantplus://offline/ref=0DEE17BF19319C4FDAF11FF4E6A9EBD3282F102444EFADFC9241AD599896D4C08A0A668EEE1563E198B433DDFF030B0E6C4D197B29LCy4N" TargetMode="External"/><Relationship Id="rId103" Type="http://schemas.openxmlformats.org/officeDocument/2006/relationships/hyperlink" Target="https://base.garant.ru/70736874/53f89421bbdaf741eb2d1ecc4ddb4c33/" TargetMode="External"/><Relationship Id="rId108" Type="http://schemas.openxmlformats.org/officeDocument/2006/relationships/hyperlink" Target="consultantplus://offline/ref=82F8FCD1899EE8B23839628EBA36B6CD62AD8374BC4230A15B1D38B646FE22EADB95489FF75C129B1FF4FEC3EC3D0B517CAFA658DAg1zAN" TargetMode="External"/><Relationship Id="rId116" Type="http://schemas.openxmlformats.org/officeDocument/2006/relationships/hyperlink" Target="consultantplus://offline/ref=82F8FCD1899EE8B23839628EBA36B6CD62AD8374BC4230A15B1D38B646FE22EADB95489CF555129B1FF4FEC3EC3D0B517CAFA658DAg1zAN" TargetMode="External"/><Relationship Id="rId124" Type="http://schemas.openxmlformats.org/officeDocument/2006/relationships/hyperlink" Target="consultantplus://offline/ref=67CEA787955165A576C878AA4D949C2A2B84AE52BD965285AEC7C0B2034FgBE" TargetMode="External"/><Relationship Id="rId129" Type="http://schemas.openxmlformats.org/officeDocument/2006/relationships/footer" Target="footer1.xml"/><Relationship Id="rId20" Type="http://schemas.openxmlformats.org/officeDocument/2006/relationships/hyperlink" Target="consultantplus://offline/ref=0DEE17BF19319C4FDAF11FF4E6A9EBD3282F102444EFADFC9241AD599896D4C08A0A668EEE1563E198B433DDFF030B0E6C4D197B29LCy4N" TargetMode="External"/><Relationship Id="rId41" Type="http://schemas.openxmlformats.org/officeDocument/2006/relationships/hyperlink" Target="consultantplus://offline/ref=CBA421A1020BF8722ACD851BEBD0D950D01361B2D96C3B95B0801AEDF9E2FFC9400AA545CFCF25ECB90A934A71A973D159490558A19B1712fFO9G" TargetMode="External"/><Relationship Id="rId54" Type="http://schemas.openxmlformats.org/officeDocument/2006/relationships/hyperlink" Target="file:///E:\&#1054;&#1044;&#1040;\&#1053;&#1055;&#1040;_&#1055;&#1047;&#1047;\&#1055;&#1088;&#1080;&#1082;&#1072;&#1079;_&#1052;&#1069;&#1056;_&#1056;&#1060;_01_09_14_N_540_&#1050;&#1083;&#1072;&#1089;.rtf" TargetMode="External"/><Relationship Id="rId62" Type="http://schemas.openxmlformats.org/officeDocument/2006/relationships/hyperlink" Target="consultantplus://offline/ref=82F8FCD1899EE8B23839628EBA36B6CD62AD8374BC4230A15B1D38B646FE22EADB95489DF152129B1FF4FEC3EC3D0B517CAFA658DAg1zAN" TargetMode="External"/><Relationship Id="rId70" Type="http://schemas.openxmlformats.org/officeDocument/2006/relationships/hyperlink" Target="consultantplus://offline/ref=82F8FCD1899EE8B23839628EBA36B6CD62AD8374BC4230A15B1D38B646FE22EADB95489CF555129B1FF4FEC3EC3D0B517CAFA658DAg1zAN" TargetMode="External"/><Relationship Id="rId75" Type="http://schemas.openxmlformats.org/officeDocument/2006/relationships/hyperlink" Target="consultantplus://offline/ref=0DEE17BF19319C4FDAF11FF4E6A9EBD3282F102444EFADFC9241AD599896D4C08A0A668EED1E63E198B433DDFF030B0E6C4D197B29LCy4N" TargetMode="External"/><Relationship Id="rId83" Type="http://schemas.openxmlformats.org/officeDocument/2006/relationships/hyperlink" Target="consultantplus://offline/ref=82F8FCD1899EE8B23839628EBA36B6CD62AD8374BC4230A15B1D38B646FE22EADB95489DF152129B1FF4FEC3EC3D0B517CAFA658DAg1zAN" TargetMode="External"/><Relationship Id="rId88" Type="http://schemas.openxmlformats.org/officeDocument/2006/relationships/hyperlink" Target="consultantplus://offline/ref=82F8FCD1899EE8B23839628EBA36B6CD62AD8374BC4230A15B1D38B646FE22EADB95489FF75C129B1FF4FEC3EC3D0B517CAFA658DAg1zAN" TargetMode="External"/><Relationship Id="rId91" Type="http://schemas.openxmlformats.org/officeDocument/2006/relationships/hyperlink" Target="consultantplus://offline/ref=CBA421A1020BF8722ACD851BEBD0D950D01361B2D96C3B95B0801AEDF9E2FFC9400AA545CFCF25ECB90A934A71A973D159490558A19B1712fFO9G" TargetMode="External"/><Relationship Id="rId96" Type="http://schemas.openxmlformats.org/officeDocument/2006/relationships/hyperlink" Target="consultantplus://offline/ref=82F8FCD1899EE8B23839628EBA36B6CD62AD8374BC4230A15B1D38B646FE22EADB95489FF75C129B1FF4FEC3EC3D0B517CAFA658DAg1zAN" TargetMode="External"/><Relationship Id="rId111" Type="http://schemas.openxmlformats.org/officeDocument/2006/relationships/hyperlink" Target="consultantplus://offline/ref=CBA421A1020BF8722ACD851BEBD0D950D01361B2D96C3B95B0801AEDF9E2FFC9400AA545CFCF25ECB90A934A71A973D159490558A19B1712fFO9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01011/312302f37ac9299771d2bf4f9b4bb797fb476948/" TargetMode="External"/><Relationship Id="rId23" Type="http://schemas.openxmlformats.org/officeDocument/2006/relationships/hyperlink" Target="consultantplus://offline/ref=82F8FCD1899EE8B23839628EBA36B6CD62AD8374BC4230A15B1D38B646FE22EADB95489CF555129B1FF4FEC3EC3D0B517CAFA658DAg1zAN" TargetMode="External"/><Relationship Id="rId28" Type="http://schemas.openxmlformats.org/officeDocument/2006/relationships/hyperlink" Target="consultantplus://offline/ref=0DEE17BF19319C4FDAF11FF4E6A9EBD3282F102444EFADFC9241AD599896D4C08A0A668EED1E63E198B433DDFF030B0E6C4D197B29LCy4N" TargetMode="External"/><Relationship Id="rId36" Type="http://schemas.openxmlformats.org/officeDocument/2006/relationships/hyperlink" Target="consultantplus://offline/ref=0DEE17BF19319C4FDAF11FF4E6A9EBD3282F102444EFADFC9241AD599896D4C08A0A668EEE1563E198B433DDFF030B0E6C4D197B29LCy4N" TargetMode="External"/><Relationship Id="rId49" Type="http://schemas.openxmlformats.org/officeDocument/2006/relationships/hyperlink" Target="consultantplus://offline/ref=82F8FCD1899EE8B23839628EBA36B6CD62AD8374BC4230A15B1D38B646FE22EADB95489DF152129B1FF4FEC3EC3D0B517CAFA658DAg1zAN" TargetMode="External"/><Relationship Id="rId57" Type="http://schemas.openxmlformats.org/officeDocument/2006/relationships/hyperlink" Target="http://www.consultant.ru/document/cons_doc_LAW_51040/312302f37ac9299771d2bf4f9b4bb797fb476948/" TargetMode="External"/><Relationship Id="rId106" Type="http://schemas.openxmlformats.org/officeDocument/2006/relationships/hyperlink" Target="consultantplus://offline/ref=0DEE17BF19319C4FDAF11FF4E6A9EBD3282F102444EFADFC9241AD599896D4C08A0A668EEE1563E198B433DDFF030B0E6C4D197B29LCy4N" TargetMode="External"/><Relationship Id="rId114" Type="http://schemas.openxmlformats.org/officeDocument/2006/relationships/hyperlink" Target="consultantplus://offline/ref=0DEE17BF19319C4FDAF11FF4E6A9EBD3282F102444EFADFC9241AD599896D4C08A0A668EED1E63E198B433DDFF030B0E6C4D197B29LCy4N" TargetMode="External"/><Relationship Id="rId119" Type="http://schemas.openxmlformats.org/officeDocument/2006/relationships/hyperlink" Target="consultantplus://offline/ref=CBA421A1020BF8722ACD851BEBD0D950D01361B2D96C3B95B0801AEDF9E2FFC9400AA545CFCF25EFBC0A934A71A973D159490558A19B1712fFO9G" TargetMode="External"/><Relationship Id="rId127" Type="http://schemas.openxmlformats.org/officeDocument/2006/relationships/hyperlink" Target="consultantplus://offline/ref=67CEA787955165A576C878AA4D949C2A2B84A055BD995285AEC7C0B2034FgBE" TargetMode="External"/><Relationship Id="rId10" Type="http://schemas.openxmlformats.org/officeDocument/2006/relationships/hyperlink" Target="http://www.consultant.ru/document/cons_doc_LAW_301035/" TargetMode="External"/><Relationship Id="rId31" Type="http://schemas.openxmlformats.org/officeDocument/2006/relationships/hyperlink" Target="consultantplus://offline/ref=82F8FCD1899EE8B23839628EBA36B6CD62AD8374BC4230A15B1D38B646FE22EADB95489DF152129B1FF4FEC3EC3D0B517CAFA658DAg1zAN" TargetMode="External"/><Relationship Id="rId44" Type="http://schemas.openxmlformats.org/officeDocument/2006/relationships/hyperlink" Target="consultantplus://offline/ref=1F14188F162E1D53DE5BEB90A3CE58235D85857FBCDBF41F34A4E7AA6E4CCAAA9F443BA4F5F57FD5CDCB0E2893E1EFD3AC549DF2E3MEj4L" TargetMode="External"/><Relationship Id="rId52" Type="http://schemas.openxmlformats.org/officeDocument/2006/relationships/hyperlink" Target="file:///E:\&#1054;&#1044;&#1040;\&#1053;&#1055;&#1040;_&#1055;&#1047;&#1047;\&#1055;&#1088;&#1080;&#1082;&#1072;&#1079;_&#1052;&#1069;&#1056;_&#1056;&#1060;_01_09_14_N_540_&#1050;&#1083;&#1072;&#1089;.rtf" TargetMode="External"/><Relationship Id="rId60" Type="http://schemas.openxmlformats.org/officeDocument/2006/relationships/hyperlink" Target="consultantplus://offline/ref=82F8FCD1899EE8B23839628EBA36B6CD62AD8374BC4230A15B1D38B646FE22EADB95489FF75C129B1FF4FEC3EC3D0B517CAFA658DAg1zAN" TargetMode="External"/><Relationship Id="rId65" Type="http://schemas.openxmlformats.org/officeDocument/2006/relationships/hyperlink" Target="consultantplus://offline/ref=9E413F3A0E20077B166AD8BF0C5C7BA6B368C3A55A6B0A05264FFF9A70A929718A16BE3BFCDC822818B830CE19B7FB718FFE1F643C6F7409R6F7L" TargetMode="External"/><Relationship Id="rId73" Type="http://schemas.openxmlformats.org/officeDocument/2006/relationships/hyperlink" Target="consultantplus://offline/ref=CBA421A1020BF8722ACD851BEBD0D950D01361B2D96C3B95B0801AEDF9E2FFC9400AA545CFCF25EFBC0A934A71A973D159490558A19B1712fFO9G" TargetMode="External"/><Relationship Id="rId78" Type="http://schemas.openxmlformats.org/officeDocument/2006/relationships/hyperlink" Target="consultantplus://offline/ref=82F8FCD1899EE8B23839628EBA36B6CD62AD8374BC4230A15B1D38B646FE22EADB95489DF152129B1FF4FEC3EC3D0B517CAFA658DAg1zAN" TargetMode="External"/><Relationship Id="rId81" Type="http://schemas.openxmlformats.org/officeDocument/2006/relationships/hyperlink" Target="consultantplus://offline/ref=82F8FCD1899EE8B23839628EBA36B6CD62AD8374BC4230A15B1D38B646FE22EADB95489FF75C129B1FF4FEC3EC3D0B517CAFA658DAg1zAN" TargetMode="External"/><Relationship Id="rId86" Type="http://schemas.openxmlformats.org/officeDocument/2006/relationships/hyperlink" Target="consultantplus://offline/ref=0DEE17BF19319C4FDAF11FF4E6A9EBD3282F102444EFADFC9241AD599896D4C08A0A668EEE1563E198B433DDFF030B0E6C4D197B29LCy4N" TargetMode="External"/><Relationship Id="rId94" Type="http://schemas.openxmlformats.org/officeDocument/2006/relationships/hyperlink" Target="consultantplus://offline/ref=0DEE17BF19319C4FDAF11FF4E6A9EBD3282F102444EFADFC9241AD599896D4C08A0A668EEE1563E198B433DDFF030B0E6C4D197B29LCy4N" TargetMode="External"/><Relationship Id="rId99" Type="http://schemas.openxmlformats.org/officeDocument/2006/relationships/hyperlink" Target="consultantplus://offline/ref=CBA421A1020BF8722ACD851BEBD0D950D01361B2D96C3B95B0801AEDF9E2FFC9400AA545CFCF25ECB90A934A71A973D159490558A19B1712fFO9G" TargetMode="External"/><Relationship Id="rId101" Type="http://schemas.openxmlformats.org/officeDocument/2006/relationships/hyperlink" Target="http://www.consultant.ru/document/cons_doc_LAW_51040/312302f37ac9299771d2bf4f9b4bb797fb476948/" TargetMode="External"/><Relationship Id="rId122" Type="http://schemas.openxmlformats.org/officeDocument/2006/relationships/hyperlink" Target="http://www.consultant.ru/document/cons_doc_LAW_37318/b5e921edcf944df6151d02a32ddd7dc2864d8287/" TargetMode="Externa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301035/8e5f7a01dac4fc52d5869c72e2b40c6a9dd21c46/" TargetMode="External"/><Relationship Id="rId13" Type="http://schemas.openxmlformats.org/officeDocument/2006/relationships/hyperlink" Target="http://www.consultant.ru/document/cons_doc_LAW_301011/94050c1b72b36222ea765a98f890b52187a0838c/" TargetMode="External"/><Relationship Id="rId18" Type="http://schemas.openxmlformats.org/officeDocument/2006/relationships/hyperlink" Target="http://www.consultant.ru/document/cons_doc_LAW_301011/312302f37ac9299771d2bf4f9b4bb797fb476948/" TargetMode="External"/><Relationship Id="rId39" Type="http://schemas.openxmlformats.org/officeDocument/2006/relationships/hyperlink" Target="consultantplus://offline/ref=82F8FCD1899EE8B23839628EBA36B6CD62AD8374BC4230A15B1D38B646FE22EADB95489CF555129B1FF4FEC3EC3D0B517CAFA658DAg1zAN" TargetMode="External"/><Relationship Id="rId109" Type="http://schemas.openxmlformats.org/officeDocument/2006/relationships/hyperlink" Target="consultantplus://offline/ref=82F8FCD1899EE8B23839628EBA36B6CD62AD8374BC4230A15B1D38B646FE22EADB95489CF555129B1FF4FEC3EC3D0B517CAFA658DAg1zAN" TargetMode="External"/><Relationship Id="rId34" Type="http://schemas.openxmlformats.org/officeDocument/2006/relationships/hyperlink" Target="consultantplus://offline/ref=9E413F3A0E20077B166AD8BF0C5C7BA6B368C3A55A6B0A05264FFF9A70A929718A16BE3BFCDC822818B830CE19B7FB718FFE1F643C6F7409R6F7L" TargetMode="External"/><Relationship Id="rId50" Type="http://schemas.openxmlformats.org/officeDocument/2006/relationships/hyperlink" Target="consultantplus://offline/ref=CBA421A1020BF8722ACD851BEBD0D950D01361B2D96C3B95B0801AEDF9E2FFC9400AA545CFCF25ECB90A934A71A973D159490558A19B1712fFO9G" TargetMode="External"/><Relationship Id="rId55" Type="http://schemas.openxmlformats.org/officeDocument/2006/relationships/hyperlink" Target="file:///E:\&#1054;&#1044;&#1040;\&#1053;&#1055;&#1040;_&#1055;&#1047;&#1047;\&#1055;&#1088;&#1080;&#1082;&#1072;&#1079;_&#1052;&#1069;&#1056;_&#1056;&#1060;_01_09_14_N_540_&#1050;&#1083;&#1072;&#1089;.rtf" TargetMode="External"/><Relationship Id="rId76" Type="http://schemas.openxmlformats.org/officeDocument/2006/relationships/hyperlink" Target="consultantplus://offline/ref=82F8FCD1899EE8B23839628EBA36B6CD62AD8374BC4230A15B1D38B646FE22EADB95489FF75C129B1FF4FEC3EC3D0B517CAFA658DAg1zAN" TargetMode="External"/><Relationship Id="rId97" Type="http://schemas.openxmlformats.org/officeDocument/2006/relationships/hyperlink" Target="consultantplus://offline/ref=82F8FCD1899EE8B23839628EBA36B6CD62AD8374BC4230A15B1D38B646FE22EADB95489CF555129B1FF4FEC3EC3D0B517CAFA658DAg1zAN" TargetMode="External"/><Relationship Id="rId104" Type="http://schemas.openxmlformats.org/officeDocument/2006/relationships/hyperlink" Target="https://base.garant.ru/70736874/53f89421bbdaf741eb2d1ecc4ddb4c33/" TargetMode="External"/><Relationship Id="rId120" Type="http://schemas.openxmlformats.org/officeDocument/2006/relationships/hyperlink" Target="http://www.consultant.ru/document/cons_doc_LAW_37318/a2b98753cf8681efef61b6bd972ccc9b99a21f21/" TargetMode="External"/><Relationship Id="rId125" Type="http://schemas.openxmlformats.org/officeDocument/2006/relationships/hyperlink" Target="consultantplus://offline/ref=67CEA787955165A576C878AA4D949C2A2B84AF56B5995285AEC7C0B2034FgBE" TargetMode="External"/><Relationship Id="rId7" Type="http://schemas.openxmlformats.org/officeDocument/2006/relationships/endnotes" Target="endnotes.xml"/><Relationship Id="rId71" Type="http://schemas.openxmlformats.org/officeDocument/2006/relationships/hyperlink" Target="consultantplus://offline/ref=82F8FCD1899EE8B23839628EBA36B6CD62AD8374BC4230A15B1D38B646FE22EADB95489DF152129B1FF4FEC3EC3D0B517CAFA658DAg1zAN" TargetMode="External"/><Relationship Id="rId92" Type="http://schemas.openxmlformats.org/officeDocument/2006/relationships/hyperlink" Target="consultantplus://offline/ref=CBA421A1020BF8722ACD851BEBD0D950D01361B2D96C3B95B0801AEDF9E2FFC9400AA545CFCF25EFBC0A934A71A973D159490558A19B1712fFO9G" TargetMode="External"/><Relationship Id="rId2" Type="http://schemas.openxmlformats.org/officeDocument/2006/relationships/numbering" Target="numbering.xml"/><Relationship Id="rId29" Type="http://schemas.openxmlformats.org/officeDocument/2006/relationships/hyperlink" Target="consultantplus://offline/ref=82F8FCD1899EE8B23839628EBA36B6CD62AD8374BC4230A15B1D38B646FE22EADB95489FF75C129B1FF4FEC3EC3D0B517CAFA658DAg1zAN" TargetMode="External"/><Relationship Id="rId24" Type="http://schemas.openxmlformats.org/officeDocument/2006/relationships/hyperlink" Target="consultantplus://offline/ref=82F8FCD1899EE8B23839628EBA36B6CD62AD8374BC4230A15B1D38B646FE22EADB95489DF152129B1FF4FEC3EC3D0B517CAFA658DAg1zAN" TargetMode="External"/><Relationship Id="rId40" Type="http://schemas.openxmlformats.org/officeDocument/2006/relationships/hyperlink" Target="consultantplus://offline/ref=82F8FCD1899EE8B23839628EBA36B6CD62AD8374BC4230A15B1D38B646FE22EADB95489DF152129B1FF4FEC3EC3D0B517CAFA658DAg1zAN" TargetMode="External"/><Relationship Id="rId45" Type="http://schemas.openxmlformats.org/officeDocument/2006/relationships/hyperlink" Target="consultantplus://offline/ref=0DEE17BF19319C4FDAF11FF4E6A9EBD3282F102444EFADFC9241AD599896D4C08A0A668EEE1563E198B433DDFF030B0E6C4D197B29LCy4N" TargetMode="External"/><Relationship Id="rId66" Type="http://schemas.openxmlformats.org/officeDocument/2006/relationships/hyperlink" Target="consultantplus://offline/ref=9E413F3A0E20077B166AD8BF0C5C7BA6B368C3A55A6B0A05264FFF9A70A929718A16BE3CF5D7D77A5BE6699D58FCF67794E21F61R2FBL" TargetMode="External"/><Relationship Id="rId87" Type="http://schemas.openxmlformats.org/officeDocument/2006/relationships/hyperlink" Target="consultantplus://offline/ref=0DEE17BF19319C4FDAF11FF4E6A9EBD3282F102444EFADFC9241AD599896D4C08A0A668EED1E63E198B433DDFF030B0E6C4D197B29LCy4N" TargetMode="External"/><Relationship Id="rId110" Type="http://schemas.openxmlformats.org/officeDocument/2006/relationships/hyperlink" Target="consultantplus://offline/ref=82F8FCD1899EE8B23839628EBA36B6CD62AD8374BC4230A15B1D38B646FE22EADB95489DF152129B1FF4FEC3EC3D0B517CAFA658DAg1zAN" TargetMode="External"/><Relationship Id="rId115" Type="http://schemas.openxmlformats.org/officeDocument/2006/relationships/hyperlink" Target="consultantplus://offline/ref=82F8FCD1899EE8B23839628EBA36B6CD62AD8374BC4230A15B1D38B646FE22EADB95489FF75C129B1FF4FEC3EC3D0B517CAFA658DAg1zAN" TargetMode="External"/><Relationship Id="rId131" Type="http://schemas.openxmlformats.org/officeDocument/2006/relationships/theme" Target="theme/theme1.xml"/><Relationship Id="rId61" Type="http://schemas.openxmlformats.org/officeDocument/2006/relationships/hyperlink" Target="consultantplus://offline/ref=82F8FCD1899EE8B23839628EBA36B6CD62AD8374BC4230A15B1D38B646FE22EADB95489CF555129B1FF4FEC3EC3D0B517CAFA658DAg1zAN" TargetMode="External"/><Relationship Id="rId82" Type="http://schemas.openxmlformats.org/officeDocument/2006/relationships/hyperlink" Target="consultantplus://offline/ref=82F8FCD1899EE8B23839628EBA36B6CD62AD8374BC4230A15B1D38B646FE22EADB95489CF555129B1FF4FEC3EC3D0B517CAFA658DAg1z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14C55-9E4A-4219-8540-BD5597A88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Pages>
  <Words>32770</Words>
  <Characters>186789</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219121</CharactersWithSpaces>
  <SharedDoc>false</SharedDoc>
  <HLinks>
    <vt:vector size="960" baseType="variant">
      <vt:variant>
        <vt:i4>6553648</vt:i4>
      </vt:variant>
      <vt:variant>
        <vt:i4>648</vt:i4>
      </vt:variant>
      <vt:variant>
        <vt:i4>0</vt:i4>
      </vt:variant>
      <vt:variant>
        <vt:i4>5</vt:i4>
      </vt:variant>
      <vt:variant>
        <vt:lpwstr>garantf1://10007990.1/</vt:lpwstr>
      </vt:variant>
      <vt:variant>
        <vt:lpwstr/>
      </vt:variant>
      <vt:variant>
        <vt:i4>7209008</vt:i4>
      </vt:variant>
      <vt:variant>
        <vt:i4>645</vt:i4>
      </vt:variant>
      <vt:variant>
        <vt:i4>0</vt:i4>
      </vt:variant>
      <vt:variant>
        <vt:i4>5</vt:i4>
      </vt:variant>
      <vt:variant>
        <vt:lpwstr>garantf1://12050845.2/</vt:lpwstr>
      </vt:variant>
      <vt:variant>
        <vt:lpwstr/>
      </vt:variant>
      <vt:variant>
        <vt:i4>2818065</vt:i4>
      </vt:variant>
      <vt:variant>
        <vt:i4>642</vt:i4>
      </vt:variant>
      <vt:variant>
        <vt:i4>0</vt:i4>
      </vt:variant>
      <vt:variant>
        <vt:i4>5</vt:i4>
      </vt:variant>
      <vt:variant>
        <vt:lpwstr/>
      </vt:variant>
      <vt:variant>
        <vt:lpwstr>sub_1011</vt:lpwstr>
      </vt:variant>
      <vt:variant>
        <vt:i4>2621457</vt:i4>
      </vt:variant>
      <vt:variant>
        <vt:i4>639</vt:i4>
      </vt:variant>
      <vt:variant>
        <vt:i4>0</vt:i4>
      </vt:variant>
      <vt:variant>
        <vt:i4>5</vt:i4>
      </vt:variant>
      <vt:variant>
        <vt:lpwstr/>
      </vt:variant>
      <vt:variant>
        <vt:lpwstr>sub_1012</vt:lpwstr>
      </vt:variant>
      <vt:variant>
        <vt:i4>7209016</vt:i4>
      </vt:variant>
      <vt:variant>
        <vt:i4>636</vt:i4>
      </vt:variant>
      <vt:variant>
        <vt:i4>0</vt:i4>
      </vt:variant>
      <vt:variant>
        <vt:i4>5</vt:i4>
      </vt:variant>
      <vt:variant>
        <vt:lpwstr>garantf1://12027232.0/</vt:lpwstr>
      </vt:variant>
      <vt:variant>
        <vt:lpwstr/>
      </vt:variant>
      <vt:variant>
        <vt:i4>7536696</vt:i4>
      </vt:variant>
      <vt:variant>
        <vt:i4>633</vt:i4>
      </vt:variant>
      <vt:variant>
        <vt:i4>0</vt:i4>
      </vt:variant>
      <vt:variant>
        <vt:i4>5</vt:i4>
      </vt:variant>
      <vt:variant>
        <vt:lpwstr>garantf1://70012744.26/</vt:lpwstr>
      </vt:variant>
      <vt:variant>
        <vt:lpwstr/>
      </vt:variant>
      <vt:variant>
        <vt:i4>2752529</vt:i4>
      </vt:variant>
      <vt:variant>
        <vt:i4>630</vt:i4>
      </vt:variant>
      <vt:variant>
        <vt:i4>0</vt:i4>
      </vt:variant>
      <vt:variant>
        <vt:i4>5</vt:i4>
      </vt:variant>
      <vt:variant>
        <vt:lpwstr/>
      </vt:variant>
      <vt:variant>
        <vt:lpwstr>sub_1010</vt:lpwstr>
      </vt:variant>
      <vt:variant>
        <vt:i4>1703968</vt:i4>
      </vt:variant>
      <vt:variant>
        <vt:i4>627</vt:i4>
      </vt:variant>
      <vt:variant>
        <vt:i4>0</vt:i4>
      </vt:variant>
      <vt:variant>
        <vt:i4>5</vt:i4>
      </vt:variant>
      <vt:variant>
        <vt:lpwstr/>
      </vt:variant>
      <vt:variant>
        <vt:lpwstr>sub_107</vt:lpwstr>
      </vt:variant>
      <vt:variant>
        <vt:i4>6357016</vt:i4>
      </vt:variant>
      <vt:variant>
        <vt:i4>624</vt:i4>
      </vt:variant>
      <vt:variant>
        <vt:i4>0</vt:i4>
      </vt:variant>
      <vt:variant>
        <vt:i4>5</vt:i4>
      </vt:variant>
      <vt:variant>
        <vt:lpwstr>http://www.consultant.ru/document/cons_doc_LAW_217542/</vt:lpwstr>
      </vt:variant>
      <vt:variant>
        <vt:lpwstr>dst100149</vt:lpwstr>
      </vt:variant>
      <vt:variant>
        <vt:i4>6553625</vt:i4>
      </vt:variant>
      <vt:variant>
        <vt:i4>621</vt:i4>
      </vt:variant>
      <vt:variant>
        <vt:i4>0</vt:i4>
      </vt:variant>
      <vt:variant>
        <vt:i4>5</vt:i4>
      </vt:variant>
      <vt:variant>
        <vt:lpwstr>http://www.consultant.ru/document/cons_doc_LAW_217542/</vt:lpwstr>
      </vt:variant>
      <vt:variant>
        <vt:lpwstr>dst100014</vt:lpwstr>
      </vt:variant>
      <vt:variant>
        <vt:i4>115</vt:i4>
      </vt:variant>
      <vt:variant>
        <vt:i4>618</vt:i4>
      </vt:variant>
      <vt:variant>
        <vt:i4>0</vt:i4>
      </vt:variant>
      <vt:variant>
        <vt:i4>5</vt:i4>
      </vt:variant>
      <vt:variant>
        <vt:lpwstr>http://www.consultant.ru/document/cons_doc_LAW_301011/b884020ea7453099ba8bc9ca021b84982cadea7d/</vt:lpwstr>
      </vt:variant>
      <vt:variant>
        <vt:lpwstr>dst635</vt:lpwstr>
      </vt:variant>
      <vt:variant>
        <vt:i4>46</vt:i4>
      </vt:variant>
      <vt:variant>
        <vt:i4>615</vt:i4>
      </vt:variant>
      <vt:variant>
        <vt:i4>0</vt:i4>
      </vt:variant>
      <vt:variant>
        <vt:i4>5</vt:i4>
      </vt:variant>
      <vt:variant>
        <vt:lpwstr>http://www.consultant.ru/document/cons_doc_LAW_301011/fb76ce1fdb5356574b298a9dcdafcfc8fc6c937b/</vt:lpwstr>
      </vt:variant>
      <vt:variant>
        <vt:lpwstr>dst1931</vt:lpwstr>
      </vt:variant>
      <vt:variant>
        <vt:i4>589871</vt:i4>
      </vt:variant>
      <vt:variant>
        <vt:i4>612</vt:i4>
      </vt:variant>
      <vt:variant>
        <vt:i4>0</vt:i4>
      </vt:variant>
      <vt:variant>
        <vt:i4>5</vt:i4>
      </vt:variant>
      <vt:variant>
        <vt:lpwstr>http://www.consultant.ru/document/cons_doc_LAW_301011/fb76ce1fdb5356574b298a9dcdafcfc8fc6c937b/</vt:lpwstr>
      </vt:variant>
      <vt:variant>
        <vt:lpwstr>dst2890</vt:lpwstr>
      </vt:variant>
      <vt:variant>
        <vt:i4>458871</vt:i4>
      </vt:variant>
      <vt:variant>
        <vt:i4>609</vt:i4>
      </vt:variant>
      <vt:variant>
        <vt:i4>0</vt:i4>
      </vt:variant>
      <vt:variant>
        <vt:i4>5</vt:i4>
      </vt:variant>
      <vt:variant>
        <vt:lpwstr>http://www.consultant.ru/document/cons_doc_LAW_301011/94050c1b72b36222ea765a98f890b52187a0838c/</vt:lpwstr>
      </vt:variant>
      <vt:variant>
        <vt:lpwstr>dst184</vt:lpwstr>
      </vt:variant>
      <vt:variant>
        <vt:i4>65569</vt:i4>
      </vt:variant>
      <vt:variant>
        <vt:i4>606</vt:i4>
      </vt:variant>
      <vt:variant>
        <vt:i4>0</vt:i4>
      </vt:variant>
      <vt:variant>
        <vt:i4>5</vt:i4>
      </vt:variant>
      <vt:variant>
        <vt:lpwstr>http://www.consultant.ru/document/cons_doc_LAW_301011/94c6113a642e3b7baf717942f7cda2bef5b80541/</vt:lpwstr>
      </vt:variant>
      <vt:variant>
        <vt:lpwstr>dst1447</vt:lpwstr>
      </vt:variant>
      <vt:variant>
        <vt:i4>458785</vt:i4>
      </vt:variant>
      <vt:variant>
        <vt:i4>603</vt:i4>
      </vt:variant>
      <vt:variant>
        <vt:i4>0</vt:i4>
      </vt:variant>
      <vt:variant>
        <vt:i4>5</vt:i4>
      </vt:variant>
      <vt:variant>
        <vt:lpwstr>http://www.consultant.ru/document/cons_doc_LAW_301011/94c6113a642e3b7baf717942f7cda2bef5b80541/</vt:lpwstr>
      </vt:variant>
      <vt:variant>
        <vt:lpwstr>dst1425</vt:lpwstr>
      </vt:variant>
      <vt:variant>
        <vt:i4>786557</vt:i4>
      </vt:variant>
      <vt:variant>
        <vt:i4>600</vt:i4>
      </vt:variant>
      <vt:variant>
        <vt:i4>0</vt:i4>
      </vt:variant>
      <vt:variant>
        <vt:i4>5</vt:i4>
      </vt:variant>
      <vt:variant>
        <vt:lpwstr>http://www.consultant.ru/document/cons_doc_LAW_301011/fc77c7117187684ab0cb02c7ee53952df0de55be/</vt:lpwstr>
      </vt:variant>
      <vt:variant>
        <vt:lpwstr>dst2104</vt:lpwstr>
      </vt:variant>
      <vt:variant>
        <vt:i4>3473426</vt:i4>
      </vt:variant>
      <vt:variant>
        <vt:i4>597</vt:i4>
      </vt:variant>
      <vt:variant>
        <vt:i4>0</vt:i4>
      </vt:variant>
      <vt:variant>
        <vt:i4>5</vt:i4>
      </vt:variant>
      <vt:variant>
        <vt:lpwstr>http://www.consultant.ru/document/cons_doc_LAW_301011/94c6113a642e3b7baf717942f7cda2bef5b80541/</vt:lpwstr>
      </vt:variant>
      <vt:variant>
        <vt:lpwstr>dst100707</vt:lpwstr>
      </vt:variant>
      <vt:variant>
        <vt:i4>3670084</vt:i4>
      </vt:variant>
      <vt:variant>
        <vt:i4>594</vt:i4>
      </vt:variant>
      <vt:variant>
        <vt:i4>0</vt:i4>
      </vt:variant>
      <vt:variant>
        <vt:i4>5</vt:i4>
      </vt:variant>
      <vt:variant>
        <vt:lpwstr>http://www.consultant.ru/document/cons_doc_LAW_301011/f576f90ce976877a5b6b12a8b416582fd51936f2/</vt:lpwstr>
      </vt:variant>
      <vt:variant>
        <vt:lpwstr>dst100719</vt:lpwstr>
      </vt:variant>
      <vt:variant>
        <vt:i4>65569</vt:i4>
      </vt:variant>
      <vt:variant>
        <vt:i4>591</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588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585</vt:i4>
      </vt:variant>
      <vt:variant>
        <vt:i4>0</vt:i4>
      </vt:variant>
      <vt:variant>
        <vt:i4>5</vt:i4>
      </vt:variant>
      <vt:variant>
        <vt:lpwstr>http://www.consultant.ru/document/cons_doc_LAW_301011/94c6113a642e3b7baf717942f7cda2bef5b80541/</vt:lpwstr>
      </vt:variant>
      <vt:variant>
        <vt:lpwstr>dst1431</vt:lpwstr>
      </vt:variant>
      <vt:variant>
        <vt:i4>3407890</vt:i4>
      </vt:variant>
      <vt:variant>
        <vt:i4>582</vt:i4>
      </vt:variant>
      <vt:variant>
        <vt:i4>0</vt:i4>
      </vt:variant>
      <vt:variant>
        <vt:i4>5</vt:i4>
      </vt:variant>
      <vt:variant>
        <vt:lpwstr>http://www.consultant.ru/document/cons_doc_LAW_301011/94c6113a642e3b7baf717942f7cda2bef5b80541/</vt:lpwstr>
      </vt:variant>
      <vt:variant>
        <vt:lpwstr>dst100712</vt:lpwstr>
      </vt:variant>
      <vt:variant>
        <vt:i4>721009</vt:i4>
      </vt:variant>
      <vt:variant>
        <vt:i4>579</vt:i4>
      </vt:variant>
      <vt:variant>
        <vt:i4>0</vt:i4>
      </vt:variant>
      <vt:variant>
        <vt:i4>5</vt:i4>
      </vt:variant>
      <vt:variant>
        <vt:lpwstr>http://www.consultant.ru/document/cons_doc_LAW_301011/f576f90ce976877a5b6b12a8b416582fd51936f2/</vt:lpwstr>
      </vt:variant>
      <vt:variant>
        <vt:lpwstr>dst2210</vt:lpwstr>
      </vt:variant>
      <vt:variant>
        <vt:i4>655473</vt:i4>
      </vt:variant>
      <vt:variant>
        <vt:i4>576</vt:i4>
      </vt:variant>
      <vt:variant>
        <vt:i4>0</vt:i4>
      </vt:variant>
      <vt:variant>
        <vt:i4>5</vt:i4>
      </vt:variant>
      <vt:variant>
        <vt:lpwstr>http://www.consultant.ru/document/cons_doc_LAW_301011/f576f90ce976877a5b6b12a8b416582fd51936f2/</vt:lpwstr>
      </vt:variant>
      <vt:variant>
        <vt:lpwstr>dst2209</vt:lpwstr>
      </vt:variant>
      <vt:variant>
        <vt:i4>786557</vt:i4>
      </vt:variant>
      <vt:variant>
        <vt:i4>573</vt:i4>
      </vt:variant>
      <vt:variant>
        <vt:i4>0</vt:i4>
      </vt:variant>
      <vt:variant>
        <vt:i4>5</vt:i4>
      </vt:variant>
      <vt:variant>
        <vt:lpwstr>http://www.consultant.ru/document/cons_doc_LAW_301011/fc77c7117187684ab0cb02c7ee53952df0de55be/</vt:lpwstr>
      </vt:variant>
      <vt:variant>
        <vt:lpwstr>dst2104</vt:lpwstr>
      </vt:variant>
      <vt:variant>
        <vt:i4>655473</vt:i4>
      </vt:variant>
      <vt:variant>
        <vt:i4>570</vt:i4>
      </vt:variant>
      <vt:variant>
        <vt:i4>0</vt:i4>
      </vt:variant>
      <vt:variant>
        <vt:i4>5</vt:i4>
      </vt:variant>
      <vt:variant>
        <vt:lpwstr>http://www.consultant.ru/document/cons_doc_LAW_301011/f576f90ce976877a5b6b12a8b416582fd51936f2/</vt:lpwstr>
      </vt:variant>
      <vt:variant>
        <vt:lpwstr>dst2206</vt:lpwstr>
      </vt:variant>
      <vt:variant>
        <vt:i4>983159</vt:i4>
      </vt:variant>
      <vt:variant>
        <vt:i4>567</vt:i4>
      </vt:variant>
      <vt:variant>
        <vt:i4>0</vt:i4>
      </vt:variant>
      <vt:variant>
        <vt:i4>5</vt:i4>
      </vt:variant>
      <vt:variant>
        <vt:lpwstr>http://www.consultant.ru/document/cons_doc_LAW_301011/f576f90ce976877a5b6b12a8b416582fd51936f2/</vt:lpwstr>
      </vt:variant>
      <vt:variant>
        <vt:lpwstr>dst1460</vt:lpwstr>
      </vt:variant>
      <vt:variant>
        <vt:i4>6815771</vt:i4>
      </vt:variant>
      <vt:variant>
        <vt:i4>564</vt:i4>
      </vt:variant>
      <vt:variant>
        <vt:i4>0</vt:i4>
      </vt:variant>
      <vt:variant>
        <vt:i4>5</vt:i4>
      </vt:variant>
      <vt:variant>
        <vt:lpwstr>http://www.consultant.ru/document/cons_doc_LAW_304066/2f2f19d786e4d18472d3508871a9af6e482ad9ca/</vt:lpwstr>
      </vt:variant>
      <vt:variant>
        <vt:lpwstr>dst100876</vt:lpwstr>
      </vt:variant>
      <vt:variant>
        <vt:i4>33</vt:i4>
      </vt:variant>
      <vt:variant>
        <vt:i4>561</vt:i4>
      </vt:variant>
      <vt:variant>
        <vt:i4>0</vt:i4>
      </vt:variant>
      <vt:variant>
        <vt:i4>5</vt:i4>
      </vt:variant>
      <vt:variant>
        <vt:lpwstr>http://www.consultant.ru/document/cons_doc_LAW_301011/94c6113a642e3b7baf717942f7cda2bef5b80541/</vt:lpwstr>
      </vt:variant>
      <vt:variant>
        <vt:lpwstr>dst1451</vt:lpwstr>
      </vt:variant>
      <vt:variant>
        <vt:i4>33</vt:i4>
      </vt:variant>
      <vt:variant>
        <vt:i4>558</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555</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552</vt:i4>
      </vt:variant>
      <vt:variant>
        <vt:i4>0</vt:i4>
      </vt:variant>
      <vt:variant>
        <vt:i4>5</vt:i4>
      </vt:variant>
      <vt:variant>
        <vt:lpwstr>http://www.consultant.ru/document/cons_doc_LAW_301011/94c6113a642e3b7baf717942f7cda2bef5b80541/</vt:lpwstr>
      </vt:variant>
      <vt:variant>
        <vt:lpwstr>dst1450</vt:lpwstr>
      </vt:variant>
      <vt:variant>
        <vt:i4>262183</vt:i4>
      </vt:variant>
      <vt:variant>
        <vt:i4>549</vt:i4>
      </vt:variant>
      <vt:variant>
        <vt:i4>0</vt:i4>
      </vt:variant>
      <vt:variant>
        <vt:i4>5</vt:i4>
      </vt:variant>
      <vt:variant>
        <vt:lpwstr>http://www.consultant.ru/document/cons_doc_LAW_301011/94c6113a642e3b7baf717942f7cda2bef5b80541/</vt:lpwstr>
      </vt:variant>
      <vt:variant>
        <vt:lpwstr>dst1216</vt:lpwstr>
      </vt:variant>
      <vt:variant>
        <vt:i4>6422551</vt:i4>
      </vt:variant>
      <vt:variant>
        <vt:i4>546</vt:i4>
      </vt:variant>
      <vt:variant>
        <vt:i4>0</vt:i4>
      </vt:variant>
      <vt:variant>
        <vt:i4>5</vt:i4>
      </vt:variant>
      <vt:variant>
        <vt:lpwstr>http://www.consultant.ru/document/cons_doc_LAW_300840/</vt:lpwstr>
      </vt:variant>
      <vt:variant>
        <vt:lpwstr>dst0</vt:lpwstr>
      </vt:variant>
      <vt:variant>
        <vt:i4>6553626</vt:i4>
      </vt:variant>
      <vt:variant>
        <vt:i4>543</vt:i4>
      </vt:variant>
      <vt:variant>
        <vt:i4>0</vt:i4>
      </vt:variant>
      <vt:variant>
        <vt:i4>5</vt:i4>
      </vt:variant>
      <vt:variant>
        <vt:lpwstr>http://www.consultant.ru/document/cons_doc_LAW_301035/</vt:lpwstr>
      </vt:variant>
      <vt:variant>
        <vt:lpwstr>dst0</vt:lpwstr>
      </vt:variant>
      <vt:variant>
        <vt:i4>655473</vt:i4>
      </vt:variant>
      <vt:variant>
        <vt:i4>540</vt:i4>
      </vt:variant>
      <vt:variant>
        <vt:i4>0</vt:i4>
      </vt:variant>
      <vt:variant>
        <vt:i4>5</vt:i4>
      </vt:variant>
      <vt:variant>
        <vt:lpwstr>http://www.consultant.ru/document/cons_doc_LAW_301011/f576f90ce976877a5b6b12a8b416582fd51936f2/</vt:lpwstr>
      </vt:variant>
      <vt:variant>
        <vt:lpwstr>dst2206</vt:lpwstr>
      </vt:variant>
      <vt:variant>
        <vt:i4>65569</vt:i4>
      </vt:variant>
      <vt:variant>
        <vt:i4>537</vt:i4>
      </vt:variant>
      <vt:variant>
        <vt:i4>0</vt:i4>
      </vt:variant>
      <vt:variant>
        <vt:i4>5</vt:i4>
      </vt:variant>
      <vt:variant>
        <vt:lpwstr>http://www.consultant.ru/document/cons_doc_LAW_301011/94c6113a642e3b7baf717942f7cda2bef5b80541/</vt:lpwstr>
      </vt:variant>
      <vt:variant>
        <vt:lpwstr>dst1447</vt:lpwstr>
      </vt:variant>
      <vt:variant>
        <vt:i4>393249</vt:i4>
      </vt:variant>
      <vt:variant>
        <vt:i4>534</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531</vt:i4>
      </vt:variant>
      <vt:variant>
        <vt:i4>0</vt:i4>
      </vt:variant>
      <vt:variant>
        <vt:i4>5</vt:i4>
      </vt:variant>
      <vt:variant>
        <vt:lpwstr>http://www.consultant.ru/document/cons_doc_LAW_301011/94c6113a642e3b7baf717942f7cda2bef5b80541/</vt:lpwstr>
      </vt:variant>
      <vt:variant>
        <vt:lpwstr>dst1435</vt:lpwstr>
      </vt:variant>
      <vt:variant>
        <vt:i4>7274523</vt:i4>
      </vt:variant>
      <vt:variant>
        <vt:i4>528</vt:i4>
      </vt:variant>
      <vt:variant>
        <vt:i4>0</vt:i4>
      </vt:variant>
      <vt:variant>
        <vt:i4>5</vt:i4>
      </vt:variant>
      <vt:variant>
        <vt:lpwstr>http://www.consultant.ru/document/cons_doc_LAW_286793/958b091b237069c1818160d71658a9485eda3e9a/</vt:lpwstr>
      </vt:variant>
      <vt:variant>
        <vt:lpwstr>dst100095</vt:lpwstr>
      </vt:variant>
      <vt:variant>
        <vt:i4>6160425</vt:i4>
      </vt:variant>
      <vt:variant>
        <vt:i4>525</vt:i4>
      </vt:variant>
      <vt:variant>
        <vt:i4>0</vt:i4>
      </vt:variant>
      <vt:variant>
        <vt:i4>5</vt:i4>
      </vt:variant>
      <vt:variant>
        <vt:lpwstr>http://www.consultant.ru/document/cons_doc_LAW_301011/cf46caa11b34f1db9f2330c4fb32c5980f7a4d0a/</vt:lpwstr>
      </vt:variant>
      <vt:variant>
        <vt:lpwstr>dst1523</vt:lpwstr>
      </vt:variant>
      <vt:variant>
        <vt:i4>589949</vt:i4>
      </vt:variant>
      <vt:variant>
        <vt:i4>522</vt:i4>
      </vt:variant>
      <vt:variant>
        <vt:i4>0</vt:i4>
      </vt:variant>
      <vt:variant>
        <vt:i4>5</vt:i4>
      </vt:variant>
      <vt:variant>
        <vt:lpwstr>http://www.consultant.ru/document/cons_doc_LAW_301011/40f35136686ca3ecfeec1757ce0d23c16916fdc8/</vt:lpwstr>
      </vt:variant>
      <vt:variant>
        <vt:lpwstr>dst1478</vt:lpwstr>
      </vt:variant>
      <vt:variant>
        <vt:i4>393341</vt:i4>
      </vt:variant>
      <vt:variant>
        <vt:i4>519</vt:i4>
      </vt:variant>
      <vt:variant>
        <vt:i4>0</vt:i4>
      </vt:variant>
      <vt:variant>
        <vt:i4>5</vt:i4>
      </vt:variant>
      <vt:variant>
        <vt:lpwstr>http://www.consultant.ru/document/cons_doc_LAW_301011/40f35136686ca3ecfeec1757ce0d23c16916fdc8/</vt:lpwstr>
      </vt:variant>
      <vt:variant>
        <vt:lpwstr>dst1481</vt:lpwstr>
      </vt:variant>
      <vt:variant>
        <vt:i4>6750233</vt:i4>
      </vt:variant>
      <vt:variant>
        <vt:i4>516</vt:i4>
      </vt:variant>
      <vt:variant>
        <vt:i4>0</vt:i4>
      </vt:variant>
      <vt:variant>
        <vt:i4>5</vt:i4>
      </vt:variant>
      <vt:variant>
        <vt:lpwstr>http://www.consultant.ru/document/cons_doc_LAW_221307/</vt:lpwstr>
      </vt:variant>
      <vt:variant>
        <vt:lpwstr>dst100008</vt:lpwstr>
      </vt:variant>
      <vt:variant>
        <vt:i4>3997767</vt:i4>
      </vt:variant>
      <vt:variant>
        <vt:i4>513</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510</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507</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504</vt:i4>
      </vt:variant>
      <vt:variant>
        <vt:i4>0</vt:i4>
      </vt:variant>
      <vt:variant>
        <vt:i4>5</vt:i4>
      </vt:variant>
      <vt:variant>
        <vt:lpwstr>http://www.consultant.ru/document/cons_doc_LAW_301011/7e225e104a252dcae179960a6e56b8aa4c17bdf4/</vt:lpwstr>
      </vt:variant>
      <vt:variant>
        <vt:lpwstr>dst101528</vt:lpwstr>
      </vt:variant>
      <vt:variant>
        <vt:i4>3997767</vt:i4>
      </vt:variant>
      <vt:variant>
        <vt:i4>501</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498</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495</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492</vt:i4>
      </vt:variant>
      <vt:variant>
        <vt:i4>0</vt:i4>
      </vt:variant>
      <vt:variant>
        <vt:i4>5</vt:i4>
      </vt:variant>
      <vt:variant>
        <vt:lpwstr>http://www.consultant.ru/document/cons_doc_LAW_301011/7e225e104a252dcae179960a6e56b8aa4c17bdf4/</vt:lpwstr>
      </vt:variant>
      <vt:variant>
        <vt:lpwstr>dst101528</vt:lpwstr>
      </vt:variant>
      <vt:variant>
        <vt:i4>6553629</vt:i4>
      </vt:variant>
      <vt:variant>
        <vt:i4>489</vt:i4>
      </vt:variant>
      <vt:variant>
        <vt:i4>0</vt:i4>
      </vt:variant>
      <vt:variant>
        <vt:i4>5</vt:i4>
      </vt:variant>
      <vt:variant>
        <vt:lpwstr>http://www.consultant.ru/document/cons_doc_LAW_301011/7c8c059348e924abae02207c9bb5afc513f2b59f/</vt:lpwstr>
      </vt:variant>
      <vt:variant>
        <vt:lpwstr>dst101612</vt:lpwstr>
      </vt:variant>
      <vt:variant>
        <vt:i4>6357016</vt:i4>
      </vt:variant>
      <vt:variant>
        <vt:i4>486</vt:i4>
      </vt:variant>
      <vt:variant>
        <vt:i4>0</vt:i4>
      </vt:variant>
      <vt:variant>
        <vt:i4>5</vt:i4>
      </vt:variant>
      <vt:variant>
        <vt:lpwstr>http://www.consultant.ru/document/cons_doc_LAW_215026/</vt:lpwstr>
      </vt:variant>
      <vt:variant>
        <vt:lpwstr>dst100008</vt:lpwstr>
      </vt:variant>
      <vt:variant>
        <vt:i4>393249</vt:i4>
      </vt:variant>
      <vt:variant>
        <vt:i4>483</vt:i4>
      </vt:variant>
      <vt:variant>
        <vt:i4>0</vt:i4>
      </vt:variant>
      <vt:variant>
        <vt:i4>5</vt:i4>
      </vt:variant>
      <vt:variant>
        <vt:lpwstr>http://www.consultant.ru/document/cons_doc_LAW_301011/94c6113a642e3b7baf717942f7cda2bef5b80541/</vt:lpwstr>
      </vt:variant>
      <vt:variant>
        <vt:lpwstr>dst1439</vt:lpwstr>
      </vt:variant>
      <vt:variant>
        <vt:i4>65569</vt:i4>
      </vt:variant>
      <vt:variant>
        <vt:i4>480</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477</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474</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471</vt:i4>
      </vt:variant>
      <vt:variant>
        <vt:i4>0</vt:i4>
      </vt:variant>
      <vt:variant>
        <vt:i4>5</vt:i4>
      </vt:variant>
      <vt:variant>
        <vt:lpwstr>http://www.consultant.ru/document/cons_doc_LAW_301011/94c6113a642e3b7baf717942f7cda2bef5b80541/</vt:lpwstr>
      </vt:variant>
      <vt:variant>
        <vt:lpwstr>dst1425</vt:lpwstr>
      </vt:variant>
      <vt:variant>
        <vt:i4>393249</vt:i4>
      </vt:variant>
      <vt:variant>
        <vt:i4>468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465</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462</vt:i4>
      </vt:variant>
      <vt:variant>
        <vt:i4>0</vt:i4>
      </vt:variant>
      <vt:variant>
        <vt:i4>5</vt:i4>
      </vt:variant>
      <vt:variant>
        <vt:lpwstr>http://www.consultant.ru/document/cons_doc_LAW_301011/94c6113a642e3b7baf717942f7cda2bef5b80541/</vt:lpwstr>
      </vt:variant>
      <vt:variant>
        <vt:lpwstr>dst1434</vt:lpwstr>
      </vt:variant>
      <vt:variant>
        <vt:i4>393249</vt:i4>
      </vt:variant>
      <vt:variant>
        <vt:i4>459</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456</vt:i4>
      </vt:variant>
      <vt:variant>
        <vt:i4>0</vt:i4>
      </vt:variant>
      <vt:variant>
        <vt:i4>5</vt:i4>
      </vt:variant>
      <vt:variant>
        <vt:lpwstr>http://www.consultant.ru/document/cons_doc_LAW_301011/94c6113a642e3b7baf717942f7cda2bef5b80541/</vt:lpwstr>
      </vt:variant>
      <vt:variant>
        <vt:lpwstr>dst1425</vt:lpwstr>
      </vt:variant>
      <vt:variant>
        <vt:i4>393341</vt:i4>
      </vt:variant>
      <vt:variant>
        <vt:i4>453</vt:i4>
      </vt:variant>
      <vt:variant>
        <vt:i4>0</vt:i4>
      </vt:variant>
      <vt:variant>
        <vt:i4>5</vt:i4>
      </vt:variant>
      <vt:variant>
        <vt:lpwstr>http://www.consultant.ru/document/cons_doc_LAW_301011/40f35136686ca3ecfeec1757ce0d23c16916fdc8/</vt:lpwstr>
      </vt:variant>
      <vt:variant>
        <vt:lpwstr>dst1481</vt:lpwstr>
      </vt:variant>
      <vt:variant>
        <vt:i4>524333</vt:i4>
      </vt:variant>
      <vt:variant>
        <vt:i4>450</vt:i4>
      </vt:variant>
      <vt:variant>
        <vt:i4>0</vt:i4>
      </vt:variant>
      <vt:variant>
        <vt:i4>5</vt:i4>
      </vt:variant>
      <vt:variant>
        <vt:lpwstr>http://www.consultant.ru/document/cons_doc_LAW_301011/2a679030b1fbedead6215f4726b6f38c0f46b807/</vt:lpwstr>
      </vt:variant>
      <vt:variant>
        <vt:lpwstr>dst1669</vt:lpwstr>
      </vt:variant>
      <vt:variant>
        <vt:i4>393259</vt:i4>
      </vt:variant>
      <vt:variant>
        <vt:i4>447</vt:i4>
      </vt:variant>
      <vt:variant>
        <vt:i4>0</vt:i4>
      </vt:variant>
      <vt:variant>
        <vt:i4>5</vt:i4>
      </vt:variant>
      <vt:variant>
        <vt:lpwstr>http://www.consultant.ru/document/cons_doc_LAW_301011/f111b9e03a38b2b3937951a4e8401a29754eeb8d/</vt:lpwstr>
      </vt:variant>
      <vt:variant>
        <vt:lpwstr>dst1398</vt:lpwstr>
      </vt:variant>
      <vt:variant>
        <vt:i4>7143443</vt:i4>
      </vt:variant>
      <vt:variant>
        <vt:i4>444</vt:i4>
      </vt:variant>
      <vt:variant>
        <vt:i4>0</vt:i4>
      </vt:variant>
      <vt:variant>
        <vt:i4>5</vt:i4>
      </vt:variant>
      <vt:variant>
        <vt:lpwstr>http://www.consultant.ru/document/cons_doc_LAW_213885/</vt:lpwstr>
      </vt:variant>
      <vt:variant>
        <vt:lpwstr>dst100009</vt:lpwstr>
      </vt:variant>
      <vt:variant>
        <vt:i4>524333</vt:i4>
      </vt:variant>
      <vt:variant>
        <vt:i4>441</vt:i4>
      </vt:variant>
      <vt:variant>
        <vt:i4>0</vt:i4>
      </vt:variant>
      <vt:variant>
        <vt:i4>5</vt:i4>
      </vt:variant>
      <vt:variant>
        <vt:lpwstr>http://www.consultant.ru/document/cons_doc_LAW_301011/2a679030b1fbedead6215f4726b6f38c0f46b807/</vt:lpwstr>
      </vt:variant>
      <vt:variant>
        <vt:lpwstr>dst1660</vt:lpwstr>
      </vt:variant>
      <vt:variant>
        <vt:i4>852000</vt:i4>
      </vt:variant>
      <vt:variant>
        <vt:i4>438</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435</vt:i4>
      </vt:variant>
      <vt:variant>
        <vt:i4>0</vt:i4>
      </vt:variant>
      <vt:variant>
        <vt:i4>5</vt:i4>
      </vt:variant>
      <vt:variant>
        <vt:lpwstr>http://www.consultant.ru/document/cons_doc_LAW_301011/7cb66e0f239f00b0e1d59f167cd46beb2182ece1/</vt:lpwstr>
      </vt:variant>
      <vt:variant>
        <vt:lpwstr>dst2783</vt:lpwstr>
      </vt:variant>
      <vt:variant>
        <vt:i4>7143495</vt:i4>
      </vt:variant>
      <vt:variant>
        <vt:i4>432</vt:i4>
      </vt:variant>
      <vt:variant>
        <vt:i4>0</vt:i4>
      </vt:variant>
      <vt:variant>
        <vt:i4>5</vt:i4>
      </vt:variant>
      <vt:variant>
        <vt:lpwstr>http://www.consultant.ru/document/cons_doc_LAW_301011/91122874bbcf628c0e5c6bceb7fe613ee682fc73/</vt:lpwstr>
      </vt:variant>
      <vt:variant>
        <vt:lpwstr>dst100633</vt:lpwstr>
      </vt:variant>
      <vt:variant>
        <vt:i4>786557</vt:i4>
      </vt:variant>
      <vt:variant>
        <vt:i4>429</vt:i4>
      </vt:variant>
      <vt:variant>
        <vt:i4>0</vt:i4>
      </vt:variant>
      <vt:variant>
        <vt:i4>5</vt:i4>
      </vt:variant>
      <vt:variant>
        <vt:lpwstr>http://www.consultant.ru/document/cons_doc_LAW_301011/fc77c7117187684ab0cb02c7ee53952df0de55be/</vt:lpwstr>
      </vt:variant>
      <vt:variant>
        <vt:lpwstr>dst2104</vt:lpwstr>
      </vt:variant>
      <vt:variant>
        <vt:i4>852000</vt:i4>
      </vt:variant>
      <vt:variant>
        <vt:i4>426</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423</vt:i4>
      </vt:variant>
      <vt:variant>
        <vt:i4>0</vt:i4>
      </vt:variant>
      <vt:variant>
        <vt:i4>5</vt:i4>
      </vt:variant>
      <vt:variant>
        <vt:lpwstr>http://www.consultant.ru/document/cons_doc_LAW_301011/7cb66e0f239f00b0e1d59f167cd46beb2182ece1/</vt:lpwstr>
      </vt:variant>
      <vt:variant>
        <vt:lpwstr>dst2783</vt:lpwstr>
      </vt:variant>
      <vt:variant>
        <vt:i4>3997771</vt:i4>
      </vt:variant>
      <vt:variant>
        <vt:i4>420</vt:i4>
      </vt:variant>
      <vt:variant>
        <vt:i4>0</vt:i4>
      </vt:variant>
      <vt:variant>
        <vt:i4>5</vt:i4>
      </vt:variant>
      <vt:variant>
        <vt:lpwstr>http://www.consultant.ru/document/cons_doc_LAW_301011/d43ae8ece00bbaa3bc825d04067c64adebeae28c/</vt:lpwstr>
      </vt:variant>
      <vt:variant>
        <vt:lpwstr>dst100623</vt:lpwstr>
      </vt:variant>
      <vt:variant>
        <vt:i4>786557</vt:i4>
      </vt:variant>
      <vt:variant>
        <vt:i4>417</vt:i4>
      </vt:variant>
      <vt:variant>
        <vt:i4>0</vt:i4>
      </vt:variant>
      <vt:variant>
        <vt:i4>5</vt:i4>
      </vt:variant>
      <vt:variant>
        <vt:lpwstr>http://www.consultant.ru/document/cons_doc_LAW_301011/fc77c7117187684ab0cb02c7ee53952df0de55be/</vt:lpwstr>
      </vt:variant>
      <vt:variant>
        <vt:lpwstr>dst2104</vt:lpwstr>
      </vt:variant>
      <vt:variant>
        <vt:i4>4063307</vt:i4>
      </vt:variant>
      <vt:variant>
        <vt:i4>414</vt:i4>
      </vt:variant>
      <vt:variant>
        <vt:i4>0</vt:i4>
      </vt:variant>
      <vt:variant>
        <vt:i4>5</vt:i4>
      </vt:variant>
      <vt:variant>
        <vt:lpwstr>http://www.consultant.ru/document/cons_doc_LAW_301011/d43ae8ece00bbaa3bc825d04067c64adebeae28c/</vt:lpwstr>
      </vt:variant>
      <vt:variant>
        <vt:lpwstr>dst100615</vt:lpwstr>
      </vt:variant>
      <vt:variant>
        <vt:i4>589865</vt:i4>
      </vt:variant>
      <vt:variant>
        <vt:i4>411</vt:i4>
      </vt:variant>
      <vt:variant>
        <vt:i4>0</vt:i4>
      </vt:variant>
      <vt:variant>
        <vt:i4>5</vt:i4>
      </vt:variant>
      <vt:variant>
        <vt:lpwstr>http://www.consultant.ru/document/cons_doc_LAW_318742/d7534265d4db4bf38ebfb366c957ace0d90d049e/</vt:lpwstr>
      </vt:variant>
      <vt:variant>
        <vt:lpwstr>dst222</vt:lpwstr>
      </vt:variant>
      <vt:variant>
        <vt:i4>3407894</vt:i4>
      </vt:variant>
      <vt:variant>
        <vt:i4>408</vt:i4>
      </vt:variant>
      <vt:variant>
        <vt:i4>0</vt:i4>
      </vt:variant>
      <vt:variant>
        <vt:i4>5</vt:i4>
      </vt:variant>
      <vt:variant>
        <vt:lpwstr>http://www.consultant.ru/document/cons_doc_LAW_301011/0191aa9c976e314b34da4d2c3a9c70a3d2929912/</vt:lpwstr>
      </vt:variant>
      <vt:variant>
        <vt:lpwstr>dst100981</vt:lpwstr>
      </vt:variant>
      <vt:variant>
        <vt:i4>4128793</vt:i4>
      </vt:variant>
      <vt:variant>
        <vt:i4>405</vt:i4>
      </vt:variant>
      <vt:variant>
        <vt:i4>0</vt:i4>
      </vt:variant>
      <vt:variant>
        <vt:i4>5</vt:i4>
      </vt:variant>
      <vt:variant>
        <vt:lpwstr>http://www.consultant.ru/document/cons_doc_LAW_301011/36fb3e57a8031adb90c7b7d13d835d1f31efff63/</vt:lpwstr>
      </vt:variant>
      <vt:variant>
        <vt:lpwstr>dst100507</vt:lpwstr>
      </vt:variant>
      <vt:variant>
        <vt:i4>4128793</vt:i4>
      </vt:variant>
      <vt:variant>
        <vt:i4>402</vt:i4>
      </vt:variant>
      <vt:variant>
        <vt:i4>0</vt:i4>
      </vt:variant>
      <vt:variant>
        <vt:i4>5</vt:i4>
      </vt:variant>
      <vt:variant>
        <vt:lpwstr>http://www.consultant.ru/document/cons_doc_LAW_301011/36fb3e57a8031adb90c7b7d13d835d1f31efff63/</vt:lpwstr>
      </vt:variant>
      <vt:variant>
        <vt:lpwstr>dst100506</vt:lpwstr>
      </vt:variant>
      <vt:variant>
        <vt:i4>4128793</vt:i4>
      </vt:variant>
      <vt:variant>
        <vt:i4>399</vt:i4>
      </vt:variant>
      <vt:variant>
        <vt:i4>0</vt:i4>
      </vt:variant>
      <vt:variant>
        <vt:i4>5</vt:i4>
      </vt:variant>
      <vt:variant>
        <vt:lpwstr>http://www.consultant.ru/document/cons_doc_LAW_301011/36fb3e57a8031adb90c7b7d13d835d1f31efff63/</vt:lpwstr>
      </vt:variant>
      <vt:variant>
        <vt:lpwstr>dst100505</vt:lpwstr>
      </vt:variant>
      <vt:variant>
        <vt:i4>123</vt:i4>
      </vt:variant>
      <vt:variant>
        <vt:i4>396</vt:i4>
      </vt:variant>
      <vt:variant>
        <vt:i4>0</vt:i4>
      </vt:variant>
      <vt:variant>
        <vt:i4>5</vt:i4>
      </vt:variant>
      <vt:variant>
        <vt:lpwstr>http://www.consultant.ru/document/cons_doc_LAW_301011/825a71eb75032f603d29da32b2cf36300ac04789/</vt:lpwstr>
      </vt:variant>
      <vt:variant>
        <vt:lpwstr>dst2175</vt:lpwstr>
      </vt:variant>
      <vt:variant>
        <vt:i4>786557</vt:i4>
      </vt:variant>
      <vt:variant>
        <vt:i4>393</vt:i4>
      </vt:variant>
      <vt:variant>
        <vt:i4>0</vt:i4>
      </vt:variant>
      <vt:variant>
        <vt:i4>5</vt:i4>
      </vt:variant>
      <vt:variant>
        <vt:lpwstr>http://www.consultant.ru/document/cons_doc_LAW_301011/fc77c7117187684ab0cb02c7ee53952df0de55be/</vt:lpwstr>
      </vt:variant>
      <vt:variant>
        <vt:lpwstr>dst2104</vt:lpwstr>
      </vt:variant>
      <vt:variant>
        <vt:i4>4128793</vt:i4>
      </vt:variant>
      <vt:variant>
        <vt:i4>390</vt:i4>
      </vt:variant>
      <vt:variant>
        <vt:i4>0</vt:i4>
      </vt:variant>
      <vt:variant>
        <vt:i4>5</vt:i4>
      </vt:variant>
      <vt:variant>
        <vt:lpwstr>http://www.consultant.ru/document/cons_doc_LAW_301011/36fb3e57a8031adb90c7b7d13d835d1f31efff63/</vt:lpwstr>
      </vt:variant>
      <vt:variant>
        <vt:lpwstr>dst100501</vt:lpwstr>
      </vt:variant>
      <vt:variant>
        <vt:i4>4128793</vt:i4>
      </vt:variant>
      <vt:variant>
        <vt:i4>387</vt:i4>
      </vt:variant>
      <vt:variant>
        <vt:i4>0</vt:i4>
      </vt:variant>
      <vt:variant>
        <vt:i4>5</vt:i4>
      </vt:variant>
      <vt:variant>
        <vt:lpwstr>http://www.consultant.ru/document/cons_doc_LAW_301011/36fb3e57a8031adb90c7b7d13d835d1f31efff63/</vt:lpwstr>
      </vt:variant>
      <vt:variant>
        <vt:lpwstr>dst100501</vt:lpwstr>
      </vt:variant>
      <vt:variant>
        <vt:i4>589865</vt:i4>
      </vt:variant>
      <vt:variant>
        <vt:i4>384</vt:i4>
      </vt:variant>
      <vt:variant>
        <vt:i4>0</vt:i4>
      </vt:variant>
      <vt:variant>
        <vt:i4>5</vt:i4>
      </vt:variant>
      <vt:variant>
        <vt:lpwstr>http://www.consultant.ru/document/cons_doc_LAW_318742/d7534265d4db4bf38ebfb366c957ace0d90d049e/</vt:lpwstr>
      </vt:variant>
      <vt:variant>
        <vt:lpwstr>dst222</vt:lpwstr>
      </vt:variant>
      <vt:variant>
        <vt:i4>3538968</vt:i4>
      </vt:variant>
      <vt:variant>
        <vt:i4>381</vt:i4>
      </vt:variant>
      <vt:variant>
        <vt:i4>0</vt:i4>
      </vt:variant>
      <vt:variant>
        <vt:i4>5</vt:i4>
      </vt:variant>
      <vt:variant>
        <vt:lpwstr>http://www.consultant.ru/document/cons_doc_LAW_301011/36fb3e57a8031adb90c7b7d13d835d1f31efff63/</vt:lpwstr>
      </vt:variant>
      <vt:variant>
        <vt:lpwstr>dst100494</vt:lpwstr>
      </vt:variant>
      <vt:variant>
        <vt:i4>7602285</vt:i4>
      </vt:variant>
      <vt:variant>
        <vt:i4>378</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375</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372</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369</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366</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363</vt:i4>
      </vt:variant>
      <vt:variant>
        <vt:i4>0</vt:i4>
      </vt:variant>
      <vt:variant>
        <vt:i4>5</vt:i4>
      </vt:variant>
      <vt:variant>
        <vt:lpwstr>consultantplus://offline/ref=67CEA787955165A576C878AA4D949C2A2B84A055BD995285AEC7C0B2034FgBE</vt:lpwstr>
      </vt:variant>
      <vt:variant>
        <vt:lpwstr/>
      </vt:variant>
      <vt:variant>
        <vt:i4>7602285</vt:i4>
      </vt:variant>
      <vt:variant>
        <vt:i4>360</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357</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354</vt:i4>
      </vt:variant>
      <vt:variant>
        <vt:i4>0</vt:i4>
      </vt:variant>
      <vt:variant>
        <vt:i4>5</vt:i4>
      </vt:variant>
      <vt:variant>
        <vt:lpwstr>consultantplus://offline/ref=67CEA787955165A576C878AA4D949C2A2B84A055BD995285AEC7C0B2034FgBE</vt:lpwstr>
      </vt:variant>
      <vt:variant>
        <vt:lpwstr/>
      </vt:variant>
      <vt:variant>
        <vt:i4>6619167</vt:i4>
      </vt:variant>
      <vt:variant>
        <vt:i4>351</vt:i4>
      </vt:variant>
      <vt:variant>
        <vt:i4>0</vt:i4>
      </vt:variant>
      <vt:variant>
        <vt:i4>5</vt:i4>
      </vt:variant>
      <vt:variant>
        <vt:lpwstr>http://www.consultant.ru/document/cons_doc_LAW_317717/</vt:lpwstr>
      </vt:variant>
      <vt:variant>
        <vt:lpwstr>dst100145</vt:lpwstr>
      </vt:variant>
      <vt:variant>
        <vt:i4>7602285</vt:i4>
      </vt:variant>
      <vt:variant>
        <vt:i4>348</vt:i4>
      </vt:variant>
      <vt:variant>
        <vt:i4>0</vt:i4>
      </vt:variant>
      <vt:variant>
        <vt:i4>5</vt:i4>
      </vt:variant>
      <vt:variant>
        <vt:lpwstr>consultantplus://offline/ref=67CEA787955165A576C866A75BF8C02F2E8BF75AB8985DD1F3989BEF54F20BCD4Eg7E</vt:lpwstr>
      </vt:variant>
      <vt:variant>
        <vt:lpwstr/>
      </vt:variant>
      <vt:variant>
        <vt:i4>2424883</vt:i4>
      </vt:variant>
      <vt:variant>
        <vt:i4>345</vt:i4>
      </vt:variant>
      <vt:variant>
        <vt:i4>0</vt:i4>
      </vt:variant>
      <vt:variant>
        <vt:i4>5</vt:i4>
      </vt:variant>
      <vt:variant>
        <vt:lpwstr>consultantplus://offline/ref=67CEA787955165A576C878AA4D949C2A2B84AE52BD965285AEC7C0B203FB019AA0276611BFE15A6A4Dg7E</vt:lpwstr>
      </vt:variant>
      <vt:variant>
        <vt:lpwstr/>
      </vt:variant>
      <vt:variant>
        <vt:i4>2424942</vt:i4>
      </vt:variant>
      <vt:variant>
        <vt:i4>342</vt:i4>
      </vt:variant>
      <vt:variant>
        <vt:i4>0</vt:i4>
      </vt:variant>
      <vt:variant>
        <vt:i4>5</vt:i4>
      </vt:variant>
      <vt:variant>
        <vt:lpwstr>consultantplus://offline/ref=67CEA787955165A576C878AA4D949C2A2B84A055BD995285AEC7C0B203FB019AA0276611BFE15A6B4Dg4E</vt:lpwstr>
      </vt:variant>
      <vt:variant>
        <vt:lpwstr/>
      </vt:variant>
      <vt:variant>
        <vt:i4>4849666</vt:i4>
      </vt:variant>
      <vt:variant>
        <vt:i4>339</vt:i4>
      </vt:variant>
      <vt:variant>
        <vt:i4>0</vt:i4>
      </vt:variant>
      <vt:variant>
        <vt:i4>5</vt:i4>
      </vt:variant>
      <vt:variant>
        <vt:lpwstr>consultantplus://offline/ref=67CEA787955165A576C878AA4D949C2A2888AE52B7C60587FF92CE4Bg7E</vt:lpwstr>
      </vt:variant>
      <vt:variant>
        <vt:lpwstr/>
      </vt:variant>
      <vt:variant>
        <vt:i4>2555911</vt:i4>
      </vt:variant>
      <vt:variant>
        <vt:i4>332</vt:i4>
      </vt:variant>
      <vt:variant>
        <vt:i4>0</vt:i4>
      </vt:variant>
      <vt:variant>
        <vt:i4>5</vt:i4>
      </vt:variant>
      <vt:variant>
        <vt:lpwstr/>
      </vt:variant>
      <vt:variant>
        <vt:lpwstr>_Toc6939205</vt:lpwstr>
      </vt:variant>
      <vt:variant>
        <vt:i4>2555911</vt:i4>
      </vt:variant>
      <vt:variant>
        <vt:i4>326</vt:i4>
      </vt:variant>
      <vt:variant>
        <vt:i4>0</vt:i4>
      </vt:variant>
      <vt:variant>
        <vt:i4>5</vt:i4>
      </vt:variant>
      <vt:variant>
        <vt:lpwstr/>
      </vt:variant>
      <vt:variant>
        <vt:lpwstr>_Toc6939204</vt:lpwstr>
      </vt:variant>
      <vt:variant>
        <vt:i4>2555911</vt:i4>
      </vt:variant>
      <vt:variant>
        <vt:i4>320</vt:i4>
      </vt:variant>
      <vt:variant>
        <vt:i4>0</vt:i4>
      </vt:variant>
      <vt:variant>
        <vt:i4>5</vt:i4>
      </vt:variant>
      <vt:variant>
        <vt:lpwstr/>
      </vt:variant>
      <vt:variant>
        <vt:lpwstr>_Toc6939203</vt:lpwstr>
      </vt:variant>
      <vt:variant>
        <vt:i4>2555911</vt:i4>
      </vt:variant>
      <vt:variant>
        <vt:i4>314</vt:i4>
      </vt:variant>
      <vt:variant>
        <vt:i4>0</vt:i4>
      </vt:variant>
      <vt:variant>
        <vt:i4>5</vt:i4>
      </vt:variant>
      <vt:variant>
        <vt:lpwstr/>
      </vt:variant>
      <vt:variant>
        <vt:lpwstr>_Toc6939202</vt:lpwstr>
      </vt:variant>
      <vt:variant>
        <vt:i4>2555911</vt:i4>
      </vt:variant>
      <vt:variant>
        <vt:i4>308</vt:i4>
      </vt:variant>
      <vt:variant>
        <vt:i4>0</vt:i4>
      </vt:variant>
      <vt:variant>
        <vt:i4>5</vt:i4>
      </vt:variant>
      <vt:variant>
        <vt:lpwstr/>
      </vt:variant>
      <vt:variant>
        <vt:lpwstr>_Toc6939201</vt:lpwstr>
      </vt:variant>
      <vt:variant>
        <vt:i4>2555911</vt:i4>
      </vt:variant>
      <vt:variant>
        <vt:i4>302</vt:i4>
      </vt:variant>
      <vt:variant>
        <vt:i4>0</vt:i4>
      </vt:variant>
      <vt:variant>
        <vt:i4>5</vt:i4>
      </vt:variant>
      <vt:variant>
        <vt:lpwstr/>
      </vt:variant>
      <vt:variant>
        <vt:lpwstr>_Toc6939200</vt:lpwstr>
      </vt:variant>
      <vt:variant>
        <vt:i4>3014660</vt:i4>
      </vt:variant>
      <vt:variant>
        <vt:i4>296</vt:i4>
      </vt:variant>
      <vt:variant>
        <vt:i4>0</vt:i4>
      </vt:variant>
      <vt:variant>
        <vt:i4>5</vt:i4>
      </vt:variant>
      <vt:variant>
        <vt:lpwstr/>
      </vt:variant>
      <vt:variant>
        <vt:lpwstr>_Toc6939199</vt:lpwstr>
      </vt:variant>
      <vt:variant>
        <vt:i4>3014660</vt:i4>
      </vt:variant>
      <vt:variant>
        <vt:i4>290</vt:i4>
      </vt:variant>
      <vt:variant>
        <vt:i4>0</vt:i4>
      </vt:variant>
      <vt:variant>
        <vt:i4>5</vt:i4>
      </vt:variant>
      <vt:variant>
        <vt:lpwstr/>
      </vt:variant>
      <vt:variant>
        <vt:lpwstr>_Toc6939198</vt:lpwstr>
      </vt:variant>
      <vt:variant>
        <vt:i4>3014660</vt:i4>
      </vt:variant>
      <vt:variant>
        <vt:i4>284</vt:i4>
      </vt:variant>
      <vt:variant>
        <vt:i4>0</vt:i4>
      </vt:variant>
      <vt:variant>
        <vt:i4>5</vt:i4>
      </vt:variant>
      <vt:variant>
        <vt:lpwstr/>
      </vt:variant>
      <vt:variant>
        <vt:lpwstr>_Toc6939197</vt:lpwstr>
      </vt:variant>
      <vt:variant>
        <vt:i4>3014660</vt:i4>
      </vt:variant>
      <vt:variant>
        <vt:i4>278</vt:i4>
      </vt:variant>
      <vt:variant>
        <vt:i4>0</vt:i4>
      </vt:variant>
      <vt:variant>
        <vt:i4>5</vt:i4>
      </vt:variant>
      <vt:variant>
        <vt:lpwstr/>
      </vt:variant>
      <vt:variant>
        <vt:lpwstr>_Toc6939196</vt:lpwstr>
      </vt:variant>
      <vt:variant>
        <vt:i4>3014660</vt:i4>
      </vt:variant>
      <vt:variant>
        <vt:i4>272</vt:i4>
      </vt:variant>
      <vt:variant>
        <vt:i4>0</vt:i4>
      </vt:variant>
      <vt:variant>
        <vt:i4>5</vt:i4>
      </vt:variant>
      <vt:variant>
        <vt:lpwstr/>
      </vt:variant>
      <vt:variant>
        <vt:lpwstr>_Toc6939195</vt:lpwstr>
      </vt:variant>
      <vt:variant>
        <vt:i4>3014660</vt:i4>
      </vt:variant>
      <vt:variant>
        <vt:i4>266</vt:i4>
      </vt:variant>
      <vt:variant>
        <vt:i4>0</vt:i4>
      </vt:variant>
      <vt:variant>
        <vt:i4>5</vt:i4>
      </vt:variant>
      <vt:variant>
        <vt:lpwstr/>
      </vt:variant>
      <vt:variant>
        <vt:lpwstr>_Toc6939194</vt:lpwstr>
      </vt:variant>
      <vt:variant>
        <vt:i4>3014660</vt:i4>
      </vt:variant>
      <vt:variant>
        <vt:i4>260</vt:i4>
      </vt:variant>
      <vt:variant>
        <vt:i4>0</vt:i4>
      </vt:variant>
      <vt:variant>
        <vt:i4>5</vt:i4>
      </vt:variant>
      <vt:variant>
        <vt:lpwstr/>
      </vt:variant>
      <vt:variant>
        <vt:lpwstr>_Toc6939193</vt:lpwstr>
      </vt:variant>
      <vt:variant>
        <vt:i4>3014660</vt:i4>
      </vt:variant>
      <vt:variant>
        <vt:i4>254</vt:i4>
      </vt:variant>
      <vt:variant>
        <vt:i4>0</vt:i4>
      </vt:variant>
      <vt:variant>
        <vt:i4>5</vt:i4>
      </vt:variant>
      <vt:variant>
        <vt:lpwstr/>
      </vt:variant>
      <vt:variant>
        <vt:lpwstr>_Toc6939192</vt:lpwstr>
      </vt:variant>
      <vt:variant>
        <vt:i4>3014660</vt:i4>
      </vt:variant>
      <vt:variant>
        <vt:i4>248</vt:i4>
      </vt:variant>
      <vt:variant>
        <vt:i4>0</vt:i4>
      </vt:variant>
      <vt:variant>
        <vt:i4>5</vt:i4>
      </vt:variant>
      <vt:variant>
        <vt:lpwstr/>
      </vt:variant>
      <vt:variant>
        <vt:lpwstr>_Toc6939191</vt:lpwstr>
      </vt:variant>
      <vt:variant>
        <vt:i4>3014660</vt:i4>
      </vt:variant>
      <vt:variant>
        <vt:i4>242</vt:i4>
      </vt:variant>
      <vt:variant>
        <vt:i4>0</vt:i4>
      </vt:variant>
      <vt:variant>
        <vt:i4>5</vt:i4>
      </vt:variant>
      <vt:variant>
        <vt:lpwstr/>
      </vt:variant>
      <vt:variant>
        <vt:lpwstr>_Toc6939190</vt:lpwstr>
      </vt:variant>
      <vt:variant>
        <vt:i4>3080196</vt:i4>
      </vt:variant>
      <vt:variant>
        <vt:i4>236</vt:i4>
      </vt:variant>
      <vt:variant>
        <vt:i4>0</vt:i4>
      </vt:variant>
      <vt:variant>
        <vt:i4>5</vt:i4>
      </vt:variant>
      <vt:variant>
        <vt:lpwstr/>
      </vt:variant>
      <vt:variant>
        <vt:lpwstr>_Toc6939189</vt:lpwstr>
      </vt:variant>
      <vt:variant>
        <vt:i4>3080196</vt:i4>
      </vt:variant>
      <vt:variant>
        <vt:i4>230</vt:i4>
      </vt:variant>
      <vt:variant>
        <vt:i4>0</vt:i4>
      </vt:variant>
      <vt:variant>
        <vt:i4>5</vt:i4>
      </vt:variant>
      <vt:variant>
        <vt:lpwstr/>
      </vt:variant>
      <vt:variant>
        <vt:lpwstr>_Toc6939188</vt:lpwstr>
      </vt:variant>
      <vt:variant>
        <vt:i4>3080196</vt:i4>
      </vt:variant>
      <vt:variant>
        <vt:i4>224</vt:i4>
      </vt:variant>
      <vt:variant>
        <vt:i4>0</vt:i4>
      </vt:variant>
      <vt:variant>
        <vt:i4>5</vt:i4>
      </vt:variant>
      <vt:variant>
        <vt:lpwstr/>
      </vt:variant>
      <vt:variant>
        <vt:lpwstr>_Toc6939187</vt:lpwstr>
      </vt:variant>
      <vt:variant>
        <vt:i4>3080196</vt:i4>
      </vt:variant>
      <vt:variant>
        <vt:i4>218</vt:i4>
      </vt:variant>
      <vt:variant>
        <vt:i4>0</vt:i4>
      </vt:variant>
      <vt:variant>
        <vt:i4>5</vt:i4>
      </vt:variant>
      <vt:variant>
        <vt:lpwstr/>
      </vt:variant>
      <vt:variant>
        <vt:lpwstr>_Toc6939186</vt:lpwstr>
      </vt:variant>
      <vt:variant>
        <vt:i4>3080196</vt:i4>
      </vt:variant>
      <vt:variant>
        <vt:i4>212</vt:i4>
      </vt:variant>
      <vt:variant>
        <vt:i4>0</vt:i4>
      </vt:variant>
      <vt:variant>
        <vt:i4>5</vt:i4>
      </vt:variant>
      <vt:variant>
        <vt:lpwstr/>
      </vt:variant>
      <vt:variant>
        <vt:lpwstr>_Toc6939185</vt:lpwstr>
      </vt:variant>
      <vt:variant>
        <vt:i4>3080196</vt:i4>
      </vt:variant>
      <vt:variant>
        <vt:i4>206</vt:i4>
      </vt:variant>
      <vt:variant>
        <vt:i4>0</vt:i4>
      </vt:variant>
      <vt:variant>
        <vt:i4>5</vt:i4>
      </vt:variant>
      <vt:variant>
        <vt:lpwstr/>
      </vt:variant>
      <vt:variant>
        <vt:lpwstr>_Toc6939184</vt:lpwstr>
      </vt:variant>
      <vt:variant>
        <vt:i4>3080196</vt:i4>
      </vt:variant>
      <vt:variant>
        <vt:i4>200</vt:i4>
      </vt:variant>
      <vt:variant>
        <vt:i4>0</vt:i4>
      </vt:variant>
      <vt:variant>
        <vt:i4>5</vt:i4>
      </vt:variant>
      <vt:variant>
        <vt:lpwstr/>
      </vt:variant>
      <vt:variant>
        <vt:lpwstr>_Toc6939183</vt:lpwstr>
      </vt:variant>
      <vt:variant>
        <vt:i4>3080196</vt:i4>
      </vt:variant>
      <vt:variant>
        <vt:i4>194</vt:i4>
      </vt:variant>
      <vt:variant>
        <vt:i4>0</vt:i4>
      </vt:variant>
      <vt:variant>
        <vt:i4>5</vt:i4>
      </vt:variant>
      <vt:variant>
        <vt:lpwstr/>
      </vt:variant>
      <vt:variant>
        <vt:lpwstr>_Toc6939182</vt:lpwstr>
      </vt:variant>
      <vt:variant>
        <vt:i4>3080196</vt:i4>
      </vt:variant>
      <vt:variant>
        <vt:i4>188</vt:i4>
      </vt:variant>
      <vt:variant>
        <vt:i4>0</vt:i4>
      </vt:variant>
      <vt:variant>
        <vt:i4>5</vt:i4>
      </vt:variant>
      <vt:variant>
        <vt:lpwstr/>
      </vt:variant>
      <vt:variant>
        <vt:lpwstr>_Toc6939181</vt:lpwstr>
      </vt:variant>
      <vt:variant>
        <vt:i4>3080196</vt:i4>
      </vt:variant>
      <vt:variant>
        <vt:i4>182</vt:i4>
      </vt:variant>
      <vt:variant>
        <vt:i4>0</vt:i4>
      </vt:variant>
      <vt:variant>
        <vt:i4>5</vt:i4>
      </vt:variant>
      <vt:variant>
        <vt:lpwstr/>
      </vt:variant>
      <vt:variant>
        <vt:lpwstr>_Toc6939180</vt:lpwstr>
      </vt:variant>
      <vt:variant>
        <vt:i4>2097156</vt:i4>
      </vt:variant>
      <vt:variant>
        <vt:i4>176</vt:i4>
      </vt:variant>
      <vt:variant>
        <vt:i4>0</vt:i4>
      </vt:variant>
      <vt:variant>
        <vt:i4>5</vt:i4>
      </vt:variant>
      <vt:variant>
        <vt:lpwstr/>
      </vt:variant>
      <vt:variant>
        <vt:lpwstr>_Toc6939179</vt:lpwstr>
      </vt:variant>
      <vt:variant>
        <vt:i4>2097156</vt:i4>
      </vt:variant>
      <vt:variant>
        <vt:i4>170</vt:i4>
      </vt:variant>
      <vt:variant>
        <vt:i4>0</vt:i4>
      </vt:variant>
      <vt:variant>
        <vt:i4>5</vt:i4>
      </vt:variant>
      <vt:variant>
        <vt:lpwstr/>
      </vt:variant>
      <vt:variant>
        <vt:lpwstr>_Toc6939178</vt:lpwstr>
      </vt:variant>
      <vt:variant>
        <vt:i4>2097156</vt:i4>
      </vt:variant>
      <vt:variant>
        <vt:i4>164</vt:i4>
      </vt:variant>
      <vt:variant>
        <vt:i4>0</vt:i4>
      </vt:variant>
      <vt:variant>
        <vt:i4>5</vt:i4>
      </vt:variant>
      <vt:variant>
        <vt:lpwstr/>
      </vt:variant>
      <vt:variant>
        <vt:lpwstr>_Toc6939177</vt:lpwstr>
      </vt:variant>
      <vt:variant>
        <vt:i4>2097156</vt:i4>
      </vt:variant>
      <vt:variant>
        <vt:i4>158</vt:i4>
      </vt:variant>
      <vt:variant>
        <vt:i4>0</vt:i4>
      </vt:variant>
      <vt:variant>
        <vt:i4>5</vt:i4>
      </vt:variant>
      <vt:variant>
        <vt:lpwstr/>
      </vt:variant>
      <vt:variant>
        <vt:lpwstr>_Toc6939176</vt:lpwstr>
      </vt:variant>
      <vt:variant>
        <vt:i4>2097156</vt:i4>
      </vt:variant>
      <vt:variant>
        <vt:i4>152</vt:i4>
      </vt:variant>
      <vt:variant>
        <vt:i4>0</vt:i4>
      </vt:variant>
      <vt:variant>
        <vt:i4>5</vt:i4>
      </vt:variant>
      <vt:variant>
        <vt:lpwstr/>
      </vt:variant>
      <vt:variant>
        <vt:lpwstr>_Toc6939175</vt:lpwstr>
      </vt:variant>
      <vt:variant>
        <vt:i4>2097156</vt:i4>
      </vt:variant>
      <vt:variant>
        <vt:i4>146</vt:i4>
      </vt:variant>
      <vt:variant>
        <vt:i4>0</vt:i4>
      </vt:variant>
      <vt:variant>
        <vt:i4>5</vt:i4>
      </vt:variant>
      <vt:variant>
        <vt:lpwstr/>
      </vt:variant>
      <vt:variant>
        <vt:lpwstr>_Toc6939174</vt:lpwstr>
      </vt:variant>
      <vt:variant>
        <vt:i4>2097156</vt:i4>
      </vt:variant>
      <vt:variant>
        <vt:i4>140</vt:i4>
      </vt:variant>
      <vt:variant>
        <vt:i4>0</vt:i4>
      </vt:variant>
      <vt:variant>
        <vt:i4>5</vt:i4>
      </vt:variant>
      <vt:variant>
        <vt:lpwstr/>
      </vt:variant>
      <vt:variant>
        <vt:lpwstr>_Toc6939173</vt:lpwstr>
      </vt:variant>
      <vt:variant>
        <vt:i4>2097156</vt:i4>
      </vt:variant>
      <vt:variant>
        <vt:i4>134</vt:i4>
      </vt:variant>
      <vt:variant>
        <vt:i4>0</vt:i4>
      </vt:variant>
      <vt:variant>
        <vt:i4>5</vt:i4>
      </vt:variant>
      <vt:variant>
        <vt:lpwstr/>
      </vt:variant>
      <vt:variant>
        <vt:lpwstr>_Toc6939172</vt:lpwstr>
      </vt:variant>
      <vt:variant>
        <vt:i4>2097156</vt:i4>
      </vt:variant>
      <vt:variant>
        <vt:i4>128</vt:i4>
      </vt:variant>
      <vt:variant>
        <vt:i4>0</vt:i4>
      </vt:variant>
      <vt:variant>
        <vt:i4>5</vt:i4>
      </vt:variant>
      <vt:variant>
        <vt:lpwstr/>
      </vt:variant>
      <vt:variant>
        <vt:lpwstr>_Toc6939171</vt:lpwstr>
      </vt:variant>
      <vt:variant>
        <vt:i4>2097156</vt:i4>
      </vt:variant>
      <vt:variant>
        <vt:i4>122</vt:i4>
      </vt:variant>
      <vt:variant>
        <vt:i4>0</vt:i4>
      </vt:variant>
      <vt:variant>
        <vt:i4>5</vt:i4>
      </vt:variant>
      <vt:variant>
        <vt:lpwstr/>
      </vt:variant>
      <vt:variant>
        <vt:lpwstr>_Toc6939170</vt:lpwstr>
      </vt:variant>
      <vt:variant>
        <vt:i4>2162692</vt:i4>
      </vt:variant>
      <vt:variant>
        <vt:i4>116</vt:i4>
      </vt:variant>
      <vt:variant>
        <vt:i4>0</vt:i4>
      </vt:variant>
      <vt:variant>
        <vt:i4>5</vt:i4>
      </vt:variant>
      <vt:variant>
        <vt:lpwstr/>
      </vt:variant>
      <vt:variant>
        <vt:lpwstr>_Toc6939169</vt:lpwstr>
      </vt:variant>
      <vt:variant>
        <vt:i4>2162692</vt:i4>
      </vt:variant>
      <vt:variant>
        <vt:i4>110</vt:i4>
      </vt:variant>
      <vt:variant>
        <vt:i4>0</vt:i4>
      </vt:variant>
      <vt:variant>
        <vt:i4>5</vt:i4>
      </vt:variant>
      <vt:variant>
        <vt:lpwstr/>
      </vt:variant>
      <vt:variant>
        <vt:lpwstr>_Toc6939168</vt:lpwstr>
      </vt:variant>
      <vt:variant>
        <vt:i4>2162692</vt:i4>
      </vt:variant>
      <vt:variant>
        <vt:i4>104</vt:i4>
      </vt:variant>
      <vt:variant>
        <vt:i4>0</vt:i4>
      </vt:variant>
      <vt:variant>
        <vt:i4>5</vt:i4>
      </vt:variant>
      <vt:variant>
        <vt:lpwstr/>
      </vt:variant>
      <vt:variant>
        <vt:lpwstr>_Toc6939167</vt:lpwstr>
      </vt:variant>
      <vt:variant>
        <vt:i4>2162692</vt:i4>
      </vt:variant>
      <vt:variant>
        <vt:i4>98</vt:i4>
      </vt:variant>
      <vt:variant>
        <vt:i4>0</vt:i4>
      </vt:variant>
      <vt:variant>
        <vt:i4>5</vt:i4>
      </vt:variant>
      <vt:variant>
        <vt:lpwstr/>
      </vt:variant>
      <vt:variant>
        <vt:lpwstr>_Toc6939166</vt:lpwstr>
      </vt:variant>
      <vt:variant>
        <vt:i4>2162692</vt:i4>
      </vt:variant>
      <vt:variant>
        <vt:i4>92</vt:i4>
      </vt:variant>
      <vt:variant>
        <vt:i4>0</vt:i4>
      </vt:variant>
      <vt:variant>
        <vt:i4>5</vt:i4>
      </vt:variant>
      <vt:variant>
        <vt:lpwstr/>
      </vt:variant>
      <vt:variant>
        <vt:lpwstr>_Toc6939165</vt:lpwstr>
      </vt:variant>
      <vt:variant>
        <vt:i4>2162692</vt:i4>
      </vt:variant>
      <vt:variant>
        <vt:i4>86</vt:i4>
      </vt:variant>
      <vt:variant>
        <vt:i4>0</vt:i4>
      </vt:variant>
      <vt:variant>
        <vt:i4>5</vt:i4>
      </vt:variant>
      <vt:variant>
        <vt:lpwstr/>
      </vt:variant>
      <vt:variant>
        <vt:lpwstr>_Toc6939164</vt:lpwstr>
      </vt:variant>
      <vt:variant>
        <vt:i4>2162692</vt:i4>
      </vt:variant>
      <vt:variant>
        <vt:i4>80</vt:i4>
      </vt:variant>
      <vt:variant>
        <vt:i4>0</vt:i4>
      </vt:variant>
      <vt:variant>
        <vt:i4>5</vt:i4>
      </vt:variant>
      <vt:variant>
        <vt:lpwstr/>
      </vt:variant>
      <vt:variant>
        <vt:lpwstr>_Toc6939163</vt:lpwstr>
      </vt:variant>
      <vt:variant>
        <vt:i4>2162692</vt:i4>
      </vt:variant>
      <vt:variant>
        <vt:i4>74</vt:i4>
      </vt:variant>
      <vt:variant>
        <vt:i4>0</vt:i4>
      </vt:variant>
      <vt:variant>
        <vt:i4>5</vt:i4>
      </vt:variant>
      <vt:variant>
        <vt:lpwstr/>
      </vt:variant>
      <vt:variant>
        <vt:lpwstr>_Toc6939162</vt:lpwstr>
      </vt:variant>
      <vt:variant>
        <vt:i4>2162692</vt:i4>
      </vt:variant>
      <vt:variant>
        <vt:i4>68</vt:i4>
      </vt:variant>
      <vt:variant>
        <vt:i4>0</vt:i4>
      </vt:variant>
      <vt:variant>
        <vt:i4>5</vt:i4>
      </vt:variant>
      <vt:variant>
        <vt:lpwstr/>
      </vt:variant>
      <vt:variant>
        <vt:lpwstr>_Toc6939161</vt:lpwstr>
      </vt:variant>
      <vt:variant>
        <vt:i4>2162692</vt:i4>
      </vt:variant>
      <vt:variant>
        <vt:i4>62</vt:i4>
      </vt:variant>
      <vt:variant>
        <vt:i4>0</vt:i4>
      </vt:variant>
      <vt:variant>
        <vt:i4>5</vt:i4>
      </vt:variant>
      <vt:variant>
        <vt:lpwstr/>
      </vt:variant>
      <vt:variant>
        <vt:lpwstr>_Toc6939160</vt:lpwstr>
      </vt:variant>
      <vt:variant>
        <vt:i4>2228228</vt:i4>
      </vt:variant>
      <vt:variant>
        <vt:i4>56</vt:i4>
      </vt:variant>
      <vt:variant>
        <vt:i4>0</vt:i4>
      </vt:variant>
      <vt:variant>
        <vt:i4>5</vt:i4>
      </vt:variant>
      <vt:variant>
        <vt:lpwstr/>
      </vt:variant>
      <vt:variant>
        <vt:lpwstr>_Toc6939159</vt:lpwstr>
      </vt:variant>
      <vt:variant>
        <vt:i4>2228228</vt:i4>
      </vt:variant>
      <vt:variant>
        <vt:i4>50</vt:i4>
      </vt:variant>
      <vt:variant>
        <vt:i4>0</vt:i4>
      </vt:variant>
      <vt:variant>
        <vt:i4>5</vt:i4>
      </vt:variant>
      <vt:variant>
        <vt:lpwstr/>
      </vt:variant>
      <vt:variant>
        <vt:lpwstr>_Toc6939158</vt:lpwstr>
      </vt:variant>
      <vt:variant>
        <vt:i4>2228228</vt:i4>
      </vt:variant>
      <vt:variant>
        <vt:i4>44</vt:i4>
      </vt:variant>
      <vt:variant>
        <vt:i4>0</vt:i4>
      </vt:variant>
      <vt:variant>
        <vt:i4>5</vt:i4>
      </vt:variant>
      <vt:variant>
        <vt:lpwstr/>
      </vt:variant>
      <vt:variant>
        <vt:lpwstr>_Toc6939157</vt:lpwstr>
      </vt:variant>
      <vt:variant>
        <vt:i4>2228228</vt:i4>
      </vt:variant>
      <vt:variant>
        <vt:i4>38</vt:i4>
      </vt:variant>
      <vt:variant>
        <vt:i4>0</vt:i4>
      </vt:variant>
      <vt:variant>
        <vt:i4>5</vt:i4>
      </vt:variant>
      <vt:variant>
        <vt:lpwstr/>
      </vt:variant>
      <vt:variant>
        <vt:lpwstr>_Toc6939156</vt:lpwstr>
      </vt:variant>
      <vt:variant>
        <vt:i4>2228228</vt:i4>
      </vt:variant>
      <vt:variant>
        <vt:i4>32</vt:i4>
      </vt:variant>
      <vt:variant>
        <vt:i4>0</vt:i4>
      </vt:variant>
      <vt:variant>
        <vt:i4>5</vt:i4>
      </vt:variant>
      <vt:variant>
        <vt:lpwstr/>
      </vt:variant>
      <vt:variant>
        <vt:lpwstr>_Toc6939155</vt:lpwstr>
      </vt:variant>
      <vt:variant>
        <vt:i4>2228228</vt:i4>
      </vt:variant>
      <vt:variant>
        <vt:i4>26</vt:i4>
      </vt:variant>
      <vt:variant>
        <vt:i4>0</vt:i4>
      </vt:variant>
      <vt:variant>
        <vt:i4>5</vt:i4>
      </vt:variant>
      <vt:variant>
        <vt:lpwstr/>
      </vt:variant>
      <vt:variant>
        <vt:lpwstr>_Toc6939154</vt:lpwstr>
      </vt:variant>
      <vt:variant>
        <vt:i4>2228228</vt:i4>
      </vt:variant>
      <vt:variant>
        <vt:i4>20</vt:i4>
      </vt:variant>
      <vt:variant>
        <vt:i4>0</vt:i4>
      </vt:variant>
      <vt:variant>
        <vt:i4>5</vt:i4>
      </vt:variant>
      <vt:variant>
        <vt:lpwstr/>
      </vt:variant>
      <vt:variant>
        <vt:lpwstr>_Toc6939153</vt:lpwstr>
      </vt:variant>
      <vt:variant>
        <vt:i4>2228228</vt:i4>
      </vt:variant>
      <vt:variant>
        <vt:i4>14</vt:i4>
      </vt:variant>
      <vt:variant>
        <vt:i4>0</vt:i4>
      </vt:variant>
      <vt:variant>
        <vt:i4>5</vt:i4>
      </vt:variant>
      <vt:variant>
        <vt:lpwstr/>
      </vt:variant>
      <vt:variant>
        <vt:lpwstr>_Toc6939152</vt:lpwstr>
      </vt:variant>
      <vt:variant>
        <vt:i4>2228228</vt:i4>
      </vt:variant>
      <vt:variant>
        <vt:i4>8</vt:i4>
      </vt:variant>
      <vt:variant>
        <vt:i4>0</vt:i4>
      </vt:variant>
      <vt:variant>
        <vt:i4>5</vt:i4>
      </vt:variant>
      <vt:variant>
        <vt:lpwstr/>
      </vt:variant>
      <vt:variant>
        <vt:lpwstr>_Toc6939151</vt:lpwstr>
      </vt:variant>
      <vt:variant>
        <vt:i4>2228228</vt:i4>
      </vt:variant>
      <vt:variant>
        <vt:i4>2</vt:i4>
      </vt:variant>
      <vt:variant>
        <vt:i4>0</vt:i4>
      </vt:variant>
      <vt:variant>
        <vt:i4>5</vt:i4>
      </vt:variant>
      <vt:variant>
        <vt:lpwstr/>
      </vt:variant>
      <vt:variant>
        <vt:lpwstr>_Toc6939150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Галиева</dc:creator>
  <cp:lastModifiedBy>con-mnn</cp:lastModifiedBy>
  <cp:revision>49</cp:revision>
  <cp:lastPrinted>2019-04-25T05:27:00Z</cp:lastPrinted>
  <dcterms:created xsi:type="dcterms:W3CDTF">2019-04-29T12:32:00Z</dcterms:created>
  <dcterms:modified xsi:type="dcterms:W3CDTF">2019-07-08T15:13:00Z</dcterms:modified>
</cp:coreProperties>
</file>